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37DF4" w14:textId="63C23D1F" w:rsidR="00D4515F" w:rsidRPr="00957D05" w:rsidRDefault="00945048" w:rsidP="00DE2036">
      <w:pPr>
        <w:tabs>
          <w:tab w:val="left" w:pos="5529"/>
        </w:tabs>
        <w:jc w:val="center"/>
        <w:rPr>
          <w:rFonts w:asciiTheme="majorHAnsi" w:hAnsiTheme="majorHAnsi" w:cstheme="majorHAnsi"/>
          <w:lang w:val="ka-GE"/>
        </w:rPr>
      </w:pPr>
      <w:r w:rsidRPr="00596F22">
        <w:rPr>
          <w:rFonts w:asciiTheme="majorHAnsi" w:hAnsiTheme="majorHAnsi" w:cstheme="majorHAnsi"/>
          <w:lang w:val="ka-GE"/>
        </w:rPr>
        <w:t xml:space="preserve"> </w:t>
      </w:r>
      <w:r w:rsidR="00E05E06" w:rsidRPr="00596F22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მეხუთე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bookmarkStart w:id="0" w:name="_GoBack"/>
      <w:bookmarkEnd w:id="0"/>
      <w:r w:rsidR="003B6C36" w:rsidRPr="00957D05">
        <w:rPr>
          <w:rFonts w:ascii="Sylfaen" w:hAnsi="Sylfaen" w:cs="Sylfaen"/>
          <w:lang w:val="ka-GE"/>
        </w:rPr>
        <w:t>სექცია</w:t>
      </w:r>
    </w:p>
    <w:p w14:paraId="67E3B6C8" w14:textId="77777777" w:rsidR="00D4515F" w:rsidRPr="00957D05" w:rsidRDefault="00D4515F" w:rsidP="00DE2036">
      <w:pPr>
        <w:jc w:val="center"/>
        <w:rPr>
          <w:rFonts w:asciiTheme="majorHAnsi" w:hAnsiTheme="majorHAnsi" w:cstheme="majorHAnsi"/>
          <w:lang w:val="ka-GE"/>
        </w:rPr>
      </w:pPr>
    </w:p>
    <w:p w14:paraId="25E7F8E4" w14:textId="77777777" w:rsidR="00D4515F" w:rsidRPr="00957D05" w:rsidRDefault="00D4515F" w:rsidP="00DE2036">
      <w:pPr>
        <w:jc w:val="center"/>
        <w:rPr>
          <w:rFonts w:asciiTheme="majorHAnsi" w:hAnsiTheme="majorHAnsi" w:cstheme="majorHAnsi"/>
          <w:lang w:val="ka-GE"/>
        </w:rPr>
      </w:pPr>
    </w:p>
    <w:p w14:paraId="4F43FB53" w14:textId="77777777" w:rsidR="00D4515F" w:rsidRPr="00957D05" w:rsidRDefault="00D4515F" w:rsidP="00DE2036">
      <w:pPr>
        <w:jc w:val="center"/>
        <w:rPr>
          <w:rFonts w:asciiTheme="majorHAnsi" w:hAnsiTheme="majorHAnsi" w:cstheme="majorHAnsi"/>
          <w:lang w:val="ka-GE"/>
        </w:rPr>
      </w:pPr>
    </w:p>
    <w:p w14:paraId="7E0D7757" w14:textId="77777777" w:rsidR="00D4515F" w:rsidRPr="00957D05" w:rsidRDefault="00D4515F" w:rsidP="00DE2036">
      <w:pPr>
        <w:jc w:val="center"/>
        <w:rPr>
          <w:rFonts w:asciiTheme="majorHAnsi" w:hAnsiTheme="majorHAnsi" w:cstheme="majorHAnsi"/>
          <w:lang w:val="ka-GE"/>
        </w:rPr>
      </w:pPr>
    </w:p>
    <w:p w14:paraId="65A83CCA" w14:textId="77777777" w:rsidR="00D4515F" w:rsidRPr="00957D05" w:rsidRDefault="003B6C36" w:rsidP="003B6C36">
      <w:pPr>
        <w:jc w:val="center"/>
        <w:outlineLvl w:val="0"/>
        <w:rPr>
          <w:rFonts w:asciiTheme="majorHAnsi" w:hAnsiTheme="majorHAnsi" w:cstheme="majorHAnsi"/>
          <w:lang w:val="ka-GE"/>
        </w:rPr>
      </w:pPr>
      <w:r w:rsidRPr="00957D05">
        <w:rPr>
          <w:rFonts w:ascii="Sylfaen" w:hAnsi="Sylfaen" w:cs="Sylfaen"/>
          <w:b/>
          <w:lang w:val="ka-GE"/>
        </w:rPr>
        <w:t>საქმე</w:t>
      </w:r>
      <w:r w:rsidRPr="00957D05">
        <w:rPr>
          <w:rFonts w:asciiTheme="majorHAnsi" w:hAnsiTheme="majorHAnsi" w:cstheme="majorHAnsi"/>
          <w:b/>
          <w:lang w:val="ka-GE"/>
        </w:rPr>
        <w:t xml:space="preserve"> „</w:t>
      </w:r>
      <w:r w:rsidRPr="00957D05">
        <w:rPr>
          <w:rFonts w:ascii="Sylfaen" w:hAnsi="Sylfaen" w:cs="Sylfaen"/>
          <w:b/>
          <w:lang w:val="ka-GE"/>
        </w:rPr>
        <w:t>როსტომაშვილი</w:t>
      </w:r>
      <w:r w:rsidRPr="00957D05">
        <w:rPr>
          <w:rFonts w:asciiTheme="majorHAnsi" w:hAnsiTheme="majorHAnsi" w:cstheme="majorHAnsi"/>
          <w:b/>
          <w:lang w:val="ka-GE"/>
        </w:rPr>
        <w:t xml:space="preserve"> </w:t>
      </w:r>
      <w:r w:rsidRPr="00957D05">
        <w:rPr>
          <w:rFonts w:ascii="Sylfaen" w:hAnsi="Sylfaen" w:cs="Sylfaen"/>
          <w:b/>
          <w:lang w:val="ka-GE"/>
        </w:rPr>
        <w:t>საქართველოს</w:t>
      </w:r>
      <w:r w:rsidRPr="00957D05">
        <w:rPr>
          <w:rFonts w:asciiTheme="majorHAnsi" w:hAnsiTheme="majorHAnsi" w:cstheme="majorHAnsi"/>
          <w:b/>
          <w:lang w:val="ka-GE"/>
        </w:rPr>
        <w:t xml:space="preserve"> </w:t>
      </w:r>
      <w:r w:rsidRPr="00957D05">
        <w:rPr>
          <w:rFonts w:ascii="Sylfaen" w:hAnsi="Sylfaen" w:cs="Sylfaen"/>
          <w:b/>
          <w:lang w:val="ka-GE"/>
        </w:rPr>
        <w:t>წინააღმდეგ</w:t>
      </w:r>
      <w:r w:rsidRPr="00957D05">
        <w:rPr>
          <w:rFonts w:asciiTheme="majorHAnsi" w:hAnsiTheme="majorHAnsi" w:cstheme="majorHAnsi"/>
          <w:b/>
          <w:lang w:val="ka-GE"/>
        </w:rPr>
        <w:t>“</w:t>
      </w:r>
    </w:p>
    <w:p w14:paraId="0230F8B7" w14:textId="77777777" w:rsidR="00D4515F" w:rsidRPr="00957D05" w:rsidRDefault="003B6C36" w:rsidP="00DE2036">
      <w:pPr>
        <w:jc w:val="center"/>
        <w:rPr>
          <w:rFonts w:asciiTheme="majorHAnsi" w:hAnsiTheme="majorHAnsi" w:cstheme="majorHAnsi"/>
          <w:i/>
          <w:lang w:val="ka-GE"/>
        </w:rPr>
      </w:pPr>
      <w:r w:rsidRPr="00957D05">
        <w:rPr>
          <w:rFonts w:asciiTheme="majorHAnsi" w:hAnsiTheme="majorHAnsi" w:cstheme="majorHAnsi"/>
          <w:i/>
          <w:szCs w:val="24"/>
          <w:lang w:val="ka-GE"/>
        </w:rPr>
        <w:t>(</w:t>
      </w:r>
      <w:r w:rsidRPr="00957D05">
        <w:rPr>
          <w:rFonts w:ascii="Sylfaen" w:hAnsi="Sylfaen" w:cs="Sylfaen"/>
          <w:i/>
          <w:szCs w:val="24"/>
          <w:lang w:val="ka-GE"/>
        </w:rPr>
        <w:t>საჩივარი</w:t>
      </w:r>
      <w:r w:rsidRPr="00957D05">
        <w:rPr>
          <w:rFonts w:asciiTheme="majorHAnsi" w:hAnsiTheme="majorHAnsi" w:cstheme="majorHAnsi"/>
          <w:i/>
          <w:szCs w:val="24"/>
          <w:lang w:val="ka-GE"/>
        </w:rPr>
        <w:t xml:space="preserve"> № </w:t>
      </w:r>
      <w:r w:rsidR="00D4515F" w:rsidRPr="00957D05">
        <w:rPr>
          <w:rFonts w:asciiTheme="majorHAnsi" w:hAnsiTheme="majorHAnsi" w:cstheme="majorHAnsi"/>
          <w:i/>
          <w:lang w:val="ka-GE"/>
        </w:rPr>
        <w:t>13185/07)</w:t>
      </w:r>
    </w:p>
    <w:p w14:paraId="2BC2241A" w14:textId="77777777" w:rsidR="00D4515F" w:rsidRPr="00957D05" w:rsidRDefault="00D4515F" w:rsidP="00DE2036">
      <w:pPr>
        <w:jc w:val="center"/>
        <w:rPr>
          <w:rFonts w:asciiTheme="majorHAnsi" w:hAnsiTheme="majorHAnsi" w:cstheme="majorHAnsi"/>
          <w:lang w:val="ka-GE"/>
        </w:rPr>
      </w:pPr>
    </w:p>
    <w:p w14:paraId="51EFC5F3" w14:textId="77777777" w:rsidR="00D4515F" w:rsidRPr="00957D05" w:rsidRDefault="00D4515F" w:rsidP="00DE2036">
      <w:pPr>
        <w:jc w:val="center"/>
        <w:rPr>
          <w:rFonts w:asciiTheme="majorHAnsi" w:hAnsiTheme="majorHAnsi" w:cstheme="majorHAnsi"/>
          <w:lang w:val="ka-GE"/>
        </w:rPr>
      </w:pPr>
    </w:p>
    <w:p w14:paraId="7689D736" w14:textId="77777777" w:rsidR="00D4515F" w:rsidRPr="00957D05" w:rsidRDefault="00D4515F" w:rsidP="00DE2036">
      <w:pPr>
        <w:jc w:val="center"/>
        <w:rPr>
          <w:rFonts w:asciiTheme="majorHAnsi" w:hAnsiTheme="majorHAnsi" w:cstheme="majorHAnsi"/>
          <w:lang w:val="ka-GE"/>
        </w:rPr>
      </w:pPr>
    </w:p>
    <w:p w14:paraId="21122DF4" w14:textId="77777777" w:rsidR="00D4515F" w:rsidRPr="00957D05" w:rsidRDefault="00D4515F" w:rsidP="00DE2036">
      <w:pPr>
        <w:jc w:val="center"/>
        <w:rPr>
          <w:rFonts w:asciiTheme="majorHAnsi" w:hAnsiTheme="majorHAnsi" w:cstheme="majorHAnsi"/>
          <w:lang w:val="ka-GE"/>
        </w:rPr>
      </w:pPr>
    </w:p>
    <w:p w14:paraId="51799C84" w14:textId="77777777" w:rsidR="00D4515F" w:rsidRPr="00957D05" w:rsidRDefault="00D4515F" w:rsidP="00DE2036">
      <w:pPr>
        <w:jc w:val="center"/>
        <w:rPr>
          <w:rFonts w:asciiTheme="majorHAnsi" w:hAnsiTheme="majorHAnsi" w:cstheme="majorHAnsi"/>
          <w:lang w:val="ka-GE"/>
        </w:rPr>
      </w:pPr>
    </w:p>
    <w:p w14:paraId="41765A9B" w14:textId="77777777" w:rsidR="00D4515F" w:rsidRPr="00957D05" w:rsidRDefault="00D4515F" w:rsidP="00DE2036">
      <w:pPr>
        <w:jc w:val="center"/>
        <w:rPr>
          <w:rFonts w:asciiTheme="majorHAnsi" w:hAnsiTheme="majorHAnsi" w:cstheme="majorHAnsi"/>
          <w:lang w:val="ka-GE"/>
        </w:rPr>
      </w:pPr>
    </w:p>
    <w:p w14:paraId="747EC04D" w14:textId="77777777" w:rsidR="00D4515F" w:rsidRPr="00957D05" w:rsidRDefault="00D4515F" w:rsidP="00DE2036">
      <w:pPr>
        <w:jc w:val="center"/>
        <w:rPr>
          <w:rFonts w:asciiTheme="majorHAnsi" w:hAnsiTheme="majorHAnsi" w:cstheme="majorHAnsi"/>
          <w:lang w:val="ka-GE"/>
        </w:rPr>
      </w:pPr>
    </w:p>
    <w:p w14:paraId="3DA43B90" w14:textId="77777777" w:rsidR="00D4515F" w:rsidRPr="00957D05" w:rsidRDefault="003B6C36" w:rsidP="00DE2036">
      <w:pPr>
        <w:jc w:val="center"/>
        <w:outlineLvl w:val="0"/>
        <w:rPr>
          <w:rFonts w:asciiTheme="majorHAnsi" w:hAnsiTheme="majorHAnsi"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გადაწყვეტილება</w:t>
      </w:r>
    </w:p>
    <w:p w14:paraId="608DEB3D" w14:textId="77777777" w:rsidR="00D4515F" w:rsidRPr="00957D05" w:rsidRDefault="00D4515F" w:rsidP="00DE2036">
      <w:pPr>
        <w:jc w:val="center"/>
        <w:rPr>
          <w:rFonts w:asciiTheme="majorHAnsi" w:hAnsiTheme="majorHAnsi" w:cstheme="majorHAnsi"/>
          <w:lang w:val="ka-GE"/>
        </w:rPr>
      </w:pPr>
    </w:p>
    <w:p w14:paraId="3F865A87" w14:textId="77777777" w:rsidR="00D4515F" w:rsidRPr="00957D05" w:rsidRDefault="00D4515F" w:rsidP="00DE2036">
      <w:pPr>
        <w:jc w:val="center"/>
        <w:rPr>
          <w:rFonts w:asciiTheme="majorHAnsi" w:hAnsiTheme="majorHAnsi" w:cstheme="majorHAnsi"/>
          <w:i/>
          <w:lang w:val="ka-GE"/>
        </w:rPr>
      </w:pPr>
    </w:p>
    <w:p w14:paraId="204BBEF1" w14:textId="77777777" w:rsidR="00065654" w:rsidRPr="00957D05" w:rsidRDefault="00065654" w:rsidP="00DE2036">
      <w:pPr>
        <w:jc w:val="center"/>
        <w:rPr>
          <w:rFonts w:asciiTheme="majorHAnsi" w:hAnsiTheme="majorHAnsi" w:cstheme="majorHAnsi"/>
          <w:i/>
          <w:lang w:val="ka-GE"/>
        </w:rPr>
      </w:pPr>
    </w:p>
    <w:p w14:paraId="14E8EB7C" w14:textId="77777777" w:rsidR="00065654" w:rsidRPr="00957D05" w:rsidRDefault="00065654" w:rsidP="00DE2036">
      <w:pPr>
        <w:jc w:val="center"/>
        <w:rPr>
          <w:rFonts w:asciiTheme="majorHAnsi" w:hAnsiTheme="majorHAnsi" w:cstheme="majorHAnsi"/>
          <w:i/>
          <w:lang w:val="ka-GE"/>
        </w:rPr>
      </w:pPr>
    </w:p>
    <w:p w14:paraId="469EB5E9" w14:textId="77777777" w:rsidR="00065654" w:rsidRPr="00957D05" w:rsidRDefault="00065654" w:rsidP="00DE2036">
      <w:pPr>
        <w:jc w:val="center"/>
        <w:rPr>
          <w:rFonts w:asciiTheme="majorHAnsi" w:hAnsiTheme="majorHAnsi" w:cstheme="majorHAnsi"/>
          <w:i/>
          <w:lang w:val="ka-GE"/>
        </w:rPr>
      </w:pPr>
    </w:p>
    <w:p w14:paraId="51B57885" w14:textId="77777777" w:rsidR="00065654" w:rsidRPr="00957D05" w:rsidRDefault="00065654" w:rsidP="00DE2036">
      <w:pPr>
        <w:jc w:val="center"/>
        <w:rPr>
          <w:rFonts w:asciiTheme="majorHAnsi" w:hAnsiTheme="majorHAnsi" w:cstheme="majorHAnsi"/>
          <w:i/>
          <w:lang w:val="ka-GE"/>
        </w:rPr>
      </w:pPr>
    </w:p>
    <w:p w14:paraId="39DD6E18" w14:textId="77777777" w:rsidR="00D4515F" w:rsidRPr="00957D05" w:rsidRDefault="003B6C36" w:rsidP="00DE2036">
      <w:pPr>
        <w:jc w:val="center"/>
        <w:outlineLvl w:val="0"/>
        <w:rPr>
          <w:rFonts w:asciiTheme="majorHAnsi" w:hAnsiTheme="majorHAnsi"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სტრასბურგი</w:t>
      </w:r>
    </w:p>
    <w:p w14:paraId="7ED55825" w14:textId="77777777" w:rsidR="00D4515F" w:rsidRPr="00957D05" w:rsidRDefault="00D4515F" w:rsidP="00DE2036">
      <w:pPr>
        <w:jc w:val="center"/>
        <w:rPr>
          <w:rFonts w:asciiTheme="majorHAnsi" w:hAnsiTheme="majorHAnsi" w:cstheme="majorHAnsi"/>
          <w:lang w:val="ka-GE"/>
        </w:rPr>
      </w:pPr>
    </w:p>
    <w:p w14:paraId="59A383F1" w14:textId="02425E2C" w:rsidR="00D4515F" w:rsidRPr="00957D05" w:rsidRDefault="00D4515F" w:rsidP="00DE2036">
      <w:pPr>
        <w:jc w:val="center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t>2018</w:t>
      </w:r>
      <w:r w:rsidR="009C018C" w:rsidRPr="00957D05">
        <w:rPr>
          <w:rFonts w:asciiTheme="majorHAnsi" w:hAnsiTheme="majorHAnsi" w:cstheme="majorHAnsi"/>
          <w:lang w:val="ka-GE"/>
        </w:rPr>
        <w:t xml:space="preserve"> </w:t>
      </w:r>
      <w:r w:rsidR="009C018C" w:rsidRPr="00957D05">
        <w:rPr>
          <w:rFonts w:ascii="Sylfaen" w:hAnsi="Sylfaen" w:cs="Sylfaen"/>
          <w:lang w:val="ka-GE"/>
        </w:rPr>
        <w:t>წლის</w:t>
      </w:r>
      <w:r w:rsidR="009C018C" w:rsidRPr="00957D05">
        <w:rPr>
          <w:rFonts w:asciiTheme="majorHAnsi" w:hAnsiTheme="majorHAnsi" w:cstheme="majorHAnsi"/>
          <w:lang w:val="ka-GE"/>
        </w:rPr>
        <w:t xml:space="preserve"> 8 </w:t>
      </w:r>
      <w:r w:rsidR="009C018C" w:rsidRPr="00957D05">
        <w:rPr>
          <w:rFonts w:ascii="Sylfaen" w:hAnsi="Sylfaen" w:cs="Sylfaen"/>
          <w:lang w:val="ka-GE"/>
        </w:rPr>
        <w:t>ნოე</w:t>
      </w:r>
      <w:r w:rsidR="007D43B7" w:rsidRPr="00957D05">
        <w:rPr>
          <w:rFonts w:ascii="Sylfaen" w:hAnsi="Sylfaen" w:cs="Sylfaen"/>
          <w:lang w:val="ka-GE"/>
        </w:rPr>
        <w:t>მ</w:t>
      </w:r>
      <w:r w:rsidR="009C018C" w:rsidRPr="00957D05">
        <w:rPr>
          <w:rFonts w:ascii="Sylfaen" w:hAnsi="Sylfaen" w:cs="Sylfaen"/>
          <w:lang w:val="ka-GE"/>
        </w:rPr>
        <w:t>ბერი</w:t>
      </w:r>
    </w:p>
    <w:p w14:paraId="7109A22B" w14:textId="77777777" w:rsidR="009C018C" w:rsidRPr="00957D05" w:rsidRDefault="009C018C" w:rsidP="00DE2036">
      <w:pPr>
        <w:jc w:val="center"/>
        <w:rPr>
          <w:rFonts w:asciiTheme="majorHAnsi" w:hAnsiTheme="majorHAnsi" w:cstheme="majorHAnsi"/>
          <w:lang w:val="ka-GE"/>
        </w:rPr>
      </w:pPr>
    </w:p>
    <w:p w14:paraId="199F41DC" w14:textId="77777777" w:rsidR="009C018C" w:rsidRPr="00957D05" w:rsidRDefault="009C018C" w:rsidP="00DE2036">
      <w:pPr>
        <w:jc w:val="center"/>
        <w:rPr>
          <w:rFonts w:asciiTheme="majorHAnsi" w:hAnsiTheme="majorHAnsi" w:cstheme="majorHAnsi"/>
          <w:color w:val="FF0000"/>
          <w:u w:val="single"/>
          <w:lang w:val="ka-GE"/>
        </w:rPr>
      </w:pPr>
      <w:r w:rsidRPr="00957D05">
        <w:rPr>
          <w:rFonts w:ascii="Sylfaen" w:hAnsi="Sylfaen" w:cs="Sylfaen"/>
          <w:color w:val="FF0000"/>
          <w:u w:val="single"/>
          <w:lang w:val="ka-GE"/>
        </w:rPr>
        <w:t>ძალაში</w:t>
      </w:r>
      <w:r w:rsidRPr="00957D05">
        <w:rPr>
          <w:rFonts w:asciiTheme="majorHAnsi" w:hAnsiTheme="majorHAnsi" w:cstheme="majorHAnsi"/>
          <w:color w:val="FF0000"/>
          <w:u w:val="single"/>
          <w:lang w:val="ka-GE"/>
        </w:rPr>
        <w:t xml:space="preserve"> </w:t>
      </w:r>
      <w:r w:rsidRPr="00957D05">
        <w:rPr>
          <w:rFonts w:ascii="Sylfaen" w:hAnsi="Sylfaen" w:cs="Sylfaen"/>
          <w:color w:val="FF0000"/>
          <w:u w:val="single"/>
          <w:lang w:val="ka-GE"/>
        </w:rPr>
        <w:t>შესვლის</w:t>
      </w:r>
      <w:r w:rsidRPr="00957D05">
        <w:rPr>
          <w:rFonts w:asciiTheme="majorHAnsi" w:hAnsiTheme="majorHAnsi" w:cstheme="majorHAnsi"/>
          <w:color w:val="FF0000"/>
          <w:u w:val="single"/>
          <w:lang w:val="ka-GE"/>
        </w:rPr>
        <w:t xml:space="preserve"> </w:t>
      </w:r>
      <w:r w:rsidRPr="00957D05">
        <w:rPr>
          <w:rFonts w:ascii="Sylfaen" w:hAnsi="Sylfaen" w:cs="Sylfaen"/>
          <w:color w:val="FF0000"/>
          <w:u w:val="single"/>
          <w:lang w:val="ka-GE"/>
        </w:rPr>
        <w:t>თარიღი</w:t>
      </w:r>
      <w:r w:rsidRPr="00957D05">
        <w:rPr>
          <w:rFonts w:asciiTheme="majorHAnsi" w:hAnsiTheme="majorHAnsi" w:cstheme="majorHAnsi"/>
          <w:color w:val="FF0000"/>
          <w:u w:val="single"/>
          <w:lang w:val="ka-GE"/>
        </w:rPr>
        <w:t>:</w:t>
      </w:r>
    </w:p>
    <w:p w14:paraId="0DAE60AE" w14:textId="77777777" w:rsidR="00CE2C9E" w:rsidRPr="00957D05" w:rsidRDefault="00CE2C9E" w:rsidP="00DE2036">
      <w:pPr>
        <w:jc w:val="center"/>
        <w:rPr>
          <w:rFonts w:asciiTheme="majorHAnsi" w:hAnsiTheme="majorHAnsi" w:cstheme="majorHAnsi"/>
          <w:color w:val="FF0000"/>
          <w:u w:val="single"/>
          <w:lang w:val="ka-GE"/>
        </w:rPr>
      </w:pPr>
    </w:p>
    <w:p w14:paraId="75BF98D2" w14:textId="47236C71" w:rsidR="009C018C" w:rsidRPr="00957D05" w:rsidRDefault="009C018C" w:rsidP="00DE2036">
      <w:pPr>
        <w:jc w:val="center"/>
        <w:rPr>
          <w:rFonts w:asciiTheme="majorHAnsi" w:hAnsiTheme="majorHAnsi" w:cstheme="majorHAnsi"/>
          <w:color w:val="FF0000"/>
          <w:lang w:val="ka-GE"/>
        </w:rPr>
      </w:pPr>
      <w:r w:rsidRPr="00957D05">
        <w:rPr>
          <w:rFonts w:asciiTheme="majorHAnsi" w:hAnsiTheme="majorHAnsi" w:cstheme="majorHAnsi"/>
          <w:color w:val="FF0000"/>
          <w:lang w:val="ka-GE"/>
        </w:rPr>
        <w:t>08/02</w:t>
      </w:r>
      <w:r w:rsidR="00F767C1" w:rsidRPr="00957D05">
        <w:rPr>
          <w:rFonts w:ascii="Sylfaen" w:hAnsi="Sylfaen" w:cstheme="majorHAnsi"/>
          <w:color w:val="FF0000"/>
          <w:lang w:val="ka-GE"/>
        </w:rPr>
        <w:t>/</w:t>
      </w:r>
      <w:r w:rsidRPr="00957D05">
        <w:rPr>
          <w:rFonts w:asciiTheme="majorHAnsi" w:hAnsiTheme="majorHAnsi" w:cstheme="majorHAnsi"/>
          <w:color w:val="FF0000"/>
          <w:lang w:val="ka-GE"/>
        </w:rPr>
        <w:t>2019</w:t>
      </w:r>
    </w:p>
    <w:p w14:paraId="5256B789" w14:textId="77777777" w:rsidR="00D4515F" w:rsidRPr="00957D05" w:rsidRDefault="00D4515F" w:rsidP="00DE2036">
      <w:pPr>
        <w:jc w:val="center"/>
        <w:rPr>
          <w:rFonts w:asciiTheme="majorHAnsi" w:hAnsiTheme="majorHAnsi" w:cstheme="majorHAnsi"/>
          <w:lang w:val="ka-GE"/>
        </w:rPr>
      </w:pPr>
    </w:p>
    <w:p w14:paraId="63CBD75D" w14:textId="77777777" w:rsidR="00D4515F" w:rsidRPr="00957D05" w:rsidRDefault="00D4515F" w:rsidP="00DE2036">
      <w:pPr>
        <w:jc w:val="center"/>
        <w:rPr>
          <w:rFonts w:asciiTheme="majorHAnsi" w:hAnsiTheme="majorHAnsi" w:cstheme="majorHAnsi"/>
          <w:lang w:val="ka-GE"/>
        </w:rPr>
      </w:pPr>
    </w:p>
    <w:p w14:paraId="1E11E766" w14:textId="77777777" w:rsidR="00D4515F" w:rsidRPr="00957D05" w:rsidRDefault="00D4515F" w:rsidP="00DE2036">
      <w:pPr>
        <w:jc w:val="center"/>
        <w:rPr>
          <w:rFonts w:asciiTheme="majorHAnsi" w:hAnsiTheme="majorHAnsi" w:cstheme="majorHAnsi"/>
          <w:lang w:val="ka-GE"/>
        </w:rPr>
      </w:pPr>
    </w:p>
    <w:p w14:paraId="2FE6FB03" w14:textId="213AF8DB" w:rsidR="00D4515F" w:rsidRPr="00957D05" w:rsidRDefault="003B6C36" w:rsidP="00DE2036">
      <w:pPr>
        <w:rPr>
          <w:rFonts w:asciiTheme="majorHAnsi" w:hAnsiTheme="majorHAnsi" w:cstheme="majorHAnsi"/>
          <w:i/>
          <w:sz w:val="22"/>
          <w:lang w:val="ka-GE"/>
        </w:rPr>
      </w:pPr>
      <w:r w:rsidRPr="00957D05">
        <w:rPr>
          <w:rFonts w:ascii="Sylfaen" w:hAnsi="Sylfaen" w:cs="Sylfaen"/>
          <w:i/>
          <w:sz w:val="20"/>
          <w:lang w:val="ka-GE"/>
        </w:rPr>
        <w:t>ეს</w:t>
      </w:r>
      <w:r w:rsidRPr="00957D05">
        <w:rPr>
          <w:rFonts w:asciiTheme="majorHAnsi" w:hAnsiTheme="majorHAnsi" w:cstheme="majorHAnsi"/>
          <w:i/>
          <w:sz w:val="20"/>
          <w:lang w:val="ka-GE"/>
        </w:rPr>
        <w:t xml:space="preserve"> </w:t>
      </w:r>
      <w:r w:rsidRPr="00957D05">
        <w:rPr>
          <w:rFonts w:ascii="Sylfaen" w:hAnsi="Sylfaen" w:cs="Sylfaen"/>
          <w:i/>
          <w:sz w:val="20"/>
          <w:lang w:val="ka-GE"/>
        </w:rPr>
        <w:t>გადაწყვეტილება</w:t>
      </w:r>
      <w:r w:rsidRPr="00957D05">
        <w:rPr>
          <w:rFonts w:asciiTheme="majorHAnsi" w:hAnsiTheme="majorHAnsi" w:cstheme="majorHAnsi"/>
          <w:i/>
          <w:sz w:val="20"/>
          <w:lang w:val="ka-GE"/>
        </w:rPr>
        <w:t xml:space="preserve"> </w:t>
      </w:r>
      <w:r w:rsidRPr="00957D05">
        <w:rPr>
          <w:rFonts w:ascii="Sylfaen" w:hAnsi="Sylfaen" w:cs="Sylfaen"/>
          <w:i/>
          <w:sz w:val="20"/>
          <w:lang w:val="ka-GE"/>
        </w:rPr>
        <w:t>საბოლოო</w:t>
      </w:r>
      <w:r w:rsidRPr="00957D05">
        <w:rPr>
          <w:rFonts w:asciiTheme="majorHAnsi" w:hAnsiTheme="majorHAnsi" w:cstheme="majorHAnsi"/>
          <w:i/>
          <w:sz w:val="20"/>
          <w:lang w:val="ka-GE"/>
        </w:rPr>
        <w:t xml:space="preserve"> </w:t>
      </w:r>
      <w:r w:rsidRPr="00957D05">
        <w:rPr>
          <w:rFonts w:ascii="Sylfaen" w:hAnsi="Sylfaen" w:cs="Sylfaen"/>
          <w:i/>
          <w:sz w:val="20"/>
          <w:lang w:val="ka-GE"/>
        </w:rPr>
        <w:t>გახდა</w:t>
      </w:r>
      <w:r w:rsidRPr="00957D05">
        <w:rPr>
          <w:rFonts w:asciiTheme="majorHAnsi" w:hAnsiTheme="majorHAnsi" w:cstheme="majorHAnsi"/>
          <w:i/>
          <w:sz w:val="20"/>
          <w:lang w:val="ka-GE"/>
        </w:rPr>
        <w:t xml:space="preserve"> </w:t>
      </w:r>
      <w:r w:rsidRPr="00957D05">
        <w:rPr>
          <w:rFonts w:ascii="Sylfaen" w:hAnsi="Sylfaen" w:cs="Sylfaen"/>
          <w:i/>
          <w:sz w:val="20"/>
          <w:lang w:val="ka-GE"/>
        </w:rPr>
        <w:t>კონვენციის</w:t>
      </w:r>
      <w:r w:rsidRPr="00957D05">
        <w:rPr>
          <w:rFonts w:asciiTheme="majorHAnsi" w:hAnsiTheme="majorHAnsi" w:cstheme="majorHAnsi"/>
          <w:i/>
          <w:sz w:val="20"/>
          <w:lang w:val="ka-GE"/>
        </w:rPr>
        <w:t xml:space="preserve"> 44-</w:t>
      </w:r>
      <w:r w:rsidRPr="00957D05">
        <w:rPr>
          <w:rFonts w:ascii="Sylfaen" w:hAnsi="Sylfaen" w:cs="Sylfaen"/>
          <w:i/>
          <w:sz w:val="20"/>
          <w:lang w:val="ka-GE"/>
        </w:rPr>
        <w:t>ე</w:t>
      </w:r>
      <w:r w:rsidRPr="00957D05">
        <w:rPr>
          <w:rFonts w:asciiTheme="majorHAnsi" w:hAnsiTheme="majorHAnsi" w:cstheme="majorHAnsi"/>
          <w:i/>
          <w:sz w:val="20"/>
          <w:lang w:val="ka-GE"/>
        </w:rPr>
        <w:t xml:space="preserve"> </w:t>
      </w:r>
      <w:r w:rsidRPr="00957D05">
        <w:rPr>
          <w:rFonts w:ascii="Sylfaen" w:hAnsi="Sylfaen" w:cs="Sylfaen"/>
          <w:i/>
          <w:sz w:val="20"/>
          <w:lang w:val="ka-GE"/>
        </w:rPr>
        <w:t>მუხლის</w:t>
      </w:r>
      <w:r w:rsidRPr="00957D05">
        <w:rPr>
          <w:rFonts w:asciiTheme="majorHAnsi" w:hAnsiTheme="majorHAnsi" w:cstheme="majorHAnsi"/>
          <w:i/>
          <w:sz w:val="20"/>
          <w:lang w:val="ka-GE"/>
        </w:rPr>
        <w:t xml:space="preserve"> </w:t>
      </w:r>
      <w:r w:rsidRPr="00957D05">
        <w:rPr>
          <w:rFonts w:ascii="Sylfaen" w:hAnsi="Sylfaen" w:cs="Sylfaen"/>
          <w:i/>
          <w:sz w:val="20"/>
          <w:lang w:val="ka-GE"/>
        </w:rPr>
        <w:t>მე</w:t>
      </w:r>
      <w:r w:rsidRPr="00957D05">
        <w:rPr>
          <w:rFonts w:asciiTheme="majorHAnsi" w:hAnsiTheme="majorHAnsi" w:cstheme="majorHAnsi"/>
          <w:i/>
          <w:sz w:val="20"/>
          <w:lang w:val="ka-GE"/>
        </w:rPr>
        <w:t xml:space="preserve">-2 </w:t>
      </w:r>
      <w:r w:rsidRPr="00957D05">
        <w:rPr>
          <w:rFonts w:ascii="Sylfaen" w:hAnsi="Sylfaen" w:cs="Sylfaen"/>
          <w:i/>
          <w:sz w:val="20"/>
          <w:lang w:val="ka-GE"/>
        </w:rPr>
        <w:t>პუნქტი</w:t>
      </w:r>
      <w:r w:rsidR="00CE2C9E" w:rsidRPr="00957D05">
        <w:rPr>
          <w:rFonts w:ascii="Sylfaen" w:hAnsi="Sylfaen" w:cs="Sylfaen"/>
          <w:i/>
          <w:sz w:val="20"/>
          <w:lang w:val="ka-GE"/>
        </w:rPr>
        <w:t>ს</w:t>
      </w:r>
      <w:r w:rsidR="00CE2C9E" w:rsidRPr="00957D05">
        <w:rPr>
          <w:rFonts w:asciiTheme="majorHAnsi" w:hAnsiTheme="majorHAnsi" w:cstheme="majorHAnsi"/>
          <w:i/>
          <w:sz w:val="20"/>
          <w:lang w:val="ka-GE"/>
        </w:rPr>
        <w:t xml:space="preserve"> </w:t>
      </w:r>
      <w:r w:rsidR="00CE2C9E" w:rsidRPr="00957D05">
        <w:rPr>
          <w:rFonts w:ascii="Sylfaen" w:hAnsi="Sylfaen" w:cs="Sylfaen"/>
          <w:i/>
          <w:sz w:val="20"/>
          <w:lang w:val="ka-GE"/>
        </w:rPr>
        <w:t>შესაბამისად</w:t>
      </w:r>
      <w:r w:rsidRPr="00957D05">
        <w:rPr>
          <w:rFonts w:asciiTheme="majorHAnsi" w:hAnsiTheme="majorHAnsi" w:cstheme="majorHAnsi"/>
          <w:i/>
          <w:sz w:val="20"/>
          <w:lang w:val="ka-GE"/>
        </w:rPr>
        <w:t xml:space="preserve">. </w:t>
      </w:r>
      <w:r w:rsidRPr="00957D05">
        <w:rPr>
          <w:rFonts w:ascii="Sylfaen" w:hAnsi="Sylfaen" w:cs="Sylfaen"/>
          <w:i/>
          <w:sz w:val="20"/>
          <w:lang w:val="ka-GE"/>
        </w:rPr>
        <w:t>იგი</w:t>
      </w:r>
      <w:r w:rsidRPr="00957D05">
        <w:rPr>
          <w:rFonts w:asciiTheme="majorHAnsi" w:hAnsiTheme="majorHAnsi" w:cstheme="majorHAnsi"/>
          <w:i/>
          <w:sz w:val="20"/>
          <w:lang w:val="ka-GE"/>
        </w:rPr>
        <w:t xml:space="preserve"> </w:t>
      </w:r>
      <w:r w:rsidRPr="00957D05">
        <w:rPr>
          <w:rFonts w:ascii="Sylfaen" w:hAnsi="Sylfaen" w:cs="Sylfaen"/>
          <w:i/>
          <w:sz w:val="20"/>
          <w:lang w:val="ka-GE"/>
        </w:rPr>
        <w:t>შეიძლება</w:t>
      </w:r>
      <w:r w:rsidRPr="00957D05">
        <w:rPr>
          <w:rFonts w:asciiTheme="majorHAnsi" w:hAnsiTheme="majorHAnsi" w:cstheme="majorHAnsi"/>
          <w:i/>
          <w:sz w:val="20"/>
          <w:lang w:val="ka-GE"/>
        </w:rPr>
        <w:t xml:space="preserve"> </w:t>
      </w:r>
      <w:r w:rsidRPr="00957D05">
        <w:rPr>
          <w:rFonts w:ascii="Sylfaen" w:hAnsi="Sylfaen" w:cs="Sylfaen"/>
          <w:i/>
          <w:sz w:val="20"/>
          <w:lang w:val="ka-GE"/>
        </w:rPr>
        <w:t>დაექვემდებაროს</w:t>
      </w:r>
      <w:r w:rsidRPr="00957D05">
        <w:rPr>
          <w:rFonts w:asciiTheme="majorHAnsi" w:hAnsiTheme="majorHAnsi" w:cstheme="majorHAnsi"/>
          <w:i/>
          <w:sz w:val="20"/>
          <w:lang w:val="ka-GE"/>
        </w:rPr>
        <w:t xml:space="preserve"> </w:t>
      </w:r>
      <w:r w:rsidRPr="00957D05">
        <w:rPr>
          <w:rFonts w:ascii="Sylfaen" w:hAnsi="Sylfaen" w:cs="Sylfaen"/>
          <w:i/>
          <w:sz w:val="20"/>
          <w:lang w:val="ka-GE"/>
        </w:rPr>
        <w:t>რედაქციულ</w:t>
      </w:r>
      <w:r w:rsidRPr="00957D05">
        <w:rPr>
          <w:rFonts w:asciiTheme="majorHAnsi" w:hAnsiTheme="majorHAnsi" w:cstheme="majorHAnsi"/>
          <w:i/>
          <w:sz w:val="20"/>
          <w:lang w:val="ka-GE"/>
        </w:rPr>
        <w:t xml:space="preserve"> </w:t>
      </w:r>
      <w:r w:rsidRPr="00957D05">
        <w:rPr>
          <w:rFonts w:ascii="Sylfaen" w:hAnsi="Sylfaen" w:cs="Sylfaen"/>
          <w:i/>
          <w:sz w:val="20"/>
          <w:lang w:val="ka-GE"/>
        </w:rPr>
        <w:t>გადასინჯვას</w:t>
      </w:r>
      <w:r w:rsidR="00D4515F" w:rsidRPr="00957D05">
        <w:rPr>
          <w:rFonts w:asciiTheme="majorHAnsi" w:hAnsiTheme="majorHAnsi" w:cstheme="majorHAnsi"/>
          <w:i/>
          <w:sz w:val="22"/>
          <w:lang w:val="ka-GE"/>
        </w:rPr>
        <w:t>.</w:t>
      </w:r>
    </w:p>
    <w:p w14:paraId="4B387C74" w14:textId="77777777" w:rsidR="00D4515F" w:rsidRPr="00957D05" w:rsidRDefault="00D4515F" w:rsidP="00DE2036">
      <w:pPr>
        <w:rPr>
          <w:rFonts w:asciiTheme="majorHAnsi" w:hAnsiTheme="majorHAnsi" w:cstheme="majorHAnsi"/>
          <w:lang w:val="ka-GE"/>
        </w:rPr>
        <w:sectPr w:rsidR="00D4515F" w:rsidRPr="00957D05" w:rsidSect="00B82F5C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noEndnote/>
          <w:titlePg/>
          <w:docGrid w:linePitch="326"/>
        </w:sectPr>
      </w:pPr>
    </w:p>
    <w:p w14:paraId="510B4A3A" w14:textId="77777777" w:rsidR="003B6C36" w:rsidRPr="00957D05" w:rsidRDefault="003B6C36" w:rsidP="00804048">
      <w:pPr>
        <w:pStyle w:val="JuCase"/>
        <w:ind w:left="360" w:firstLine="0"/>
        <w:rPr>
          <w:rFonts w:asciiTheme="majorHAnsi" w:hAnsiTheme="majorHAnsi" w:cstheme="majorHAnsi"/>
          <w:lang w:val="ka-GE"/>
        </w:rPr>
      </w:pPr>
      <w:r w:rsidRPr="00957D05">
        <w:rPr>
          <w:rFonts w:ascii="Sylfaen" w:hAnsi="Sylfaen" w:cs="Sylfaen"/>
          <w:lang w:val="ka-GE"/>
        </w:rPr>
        <w:lastRenderedPageBreak/>
        <w:t>საქმეზე</w:t>
      </w:r>
      <w:r w:rsidRPr="00957D05">
        <w:rPr>
          <w:rFonts w:asciiTheme="majorHAnsi" w:hAnsiTheme="majorHAnsi" w:cstheme="majorHAnsi"/>
          <w:lang w:val="ka-GE"/>
        </w:rPr>
        <w:t xml:space="preserve"> „</w:t>
      </w:r>
      <w:r w:rsidRPr="00957D05">
        <w:rPr>
          <w:rFonts w:ascii="Sylfaen" w:hAnsi="Sylfaen" w:cs="Sylfaen"/>
          <w:lang w:val="ka-GE"/>
        </w:rPr>
        <w:t>როსტომაშვილი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საქართველოს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წინააღმდეგ</w:t>
      </w:r>
      <w:r w:rsidRPr="00957D05">
        <w:rPr>
          <w:rFonts w:asciiTheme="majorHAnsi" w:hAnsiTheme="majorHAnsi" w:cstheme="majorHAnsi"/>
          <w:lang w:val="ka-GE"/>
        </w:rPr>
        <w:t>“,</w:t>
      </w:r>
    </w:p>
    <w:p w14:paraId="392B75FA" w14:textId="6535CE61" w:rsidR="003B6C36" w:rsidRPr="00957D05" w:rsidRDefault="003B6C36" w:rsidP="00804048">
      <w:pPr>
        <w:pStyle w:val="ECHRPara"/>
        <w:ind w:firstLine="360"/>
        <w:rPr>
          <w:rFonts w:asciiTheme="majorHAnsi" w:hAnsiTheme="majorHAnsi"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ადამიანის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უფლებათა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ევროპული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სასამართლოს</w:t>
      </w:r>
      <w:r w:rsidRPr="00957D05">
        <w:rPr>
          <w:rFonts w:asciiTheme="majorHAnsi" w:hAnsiTheme="majorHAnsi" w:cstheme="majorHAnsi"/>
          <w:lang w:val="ka-GE"/>
        </w:rPr>
        <w:t xml:space="preserve"> (</w:t>
      </w:r>
      <w:r w:rsidRPr="00957D05">
        <w:rPr>
          <w:rFonts w:ascii="Sylfaen" w:hAnsi="Sylfaen" w:cs="Sylfaen"/>
          <w:lang w:val="ka-GE"/>
        </w:rPr>
        <w:t>მეხუთე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სექცია</w:t>
      </w:r>
      <w:r w:rsidRPr="00957D05">
        <w:rPr>
          <w:rFonts w:asciiTheme="majorHAnsi" w:hAnsiTheme="majorHAnsi" w:cstheme="majorHAnsi"/>
          <w:lang w:val="ka-GE"/>
        </w:rPr>
        <w:t xml:space="preserve">) </w:t>
      </w:r>
      <w:r w:rsidRPr="00957D05">
        <w:rPr>
          <w:rFonts w:ascii="Sylfaen" w:hAnsi="Sylfaen" w:cs="Sylfaen"/>
          <w:lang w:val="ka-GE"/>
        </w:rPr>
        <w:t>პალატამ</w:t>
      </w:r>
      <w:r w:rsidRPr="00957D05">
        <w:rPr>
          <w:rFonts w:asciiTheme="majorHAnsi" w:hAnsiTheme="majorHAnsi" w:cstheme="majorHAnsi"/>
          <w:lang w:val="ka-GE"/>
        </w:rPr>
        <w:t xml:space="preserve">, </w:t>
      </w:r>
      <w:r w:rsidRPr="00957D05">
        <w:rPr>
          <w:rFonts w:ascii="Sylfaen" w:hAnsi="Sylfaen" w:cs="Sylfaen"/>
          <w:lang w:val="ka-GE"/>
        </w:rPr>
        <w:t>შემდეგი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შემადგენლობით</w:t>
      </w:r>
      <w:r w:rsidRPr="00957D05">
        <w:rPr>
          <w:rFonts w:asciiTheme="majorHAnsi" w:hAnsiTheme="majorHAnsi" w:cstheme="majorHAnsi"/>
          <w:lang w:val="ka-GE"/>
        </w:rPr>
        <w:t>:</w:t>
      </w:r>
    </w:p>
    <w:p w14:paraId="5359C8AB" w14:textId="692BAD5D" w:rsidR="00804048" w:rsidRPr="00957D05" w:rsidRDefault="003B6C36" w:rsidP="00804048">
      <w:pPr>
        <w:pStyle w:val="ECHRDecisionBody"/>
        <w:ind w:firstLine="360"/>
        <w:rPr>
          <w:rFonts w:asciiTheme="majorHAnsi" w:hAnsiTheme="majorHAnsi"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ანგელიკა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ნუსბერგერი</w:t>
      </w:r>
      <w:r w:rsidRPr="00957D05">
        <w:rPr>
          <w:rFonts w:asciiTheme="majorHAnsi" w:hAnsiTheme="majorHAnsi" w:cstheme="majorHAnsi"/>
          <w:lang w:val="ka-GE"/>
        </w:rPr>
        <w:t xml:space="preserve">, </w:t>
      </w:r>
      <w:r w:rsidR="00824E32" w:rsidRPr="00957D05">
        <w:rPr>
          <w:rFonts w:ascii="Sylfaen" w:hAnsi="Sylfaen" w:cs="Sylfaen"/>
          <w:i/>
          <w:lang w:val="ka-GE"/>
        </w:rPr>
        <w:t>თავმჯდომარე</w:t>
      </w:r>
      <w:r w:rsidR="00824E32" w:rsidRPr="00957D05">
        <w:rPr>
          <w:rFonts w:asciiTheme="majorHAnsi" w:hAnsiTheme="majorHAnsi" w:cstheme="majorHAnsi"/>
          <w:i/>
          <w:lang w:val="ka-GE"/>
        </w:rPr>
        <w:t>,</w:t>
      </w:r>
    </w:p>
    <w:p w14:paraId="36742196" w14:textId="4BA6B8CD" w:rsidR="00804048" w:rsidRPr="00957D05" w:rsidRDefault="003B6C36" w:rsidP="00804048">
      <w:pPr>
        <w:pStyle w:val="ECHRDecisionBody"/>
        <w:ind w:firstLine="360"/>
        <w:rPr>
          <w:rFonts w:asciiTheme="majorHAnsi" w:hAnsiTheme="majorHAnsi"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იონკო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გროზევი</w:t>
      </w:r>
      <w:r w:rsidRPr="00957D05">
        <w:rPr>
          <w:rFonts w:asciiTheme="majorHAnsi" w:hAnsiTheme="majorHAnsi" w:cstheme="majorHAnsi"/>
          <w:lang w:val="ka-GE"/>
        </w:rPr>
        <w:t>,</w:t>
      </w:r>
    </w:p>
    <w:p w14:paraId="20394CB0" w14:textId="560C7F84" w:rsidR="00804048" w:rsidRPr="00957D05" w:rsidRDefault="003B6C36" w:rsidP="00596F22">
      <w:pPr>
        <w:pStyle w:val="ECHRDecisionBody"/>
        <w:rPr>
          <w:rFonts w:asciiTheme="majorHAnsi" w:hAnsiTheme="majorHAnsi"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სიოფრა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ო</w:t>
      </w:r>
      <w:r w:rsidRPr="00957D05">
        <w:rPr>
          <w:rFonts w:asciiTheme="majorHAnsi" w:hAnsiTheme="majorHAnsi" w:cstheme="majorHAnsi"/>
          <w:lang w:val="ka-GE"/>
        </w:rPr>
        <w:t>’</w:t>
      </w:r>
      <w:r w:rsidRPr="00957D05">
        <w:rPr>
          <w:rFonts w:ascii="Sylfaen" w:hAnsi="Sylfaen" w:cs="Sylfaen"/>
          <w:lang w:val="ka-GE"/>
        </w:rPr>
        <w:t>ლირი</w:t>
      </w:r>
      <w:r w:rsidRPr="00957D05">
        <w:rPr>
          <w:rFonts w:asciiTheme="majorHAnsi" w:hAnsiTheme="majorHAnsi" w:cstheme="majorHAnsi"/>
          <w:lang w:val="ka-GE"/>
        </w:rPr>
        <w:t>,</w:t>
      </w:r>
    </w:p>
    <w:p w14:paraId="513FC391" w14:textId="3884CC23" w:rsidR="00804048" w:rsidRPr="00957D05" w:rsidRDefault="003B6C36" w:rsidP="00804048">
      <w:pPr>
        <w:pStyle w:val="ECHRDecisionBody"/>
        <w:ind w:firstLine="360"/>
        <w:rPr>
          <w:rFonts w:asciiTheme="majorHAnsi" w:hAnsiTheme="majorHAnsi"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მარტინშ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მიტსი</w:t>
      </w:r>
      <w:r w:rsidRPr="00957D05">
        <w:rPr>
          <w:rFonts w:asciiTheme="majorHAnsi" w:hAnsiTheme="majorHAnsi" w:cstheme="majorHAnsi"/>
          <w:lang w:val="ka-GE"/>
        </w:rPr>
        <w:t>,</w:t>
      </w:r>
    </w:p>
    <w:p w14:paraId="163E8465" w14:textId="599824BE" w:rsidR="00804048" w:rsidRPr="00957D05" w:rsidRDefault="003B6C36" w:rsidP="00804048">
      <w:pPr>
        <w:pStyle w:val="ECHRDecisionBody"/>
        <w:ind w:firstLine="360"/>
        <w:rPr>
          <w:rFonts w:asciiTheme="majorHAnsi" w:hAnsiTheme="majorHAnsi"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გაბრიელე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კუჩკო</w:t>
      </w:r>
      <w:r w:rsidRPr="00957D05">
        <w:rPr>
          <w:rFonts w:asciiTheme="majorHAnsi" w:hAnsiTheme="majorHAnsi" w:cstheme="majorHAnsi"/>
          <w:lang w:val="ka-GE"/>
        </w:rPr>
        <w:t>-</w:t>
      </w:r>
      <w:r w:rsidRPr="00957D05">
        <w:rPr>
          <w:rFonts w:ascii="Sylfaen" w:hAnsi="Sylfaen" w:cs="Sylfaen"/>
          <w:lang w:val="ka-GE"/>
        </w:rPr>
        <w:t>შტადლმაიერი</w:t>
      </w:r>
      <w:r w:rsidRPr="00957D05">
        <w:rPr>
          <w:rFonts w:asciiTheme="majorHAnsi" w:hAnsiTheme="majorHAnsi" w:cstheme="majorHAnsi"/>
          <w:lang w:val="ka-GE"/>
        </w:rPr>
        <w:t>,</w:t>
      </w:r>
    </w:p>
    <w:p w14:paraId="7769CDB0" w14:textId="3CC6788C" w:rsidR="00804048" w:rsidRPr="00957D05" w:rsidRDefault="003B6C36" w:rsidP="00804048">
      <w:pPr>
        <w:pStyle w:val="ECHRDecisionBody"/>
        <w:ind w:firstLine="360"/>
        <w:rPr>
          <w:rFonts w:asciiTheme="majorHAnsi" w:hAnsiTheme="majorHAnsi"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ლატიფ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ჰუსეინოვი</w:t>
      </w:r>
      <w:r w:rsidRPr="00957D05">
        <w:rPr>
          <w:rFonts w:asciiTheme="majorHAnsi" w:hAnsiTheme="majorHAnsi" w:cstheme="majorHAnsi"/>
          <w:lang w:val="ka-GE"/>
        </w:rPr>
        <w:t>,</w:t>
      </w:r>
    </w:p>
    <w:p w14:paraId="3104BF37" w14:textId="40591797" w:rsidR="00D4515F" w:rsidRPr="00957D05" w:rsidRDefault="003B6C36" w:rsidP="00804048">
      <w:pPr>
        <w:pStyle w:val="ECHRDecisionBody"/>
        <w:ind w:firstLine="360"/>
        <w:rPr>
          <w:rFonts w:asciiTheme="majorHAnsi" w:hAnsiTheme="majorHAnsi"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ლადო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ჭანტურია</w:t>
      </w:r>
      <w:r w:rsidRPr="00957D05">
        <w:rPr>
          <w:rFonts w:asciiTheme="majorHAnsi" w:hAnsiTheme="majorHAnsi" w:cstheme="majorHAnsi"/>
          <w:lang w:val="ka-GE"/>
        </w:rPr>
        <w:t xml:space="preserve">, </w:t>
      </w:r>
      <w:r w:rsidRPr="00957D05">
        <w:rPr>
          <w:rFonts w:ascii="Sylfaen" w:hAnsi="Sylfaen" w:cs="Sylfaen"/>
          <w:i/>
          <w:lang w:val="ka-GE"/>
        </w:rPr>
        <w:t>მოსამართლეები</w:t>
      </w:r>
      <w:r w:rsidRPr="00957D05">
        <w:rPr>
          <w:rFonts w:asciiTheme="majorHAnsi" w:hAnsiTheme="majorHAnsi" w:cstheme="majorHAnsi"/>
          <w:i/>
          <w:lang w:val="ka-GE"/>
        </w:rPr>
        <w:t>,</w:t>
      </w:r>
      <w:r w:rsidRPr="00957D05">
        <w:rPr>
          <w:rFonts w:asciiTheme="majorHAnsi" w:hAnsiTheme="majorHAnsi" w:cstheme="majorHAnsi"/>
          <w:lang w:val="ka-GE"/>
        </w:rPr>
        <w:br/>
      </w:r>
      <w:r w:rsidRPr="00957D05">
        <w:rPr>
          <w:rFonts w:ascii="Sylfaen" w:hAnsi="Sylfaen" w:cs="Sylfaen"/>
          <w:lang w:val="ka-GE"/>
        </w:rPr>
        <w:t>და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კლაუდია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ვესტერდიკი</w:t>
      </w:r>
      <w:r w:rsidRPr="00957D05">
        <w:rPr>
          <w:rFonts w:asciiTheme="majorHAnsi" w:hAnsiTheme="majorHAnsi" w:cstheme="majorHAnsi"/>
          <w:lang w:val="ka-GE"/>
        </w:rPr>
        <w:t xml:space="preserve">, </w:t>
      </w:r>
      <w:r w:rsidRPr="00957D05">
        <w:rPr>
          <w:rFonts w:ascii="Sylfaen" w:hAnsi="Sylfaen" w:cs="Sylfaen"/>
          <w:i/>
          <w:lang w:val="ka-GE"/>
        </w:rPr>
        <w:t>სექციის</w:t>
      </w:r>
      <w:r w:rsidRPr="00957D05">
        <w:rPr>
          <w:rFonts w:asciiTheme="majorHAnsi" w:hAnsiTheme="majorHAnsi" w:cstheme="majorHAnsi"/>
          <w:i/>
          <w:lang w:val="ka-GE"/>
        </w:rPr>
        <w:t xml:space="preserve"> </w:t>
      </w:r>
      <w:r w:rsidRPr="00957D05">
        <w:rPr>
          <w:rFonts w:ascii="Sylfaen" w:hAnsi="Sylfaen" w:cs="Sylfaen"/>
          <w:i/>
          <w:lang w:val="ka-GE"/>
        </w:rPr>
        <w:t>განმწესრიგებელი</w:t>
      </w:r>
      <w:r w:rsidRPr="00957D05">
        <w:rPr>
          <w:rFonts w:asciiTheme="majorHAnsi" w:hAnsiTheme="majorHAnsi" w:cstheme="majorHAnsi"/>
          <w:i/>
          <w:lang w:val="ka-GE"/>
        </w:rPr>
        <w:t>,</w:t>
      </w:r>
    </w:p>
    <w:p w14:paraId="1E287893" w14:textId="15E83A64" w:rsidR="00804048" w:rsidRPr="00957D05" w:rsidRDefault="003B6C36" w:rsidP="00804048">
      <w:pPr>
        <w:pStyle w:val="ECHRPara"/>
        <w:ind w:firstLine="360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t xml:space="preserve">2018 </w:t>
      </w:r>
      <w:r w:rsidRPr="00957D05">
        <w:rPr>
          <w:rFonts w:ascii="Sylfaen" w:hAnsi="Sylfaen" w:cs="Sylfaen"/>
          <w:lang w:val="ka-GE"/>
        </w:rPr>
        <w:t>წლის</w:t>
      </w:r>
      <w:r w:rsidRPr="00957D05">
        <w:rPr>
          <w:rFonts w:asciiTheme="majorHAnsi" w:hAnsiTheme="majorHAnsi" w:cstheme="majorHAnsi"/>
          <w:lang w:val="ka-GE"/>
        </w:rPr>
        <w:t xml:space="preserve"> 9 </w:t>
      </w:r>
      <w:r w:rsidRPr="00957D05">
        <w:rPr>
          <w:rFonts w:ascii="Sylfaen" w:hAnsi="Sylfaen" w:cs="Sylfaen"/>
          <w:lang w:val="ka-GE"/>
        </w:rPr>
        <w:t>ოქტომბერ</w:t>
      </w:r>
      <w:r w:rsidR="00804048" w:rsidRPr="00957D05">
        <w:rPr>
          <w:rFonts w:ascii="Sylfaen" w:hAnsi="Sylfaen" w:cs="Sylfaen"/>
          <w:lang w:val="ka-GE"/>
        </w:rPr>
        <w:t>ის</w:t>
      </w:r>
      <w:r w:rsidR="00804048"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დახურული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თათბირის</w:t>
      </w:r>
      <w:r w:rsidR="00804048"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შემდეგ</w:t>
      </w:r>
      <w:r w:rsidR="00804048" w:rsidRPr="00957D05">
        <w:rPr>
          <w:rFonts w:asciiTheme="majorHAnsi" w:hAnsiTheme="majorHAnsi" w:cstheme="majorHAnsi"/>
          <w:lang w:val="ka-GE"/>
        </w:rPr>
        <w:t>,</w:t>
      </w:r>
    </w:p>
    <w:p w14:paraId="11A65FD8" w14:textId="0914C5B4" w:rsidR="00D4515F" w:rsidRPr="00957D05" w:rsidRDefault="003B6C36" w:rsidP="00804048">
      <w:pPr>
        <w:pStyle w:val="ECHRPara"/>
        <w:ind w:firstLine="360"/>
        <w:rPr>
          <w:rFonts w:asciiTheme="majorHAnsi" w:hAnsiTheme="majorHAnsi"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გამოიტანა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შემდეგი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გადაწყვეტილება</w:t>
      </w:r>
      <w:r w:rsidRPr="00957D05">
        <w:rPr>
          <w:rFonts w:asciiTheme="majorHAnsi" w:hAnsiTheme="majorHAnsi" w:cstheme="majorHAnsi"/>
          <w:lang w:val="ka-GE"/>
        </w:rPr>
        <w:t xml:space="preserve">, </w:t>
      </w:r>
      <w:r w:rsidRPr="00957D05">
        <w:rPr>
          <w:rFonts w:ascii="Sylfaen" w:hAnsi="Sylfaen" w:cs="Sylfaen"/>
          <w:lang w:val="ka-GE"/>
        </w:rPr>
        <w:t>რომელიც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იმავე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დღეს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იქნა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მიღებული</w:t>
      </w:r>
      <w:r w:rsidRPr="00957D05">
        <w:rPr>
          <w:rFonts w:asciiTheme="majorHAnsi" w:hAnsiTheme="majorHAnsi" w:cstheme="majorHAnsi"/>
          <w:lang w:val="ka-GE"/>
        </w:rPr>
        <w:t>:</w:t>
      </w:r>
    </w:p>
    <w:p w14:paraId="36B79D0A" w14:textId="77777777" w:rsidR="00D4515F" w:rsidRPr="00957D05" w:rsidRDefault="003B6C36" w:rsidP="00DE2036">
      <w:pPr>
        <w:pStyle w:val="ECHRTitle1"/>
        <w:rPr>
          <w:rFonts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პროცედურა</w:t>
      </w:r>
    </w:p>
    <w:p w14:paraId="3D104B9F" w14:textId="5FEB1392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1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804048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საქმის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საფუძველია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საჩივარი</w:t>
      </w:r>
      <w:r w:rsidR="003B6C36" w:rsidRPr="00957D05">
        <w:rPr>
          <w:rFonts w:asciiTheme="majorHAnsi" w:hAnsiTheme="majorHAnsi" w:cstheme="majorHAnsi"/>
          <w:lang w:val="ka-GE"/>
        </w:rPr>
        <w:t xml:space="preserve"> (№</w:t>
      </w:r>
      <w:r w:rsidR="00D4515F" w:rsidRPr="00957D05">
        <w:rPr>
          <w:rFonts w:asciiTheme="majorHAnsi" w:hAnsiTheme="majorHAnsi" w:cstheme="majorHAnsi"/>
          <w:lang w:val="ka-GE"/>
        </w:rPr>
        <w:t xml:space="preserve">13185/07) </w:t>
      </w:r>
      <w:r w:rsidR="003B6C36" w:rsidRPr="00957D05">
        <w:rPr>
          <w:rFonts w:ascii="Sylfaen" w:hAnsi="Sylfaen" w:cs="Sylfaen"/>
          <w:lang w:val="ka-GE"/>
        </w:rPr>
        <w:t>საქართველოს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წინააღმდეგ</w:t>
      </w:r>
      <w:r w:rsidR="003B6C36" w:rsidRPr="00957D05">
        <w:rPr>
          <w:rFonts w:asciiTheme="majorHAnsi" w:hAnsiTheme="majorHAnsi" w:cstheme="majorHAnsi"/>
          <w:lang w:val="ka-GE"/>
        </w:rPr>
        <w:t xml:space="preserve">, </w:t>
      </w:r>
      <w:r w:rsidR="003B6C36" w:rsidRPr="00957D05">
        <w:rPr>
          <w:rFonts w:ascii="Sylfaen" w:hAnsi="Sylfaen" w:cs="Sylfaen"/>
          <w:lang w:val="ka-GE"/>
        </w:rPr>
        <w:t>რომელიც</w:t>
      </w:r>
      <w:r w:rsidR="003B6C36" w:rsidRPr="00957D05">
        <w:rPr>
          <w:rFonts w:asciiTheme="majorHAnsi" w:hAnsiTheme="majorHAnsi" w:cstheme="majorHAnsi"/>
          <w:lang w:val="ka-GE"/>
        </w:rPr>
        <w:t xml:space="preserve">, </w:t>
      </w:r>
      <w:r w:rsidR="003B6C36" w:rsidRPr="00957D05">
        <w:rPr>
          <w:rFonts w:ascii="Sylfaen" w:hAnsi="Sylfaen" w:cs="Sylfaen"/>
          <w:lang w:val="ka-GE"/>
        </w:rPr>
        <w:t>ადამიანის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უფლებათა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და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ძირითად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თავისუფლებათა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დაცვის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კონვენციის</w:t>
      </w:r>
      <w:r w:rsidR="003B6C36" w:rsidRPr="00957D05">
        <w:rPr>
          <w:rFonts w:asciiTheme="majorHAnsi" w:hAnsiTheme="majorHAnsi" w:cstheme="majorHAnsi"/>
          <w:lang w:val="ka-GE"/>
        </w:rPr>
        <w:t xml:space="preserve"> (</w:t>
      </w:r>
      <w:r w:rsidR="003B6C36" w:rsidRPr="00957D05">
        <w:rPr>
          <w:rFonts w:ascii="Sylfaen" w:hAnsi="Sylfaen" w:cs="Sylfaen"/>
          <w:lang w:val="ka-GE"/>
        </w:rPr>
        <w:t>შემდგომში</w:t>
      </w:r>
      <w:r w:rsidR="003B6C36" w:rsidRPr="00957D05">
        <w:rPr>
          <w:rFonts w:asciiTheme="majorHAnsi" w:hAnsiTheme="majorHAnsi" w:cstheme="majorHAnsi"/>
          <w:lang w:val="ka-GE"/>
        </w:rPr>
        <w:t xml:space="preserve"> „</w:t>
      </w:r>
      <w:r w:rsidR="003B6C36" w:rsidRPr="00957D05">
        <w:rPr>
          <w:rFonts w:ascii="Sylfaen" w:hAnsi="Sylfaen" w:cs="Sylfaen"/>
          <w:lang w:val="ka-GE"/>
        </w:rPr>
        <w:t>კონვენცია</w:t>
      </w:r>
      <w:r w:rsidR="003B6C36" w:rsidRPr="00957D05">
        <w:rPr>
          <w:rFonts w:asciiTheme="majorHAnsi" w:hAnsiTheme="majorHAnsi" w:cstheme="majorHAnsi"/>
          <w:lang w:val="ka-GE"/>
        </w:rPr>
        <w:t>“) 34-</w:t>
      </w:r>
      <w:r w:rsidR="003B6C36" w:rsidRPr="00957D05">
        <w:rPr>
          <w:rFonts w:ascii="Sylfaen" w:hAnsi="Sylfaen" w:cs="Sylfaen"/>
          <w:lang w:val="ka-GE"/>
        </w:rPr>
        <w:t>ე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მუხლის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შესაბამისად</w:t>
      </w:r>
      <w:r w:rsidR="003B6C36" w:rsidRPr="00957D05">
        <w:rPr>
          <w:rFonts w:asciiTheme="majorHAnsi" w:hAnsiTheme="majorHAnsi" w:cstheme="majorHAnsi"/>
          <w:lang w:val="ka-GE"/>
        </w:rPr>
        <w:t xml:space="preserve">, 2007 </w:t>
      </w:r>
      <w:r w:rsidR="003B6C36" w:rsidRPr="00957D05">
        <w:rPr>
          <w:rFonts w:ascii="Sylfaen" w:hAnsi="Sylfaen" w:cs="Sylfaen"/>
          <w:lang w:val="ka-GE"/>
        </w:rPr>
        <w:t>წლის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C37C7B" w:rsidRPr="00957D05">
        <w:rPr>
          <w:rFonts w:asciiTheme="majorHAnsi" w:hAnsiTheme="majorHAnsi" w:cstheme="majorHAnsi"/>
          <w:lang w:val="ka-GE"/>
        </w:rPr>
        <w:t xml:space="preserve">2 </w:t>
      </w:r>
      <w:r w:rsidR="003B6C36" w:rsidRPr="00957D05">
        <w:rPr>
          <w:rFonts w:ascii="Sylfaen" w:hAnsi="Sylfaen" w:cs="Sylfaen"/>
          <w:lang w:val="ka-GE"/>
        </w:rPr>
        <w:t>მარტს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სასამართლოში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წარადგინა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საქართველოს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მოქალაქემ</w:t>
      </w:r>
      <w:r w:rsidR="003B6C36" w:rsidRPr="00957D05">
        <w:rPr>
          <w:rFonts w:asciiTheme="majorHAnsi" w:hAnsiTheme="majorHAnsi" w:cstheme="majorHAnsi"/>
          <w:lang w:val="ka-GE"/>
        </w:rPr>
        <w:t xml:space="preserve">, </w:t>
      </w:r>
      <w:r w:rsidR="003B6C36" w:rsidRPr="00957D05">
        <w:rPr>
          <w:rFonts w:ascii="Sylfaen" w:hAnsi="Sylfaen" w:cs="Sylfaen"/>
          <w:lang w:val="ka-GE"/>
        </w:rPr>
        <w:t>ბ</w:t>
      </w:r>
      <w:r w:rsidR="003B6C36" w:rsidRPr="00957D05">
        <w:rPr>
          <w:rFonts w:asciiTheme="majorHAnsi" w:hAnsiTheme="majorHAnsi" w:cstheme="majorHAnsi"/>
          <w:lang w:val="ka-GE"/>
        </w:rPr>
        <w:t>-</w:t>
      </w:r>
      <w:r w:rsidR="003B6C36" w:rsidRPr="00957D05">
        <w:rPr>
          <w:rFonts w:ascii="Sylfaen" w:hAnsi="Sylfaen" w:cs="Sylfaen"/>
          <w:lang w:val="ka-GE"/>
        </w:rPr>
        <w:t>ნმა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პაატა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როსტომაშვილმა</w:t>
      </w:r>
      <w:r w:rsidR="003B6C36" w:rsidRPr="00957D05">
        <w:rPr>
          <w:rFonts w:asciiTheme="majorHAnsi" w:hAnsiTheme="majorHAnsi" w:cstheme="majorHAnsi"/>
          <w:lang w:val="ka-GE"/>
        </w:rPr>
        <w:t xml:space="preserve"> (</w:t>
      </w:r>
      <w:r w:rsidR="003B6C36" w:rsidRPr="00957D05">
        <w:rPr>
          <w:rFonts w:ascii="Sylfaen" w:hAnsi="Sylfaen" w:cs="Sylfaen"/>
          <w:lang w:val="ka-GE"/>
        </w:rPr>
        <w:t>შემდგომში</w:t>
      </w:r>
      <w:r w:rsidR="003B6C36" w:rsidRPr="00957D05">
        <w:rPr>
          <w:rFonts w:asciiTheme="majorHAnsi" w:hAnsiTheme="majorHAnsi" w:cstheme="majorHAnsi"/>
          <w:lang w:val="ka-GE"/>
        </w:rPr>
        <w:t xml:space="preserve"> „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3B6C36" w:rsidRPr="00957D05">
        <w:rPr>
          <w:rFonts w:asciiTheme="majorHAnsi" w:hAnsiTheme="majorHAnsi" w:cstheme="majorHAnsi"/>
          <w:lang w:val="ka-GE"/>
        </w:rPr>
        <w:t>“).</w:t>
      </w:r>
    </w:p>
    <w:p w14:paraId="3531D513" w14:textId="65BAEB11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2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 </w:t>
      </w:r>
      <w:r w:rsidR="009B3182" w:rsidRPr="00957D05">
        <w:rPr>
          <w:rFonts w:ascii="Sylfaen" w:hAnsi="Sylfaen" w:cs="Sylfaen"/>
          <w:lang w:val="ka-GE"/>
        </w:rPr>
        <w:t>მომჩივ</w:t>
      </w:r>
      <w:r w:rsidR="00C37C7B" w:rsidRPr="00957D05">
        <w:rPr>
          <w:rFonts w:ascii="Sylfaen" w:hAnsi="Sylfaen" w:cs="Sylfaen"/>
          <w:lang w:val="ka-GE"/>
        </w:rPr>
        <w:t>ა</w:t>
      </w:r>
      <w:r w:rsidR="009B3182" w:rsidRPr="00957D05">
        <w:rPr>
          <w:rFonts w:ascii="Sylfaen" w:hAnsi="Sylfaen" w:cs="Sylfaen"/>
          <w:lang w:val="ka-GE"/>
        </w:rPr>
        <w:t>ნს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წარმოადგენდა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ქ</w:t>
      </w:r>
      <w:r w:rsidR="003B6C36" w:rsidRPr="00957D05">
        <w:rPr>
          <w:rFonts w:asciiTheme="majorHAnsi" w:hAnsiTheme="majorHAnsi" w:cstheme="majorHAnsi"/>
          <w:lang w:val="ka-GE"/>
        </w:rPr>
        <w:t>-</w:t>
      </w:r>
      <w:r w:rsidR="003B6C36" w:rsidRPr="00957D05">
        <w:rPr>
          <w:rFonts w:ascii="Sylfaen" w:hAnsi="Sylfaen" w:cs="Sylfaen"/>
          <w:lang w:val="ka-GE"/>
        </w:rPr>
        <w:t>ნი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ს</w:t>
      </w:r>
      <w:r w:rsidR="003B6C36" w:rsidRPr="00957D05">
        <w:rPr>
          <w:rFonts w:asciiTheme="majorHAnsi" w:hAnsiTheme="majorHAnsi" w:cstheme="majorHAnsi"/>
          <w:lang w:val="ka-GE"/>
        </w:rPr>
        <w:t xml:space="preserve">. </w:t>
      </w:r>
      <w:r w:rsidR="003B6C36" w:rsidRPr="00957D05">
        <w:rPr>
          <w:rFonts w:ascii="Sylfaen" w:hAnsi="Sylfaen" w:cs="Sylfaen"/>
          <w:lang w:val="ka-GE"/>
        </w:rPr>
        <w:t>აბულაძე</w:t>
      </w:r>
      <w:r w:rsidR="003B6C36" w:rsidRPr="00957D05">
        <w:rPr>
          <w:rFonts w:asciiTheme="majorHAnsi" w:hAnsiTheme="majorHAnsi" w:cstheme="majorHAnsi"/>
          <w:lang w:val="ka-GE"/>
        </w:rPr>
        <w:t xml:space="preserve">, </w:t>
      </w:r>
      <w:r w:rsidR="003B6C36" w:rsidRPr="00957D05">
        <w:rPr>
          <w:rFonts w:ascii="Sylfaen" w:hAnsi="Sylfaen" w:cs="Sylfaen"/>
          <w:lang w:val="ka-GE"/>
        </w:rPr>
        <w:t>ადვოკატი</w:t>
      </w:r>
      <w:r w:rsidR="003B6C36" w:rsidRPr="00957D05">
        <w:rPr>
          <w:rFonts w:asciiTheme="majorHAnsi" w:hAnsiTheme="majorHAnsi" w:cstheme="majorHAnsi"/>
          <w:lang w:val="ka-GE"/>
        </w:rPr>
        <w:t xml:space="preserve">, </w:t>
      </w:r>
      <w:r w:rsidR="003B6C36" w:rsidRPr="00957D05">
        <w:rPr>
          <w:rFonts w:ascii="Sylfaen" w:hAnsi="Sylfaen" w:cs="Sylfaen"/>
          <w:lang w:val="ka-GE"/>
        </w:rPr>
        <w:t>რომელიც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7362F0" w:rsidRPr="00957D05">
        <w:rPr>
          <w:rFonts w:ascii="Sylfaen" w:hAnsi="Sylfaen" w:cs="Sylfaen"/>
          <w:lang w:val="ka-GE"/>
        </w:rPr>
        <w:t>საქმიანობ</w:t>
      </w:r>
      <w:r w:rsidR="003B6C36" w:rsidRPr="00957D05">
        <w:rPr>
          <w:rFonts w:ascii="Sylfaen" w:hAnsi="Sylfaen" w:cs="Sylfaen"/>
          <w:lang w:val="ka-GE"/>
        </w:rPr>
        <w:t>ს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თბილისში</w:t>
      </w:r>
      <w:r w:rsidR="003B6C36" w:rsidRPr="00957D05">
        <w:rPr>
          <w:rFonts w:asciiTheme="majorHAnsi" w:hAnsiTheme="majorHAnsi" w:cstheme="majorHAnsi"/>
          <w:lang w:val="ka-GE"/>
        </w:rPr>
        <w:t xml:space="preserve">. </w:t>
      </w:r>
      <w:r w:rsidR="003B6C36" w:rsidRPr="00957D05">
        <w:rPr>
          <w:rFonts w:ascii="Sylfaen" w:hAnsi="Sylfaen" w:cs="Sylfaen"/>
          <w:lang w:val="ka-GE"/>
        </w:rPr>
        <w:t>საქართველოს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მთავრობას</w:t>
      </w:r>
      <w:r w:rsidR="003B6C36" w:rsidRPr="00957D05">
        <w:rPr>
          <w:rFonts w:asciiTheme="majorHAnsi" w:hAnsiTheme="majorHAnsi" w:cstheme="majorHAnsi"/>
          <w:lang w:val="ka-GE"/>
        </w:rPr>
        <w:t xml:space="preserve"> (</w:t>
      </w:r>
      <w:r w:rsidR="003B6C36" w:rsidRPr="00957D05">
        <w:rPr>
          <w:rFonts w:ascii="Sylfaen" w:hAnsi="Sylfaen" w:cs="Sylfaen"/>
          <w:lang w:val="ka-GE"/>
        </w:rPr>
        <w:t>შემდგომში</w:t>
      </w:r>
      <w:r w:rsidR="003B6C36" w:rsidRPr="00957D05">
        <w:rPr>
          <w:rFonts w:asciiTheme="majorHAnsi" w:hAnsiTheme="majorHAnsi" w:cstheme="majorHAnsi"/>
          <w:lang w:val="ka-GE"/>
        </w:rPr>
        <w:t xml:space="preserve"> „</w:t>
      </w:r>
      <w:r w:rsidR="003B6C36" w:rsidRPr="00957D05">
        <w:rPr>
          <w:rFonts w:ascii="Sylfaen" w:hAnsi="Sylfaen" w:cs="Sylfaen"/>
          <w:lang w:val="ka-GE"/>
        </w:rPr>
        <w:t>მთავრობა</w:t>
      </w:r>
      <w:r w:rsidR="003B6C36" w:rsidRPr="00957D05">
        <w:rPr>
          <w:rFonts w:asciiTheme="majorHAnsi" w:hAnsiTheme="majorHAnsi" w:cstheme="majorHAnsi"/>
          <w:lang w:val="ka-GE"/>
        </w:rPr>
        <w:t>“)</w:t>
      </w:r>
      <w:r w:rsidR="00C37C7B" w:rsidRPr="00957D05">
        <w:rPr>
          <w:rFonts w:asciiTheme="majorHAnsi" w:hAnsiTheme="majorHAnsi" w:cstheme="majorHAnsi"/>
          <w:lang w:val="ka-GE"/>
        </w:rPr>
        <w:t xml:space="preserve">, </w:t>
      </w:r>
      <w:r w:rsidR="00C37C7B" w:rsidRPr="00957D05">
        <w:rPr>
          <w:rFonts w:ascii="Sylfaen" w:hAnsi="Sylfaen" w:cs="Sylfaen"/>
          <w:lang w:val="ka-GE"/>
        </w:rPr>
        <w:t>ყველაზე</w:t>
      </w:r>
      <w:r w:rsidR="00C37C7B" w:rsidRPr="00957D05">
        <w:rPr>
          <w:rFonts w:asciiTheme="majorHAnsi" w:hAnsiTheme="majorHAnsi" w:cstheme="majorHAnsi"/>
          <w:lang w:val="ka-GE"/>
        </w:rPr>
        <w:t xml:space="preserve"> </w:t>
      </w:r>
      <w:r w:rsidR="00C37C7B" w:rsidRPr="00957D05">
        <w:rPr>
          <w:rFonts w:ascii="Sylfaen" w:hAnsi="Sylfaen" w:cs="Sylfaen"/>
          <w:lang w:val="ka-GE"/>
        </w:rPr>
        <w:t>ბოლოს</w:t>
      </w:r>
      <w:r w:rsidR="00C37C7B" w:rsidRPr="00957D05">
        <w:rPr>
          <w:rFonts w:asciiTheme="majorHAnsi" w:hAnsiTheme="majorHAnsi" w:cstheme="majorHAnsi"/>
          <w:lang w:val="ka-GE"/>
        </w:rPr>
        <w:t>,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წარმოადგენდა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სახელმწიფო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წარმომადგენელი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იუსტიციის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სამინისტროდან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ბ</w:t>
      </w:r>
      <w:r w:rsidR="003B6C36" w:rsidRPr="00957D05">
        <w:rPr>
          <w:rFonts w:asciiTheme="majorHAnsi" w:hAnsiTheme="majorHAnsi" w:cstheme="majorHAnsi"/>
          <w:lang w:val="ka-GE"/>
        </w:rPr>
        <w:t>-</w:t>
      </w:r>
      <w:r w:rsidR="003B6C36" w:rsidRPr="00957D05">
        <w:rPr>
          <w:rFonts w:ascii="Sylfaen" w:hAnsi="Sylfaen" w:cs="Sylfaen"/>
          <w:lang w:val="ka-GE"/>
        </w:rPr>
        <w:t>ნი</w:t>
      </w:r>
      <w:r w:rsidR="003B6C36" w:rsidRPr="00957D05">
        <w:rPr>
          <w:rFonts w:asciiTheme="majorHAnsi" w:hAnsiTheme="majorHAnsi" w:cstheme="majorHAnsi"/>
          <w:lang w:val="ka-GE"/>
        </w:rPr>
        <w:t xml:space="preserve"> </w:t>
      </w:r>
      <w:r w:rsidR="003B6C36" w:rsidRPr="00957D05">
        <w:rPr>
          <w:rFonts w:ascii="Sylfaen" w:hAnsi="Sylfaen" w:cs="Sylfaen"/>
          <w:lang w:val="ka-GE"/>
        </w:rPr>
        <w:t>ლ</w:t>
      </w:r>
      <w:r w:rsidR="003B6C36" w:rsidRPr="00957D05">
        <w:rPr>
          <w:rFonts w:asciiTheme="majorHAnsi" w:hAnsiTheme="majorHAnsi" w:cstheme="majorHAnsi"/>
          <w:lang w:val="ka-GE"/>
        </w:rPr>
        <w:t xml:space="preserve">. </w:t>
      </w:r>
      <w:r w:rsidR="003B6C36" w:rsidRPr="00957D05">
        <w:rPr>
          <w:rFonts w:ascii="Sylfaen" w:hAnsi="Sylfaen" w:cs="Sylfaen"/>
          <w:lang w:val="ka-GE"/>
        </w:rPr>
        <w:t>მესხორაძე</w:t>
      </w:r>
      <w:r w:rsidR="003B6C36" w:rsidRPr="00957D05">
        <w:rPr>
          <w:rFonts w:asciiTheme="majorHAnsi" w:hAnsiTheme="majorHAnsi" w:cstheme="majorHAnsi"/>
          <w:lang w:val="ka-GE"/>
        </w:rPr>
        <w:t xml:space="preserve">. </w:t>
      </w:r>
    </w:p>
    <w:p w14:paraId="53C80A39" w14:textId="2BB3CE3A" w:rsidR="003C3AA0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3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C37C7B" w:rsidRPr="00957D05">
        <w:rPr>
          <w:rFonts w:ascii="Sylfaen" w:hAnsi="Sylfaen" w:cs="Sylfaen"/>
          <w:lang w:val="ka-GE"/>
        </w:rPr>
        <w:t>კერძოდ</w:t>
      </w:r>
      <w:r w:rsidR="00C37C7B" w:rsidRPr="00957D05">
        <w:rPr>
          <w:rFonts w:asciiTheme="majorHAnsi" w:hAnsiTheme="majorHAnsi" w:cstheme="majorHAnsi"/>
          <w:lang w:val="ka-GE"/>
        </w:rPr>
        <w:t>,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B82F5C" w:rsidRPr="00957D05">
        <w:rPr>
          <w:rFonts w:asciiTheme="majorHAnsi" w:hAnsiTheme="majorHAnsi" w:cstheme="majorHAnsi"/>
          <w:lang w:val="ka-GE"/>
        </w:rPr>
        <w:t xml:space="preserve"> </w:t>
      </w:r>
      <w:r w:rsidR="00B82F5C" w:rsidRPr="00957D05">
        <w:rPr>
          <w:rFonts w:ascii="Sylfaen" w:hAnsi="Sylfaen" w:cs="Sylfaen"/>
          <w:lang w:val="ka-GE"/>
        </w:rPr>
        <w:t>აცხადებდა</w:t>
      </w:r>
      <w:r w:rsidR="00B82F5C" w:rsidRPr="00957D05">
        <w:rPr>
          <w:rFonts w:asciiTheme="majorHAnsi" w:hAnsiTheme="majorHAnsi" w:cstheme="majorHAnsi"/>
          <w:lang w:val="ka-GE"/>
        </w:rPr>
        <w:t xml:space="preserve">, </w:t>
      </w:r>
      <w:r w:rsidR="00B82F5C" w:rsidRPr="00957D05">
        <w:rPr>
          <w:rFonts w:ascii="Sylfaen" w:hAnsi="Sylfaen" w:cs="Sylfaen"/>
          <w:lang w:val="ka-GE"/>
        </w:rPr>
        <w:t>რომ</w:t>
      </w:r>
      <w:r w:rsidR="00B82F5C" w:rsidRPr="00957D05">
        <w:rPr>
          <w:rFonts w:asciiTheme="majorHAnsi" w:hAnsiTheme="majorHAnsi" w:cstheme="majorHAnsi"/>
          <w:lang w:val="ka-GE"/>
        </w:rPr>
        <w:t xml:space="preserve"> </w:t>
      </w:r>
      <w:r w:rsidR="00B82F5C" w:rsidRPr="00957D05">
        <w:rPr>
          <w:rFonts w:ascii="Sylfaen" w:hAnsi="Sylfaen" w:cs="Sylfaen"/>
          <w:lang w:val="ka-GE"/>
        </w:rPr>
        <w:t>შიდა</w:t>
      </w:r>
      <w:r w:rsidR="00B82F5C" w:rsidRPr="00957D05">
        <w:rPr>
          <w:rFonts w:asciiTheme="majorHAnsi" w:hAnsiTheme="majorHAnsi" w:cstheme="majorHAnsi"/>
          <w:lang w:val="ka-GE"/>
        </w:rPr>
        <w:t xml:space="preserve"> </w:t>
      </w:r>
      <w:r w:rsidR="00B82F5C" w:rsidRPr="00957D05">
        <w:rPr>
          <w:rFonts w:ascii="Sylfaen" w:hAnsi="Sylfaen" w:cs="Sylfaen"/>
          <w:lang w:val="ka-GE"/>
        </w:rPr>
        <w:t>სასამართლოებმა</w:t>
      </w:r>
      <w:r w:rsidR="00175CDA" w:rsidRPr="00957D05">
        <w:rPr>
          <w:rFonts w:asciiTheme="majorHAnsi" w:hAnsiTheme="majorHAnsi" w:cstheme="majorHAnsi"/>
          <w:lang w:val="ka-GE"/>
        </w:rPr>
        <w:t xml:space="preserve"> </w:t>
      </w:r>
      <w:r w:rsidR="00175CDA" w:rsidRPr="00957D05">
        <w:rPr>
          <w:rFonts w:ascii="Sylfaen" w:hAnsi="Sylfaen" w:cs="Sylfaen"/>
          <w:lang w:val="ka-GE"/>
        </w:rPr>
        <w:t>ვერ</w:t>
      </w:r>
      <w:r w:rsidR="00175CDA" w:rsidRPr="00957D05">
        <w:rPr>
          <w:rFonts w:asciiTheme="majorHAnsi" w:hAnsiTheme="majorHAnsi" w:cstheme="majorHAnsi"/>
          <w:lang w:val="ka-GE"/>
        </w:rPr>
        <w:t xml:space="preserve"> </w:t>
      </w:r>
      <w:r w:rsidR="00175CDA" w:rsidRPr="00957D05">
        <w:rPr>
          <w:rFonts w:ascii="Sylfaen" w:hAnsi="Sylfaen" w:cs="Sylfaen"/>
          <w:lang w:val="ka-GE"/>
        </w:rPr>
        <w:t>წარმოადგინეს</w:t>
      </w:r>
      <w:r w:rsidR="00175CDA" w:rsidRPr="00957D05">
        <w:rPr>
          <w:rFonts w:asciiTheme="majorHAnsi" w:hAnsiTheme="majorHAnsi" w:cstheme="majorHAnsi"/>
          <w:lang w:val="ka-GE"/>
        </w:rPr>
        <w:t xml:space="preserve"> </w:t>
      </w:r>
      <w:r w:rsidR="00175CDA" w:rsidRPr="00957D05">
        <w:rPr>
          <w:rFonts w:ascii="Sylfaen" w:hAnsi="Sylfaen" w:cs="Sylfaen"/>
          <w:lang w:val="ka-GE"/>
        </w:rPr>
        <w:t>თავიანთი</w:t>
      </w:r>
      <w:r w:rsidR="00175CDA" w:rsidRPr="00957D05">
        <w:rPr>
          <w:rFonts w:asciiTheme="majorHAnsi" w:hAnsiTheme="majorHAnsi" w:cstheme="majorHAnsi"/>
          <w:lang w:val="ka-GE"/>
        </w:rPr>
        <w:t xml:space="preserve"> </w:t>
      </w:r>
      <w:r w:rsidR="00175CDA" w:rsidRPr="00957D05">
        <w:rPr>
          <w:rFonts w:ascii="Sylfaen" w:hAnsi="Sylfaen" w:cs="Sylfaen"/>
          <w:lang w:val="ka-GE"/>
        </w:rPr>
        <w:t>გადაწყვეტილების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D044A8" w:rsidRPr="00957D05">
        <w:rPr>
          <w:rFonts w:ascii="Sylfaen" w:hAnsi="Sylfaen" w:cs="Sylfaen"/>
          <w:lang w:val="ka-GE"/>
        </w:rPr>
        <w:t>საფუძვლები</w:t>
      </w:r>
      <w:r w:rsidR="00D044A8" w:rsidRPr="00957D05">
        <w:rPr>
          <w:rFonts w:asciiTheme="majorHAnsi" w:hAnsiTheme="majorHAnsi" w:cstheme="majorHAnsi"/>
          <w:lang w:val="ka-GE"/>
        </w:rPr>
        <w:t xml:space="preserve"> </w:t>
      </w:r>
      <w:r w:rsidR="00175CDA" w:rsidRPr="00957D05">
        <w:rPr>
          <w:rFonts w:ascii="Sylfaen" w:hAnsi="Sylfaen" w:cs="Sylfaen"/>
          <w:lang w:val="ka-GE"/>
        </w:rPr>
        <w:t>სისხლის</w:t>
      </w:r>
      <w:r w:rsidR="00175CDA" w:rsidRPr="00957D05">
        <w:rPr>
          <w:rFonts w:asciiTheme="majorHAnsi" w:hAnsiTheme="majorHAnsi" w:cstheme="majorHAnsi"/>
          <w:lang w:val="ka-GE"/>
        </w:rPr>
        <w:t xml:space="preserve"> </w:t>
      </w:r>
      <w:r w:rsidR="00175CDA" w:rsidRPr="00957D05">
        <w:rPr>
          <w:rFonts w:ascii="Sylfaen" w:hAnsi="Sylfaen" w:cs="Sylfaen"/>
          <w:lang w:val="ka-GE"/>
        </w:rPr>
        <w:t>სამართლის</w:t>
      </w:r>
      <w:r w:rsidR="00175CDA" w:rsidRPr="00957D05">
        <w:rPr>
          <w:rFonts w:asciiTheme="majorHAnsi" w:hAnsiTheme="majorHAnsi" w:cstheme="majorHAnsi"/>
          <w:lang w:val="ka-GE"/>
        </w:rPr>
        <w:t xml:space="preserve"> </w:t>
      </w:r>
      <w:r w:rsidR="00175CDA" w:rsidRPr="00957D05">
        <w:rPr>
          <w:rFonts w:ascii="Sylfaen" w:hAnsi="Sylfaen" w:cs="Sylfaen"/>
          <w:lang w:val="ka-GE"/>
        </w:rPr>
        <w:t>დანაშაულში</w:t>
      </w:r>
      <w:r w:rsidR="00175CDA" w:rsidRPr="00957D05">
        <w:rPr>
          <w:rFonts w:asciiTheme="majorHAnsi" w:hAnsiTheme="majorHAnsi" w:cstheme="majorHAnsi"/>
          <w:lang w:val="ka-GE"/>
        </w:rPr>
        <w:t xml:space="preserve"> </w:t>
      </w:r>
      <w:r w:rsidR="00175CDA" w:rsidRPr="00957D05">
        <w:rPr>
          <w:rFonts w:ascii="Sylfaen" w:hAnsi="Sylfaen" w:cs="Sylfaen"/>
          <w:lang w:val="ka-GE"/>
        </w:rPr>
        <w:t>მის</w:t>
      </w:r>
      <w:r w:rsidR="00F40B0C" w:rsidRPr="00957D05">
        <w:rPr>
          <w:rFonts w:ascii="Sylfaen" w:hAnsi="Sylfaen" w:cs="Sylfaen"/>
          <w:lang w:val="ka-GE"/>
        </w:rPr>
        <w:t>ი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D44015" w:rsidRPr="00957D05">
        <w:rPr>
          <w:rFonts w:ascii="Sylfaen" w:hAnsi="Sylfaen" w:cs="Sylfaen"/>
          <w:lang w:val="ka-GE"/>
        </w:rPr>
        <w:t>მსჯავრდებულად</w:t>
      </w:r>
      <w:r w:rsidR="00D44015" w:rsidRPr="00957D05">
        <w:rPr>
          <w:rFonts w:asciiTheme="majorHAnsi" w:hAnsiTheme="majorHAnsi" w:cstheme="majorHAnsi"/>
          <w:lang w:val="ka-GE"/>
        </w:rPr>
        <w:t xml:space="preserve"> </w:t>
      </w:r>
      <w:r w:rsidR="00175CDA" w:rsidRPr="00957D05">
        <w:rPr>
          <w:rFonts w:ascii="Sylfaen" w:hAnsi="Sylfaen" w:cs="Sylfaen"/>
          <w:lang w:val="ka-GE"/>
        </w:rPr>
        <w:t>ცნობის</w:t>
      </w:r>
      <w:r w:rsidR="00175CDA" w:rsidRPr="00957D05">
        <w:rPr>
          <w:rFonts w:asciiTheme="majorHAnsi" w:hAnsiTheme="majorHAnsi" w:cstheme="majorHAnsi"/>
          <w:lang w:val="ka-GE"/>
        </w:rPr>
        <w:t xml:space="preserve"> </w:t>
      </w:r>
      <w:r w:rsidR="00175CDA" w:rsidRPr="00957D05">
        <w:rPr>
          <w:rFonts w:ascii="Sylfaen" w:hAnsi="Sylfaen" w:cs="Sylfaen"/>
          <w:lang w:val="ka-GE"/>
        </w:rPr>
        <w:t>თაობაზე</w:t>
      </w:r>
      <w:r w:rsidR="00F40B0C" w:rsidRPr="00957D05">
        <w:rPr>
          <w:rFonts w:asciiTheme="majorHAnsi" w:hAnsiTheme="majorHAnsi" w:cstheme="majorHAnsi"/>
          <w:lang w:val="ka-GE"/>
        </w:rPr>
        <w:t xml:space="preserve">, </w:t>
      </w:r>
      <w:r w:rsidR="00F40B0C" w:rsidRPr="00957D05">
        <w:rPr>
          <w:rFonts w:ascii="Sylfaen" w:hAnsi="Sylfaen" w:cs="Sylfaen"/>
          <w:lang w:val="ka-GE"/>
        </w:rPr>
        <w:t>რითაც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რისკის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ქვეშ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დადგა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სისხლის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სამართლის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პროცესის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სამართლიანობა</w:t>
      </w:r>
      <w:r w:rsidR="00F40B0C" w:rsidRPr="00957D05">
        <w:rPr>
          <w:rFonts w:asciiTheme="majorHAnsi" w:hAnsiTheme="majorHAnsi" w:cstheme="majorHAnsi"/>
          <w:lang w:val="ka-GE"/>
        </w:rPr>
        <w:t xml:space="preserve">, </w:t>
      </w:r>
      <w:r w:rsidR="00F40B0C" w:rsidRPr="00957D05">
        <w:rPr>
          <w:rFonts w:ascii="Sylfaen" w:hAnsi="Sylfaen" w:cs="Sylfaen"/>
          <w:lang w:val="ka-GE"/>
        </w:rPr>
        <w:t>რაც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ეწინააღმდეგება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კონვენციის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მე</w:t>
      </w:r>
      <w:r w:rsidR="00F40B0C" w:rsidRPr="00957D05">
        <w:rPr>
          <w:rFonts w:asciiTheme="majorHAnsi" w:hAnsiTheme="majorHAnsi" w:cstheme="majorHAnsi"/>
          <w:lang w:val="ka-GE"/>
        </w:rPr>
        <w:t xml:space="preserve">-6 </w:t>
      </w:r>
      <w:r w:rsidR="00F40B0C" w:rsidRPr="00957D05">
        <w:rPr>
          <w:rFonts w:ascii="Sylfaen" w:hAnsi="Sylfaen" w:cs="Sylfaen"/>
          <w:lang w:val="ka-GE"/>
        </w:rPr>
        <w:t>მუხლს</w:t>
      </w:r>
      <w:r w:rsidR="00F40B0C" w:rsidRPr="00957D05">
        <w:rPr>
          <w:rFonts w:asciiTheme="majorHAnsi" w:hAnsiTheme="majorHAnsi" w:cstheme="majorHAnsi"/>
          <w:lang w:val="ka-GE"/>
        </w:rPr>
        <w:t xml:space="preserve">. </w:t>
      </w:r>
    </w:p>
    <w:p w14:paraId="3C3D221F" w14:textId="4E4B5649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4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B82F5C" w:rsidRPr="00957D05">
        <w:rPr>
          <w:rFonts w:asciiTheme="majorHAnsi" w:hAnsiTheme="majorHAnsi" w:cstheme="majorHAnsi"/>
          <w:lang w:val="ka-GE"/>
        </w:rPr>
        <w:t xml:space="preserve">2009 </w:t>
      </w:r>
      <w:r w:rsidR="00B82F5C" w:rsidRPr="00957D05">
        <w:rPr>
          <w:rFonts w:ascii="Sylfaen" w:hAnsi="Sylfaen" w:cs="Sylfaen"/>
          <w:lang w:val="ka-GE"/>
        </w:rPr>
        <w:t>წლის</w:t>
      </w:r>
      <w:r w:rsidR="00B82F5C" w:rsidRPr="00957D05">
        <w:rPr>
          <w:rFonts w:asciiTheme="majorHAnsi" w:hAnsiTheme="majorHAnsi" w:cstheme="majorHAnsi"/>
          <w:lang w:val="ka-GE"/>
        </w:rPr>
        <w:t xml:space="preserve"> 20 </w:t>
      </w:r>
      <w:r w:rsidR="00B82F5C" w:rsidRPr="00957D05">
        <w:rPr>
          <w:rFonts w:ascii="Sylfaen" w:hAnsi="Sylfaen" w:cs="Sylfaen"/>
          <w:lang w:val="ka-GE"/>
        </w:rPr>
        <w:t>აპრილს</w:t>
      </w:r>
      <w:r w:rsidR="00B82F5C" w:rsidRPr="00957D05">
        <w:rPr>
          <w:rFonts w:asciiTheme="majorHAnsi" w:hAnsiTheme="majorHAnsi" w:cstheme="majorHAnsi"/>
          <w:lang w:val="ka-GE"/>
        </w:rPr>
        <w:t xml:space="preserve"> </w:t>
      </w:r>
      <w:r w:rsidR="00D44015" w:rsidRPr="00957D05">
        <w:rPr>
          <w:rFonts w:ascii="Sylfaen" w:hAnsi="Sylfaen" w:cs="Sylfaen"/>
          <w:lang w:val="ka-GE"/>
        </w:rPr>
        <w:t>საჩივრის</w:t>
      </w:r>
      <w:r w:rsidR="00D44015" w:rsidRPr="00957D05">
        <w:rPr>
          <w:rFonts w:asciiTheme="majorHAnsi" w:hAnsiTheme="majorHAnsi" w:cstheme="majorHAnsi"/>
          <w:lang w:val="ka-GE"/>
        </w:rPr>
        <w:t xml:space="preserve"> </w:t>
      </w:r>
      <w:r w:rsidR="00D44015" w:rsidRPr="00957D05">
        <w:rPr>
          <w:rFonts w:ascii="Sylfaen" w:hAnsi="Sylfaen" w:cs="Sylfaen"/>
          <w:lang w:val="ka-GE"/>
        </w:rPr>
        <w:t>შესახებ</w:t>
      </w:r>
      <w:r w:rsidR="00D44015" w:rsidRPr="00957D05">
        <w:rPr>
          <w:rFonts w:asciiTheme="majorHAnsi" w:hAnsiTheme="majorHAnsi" w:cstheme="majorHAnsi"/>
          <w:lang w:val="ka-GE"/>
        </w:rPr>
        <w:t xml:space="preserve"> </w:t>
      </w:r>
      <w:r w:rsidR="00B82F5C" w:rsidRPr="00957D05">
        <w:rPr>
          <w:rFonts w:ascii="Sylfaen" w:hAnsi="Sylfaen" w:cs="Sylfaen"/>
          <w:lang w:val="ka-GE"/>
        </w:rPr>
        <w:t>ეცნობა</w:t>
      </w:r>
      <w:r w:rsidR="00B82F5C" w:rsidRPr="00957D05">
        <w:rPr>
          <w:rFonts w:asciiTheme="majorHAnsi" w:hAnsiTheme="majorHAnsi" w:cstheme="majorHAnsi"/>
          <w:lang w:val="ka-GE"/>
        </w:rPr>
        <w:t xml:space="preserve"> </w:t>
      </w:r>
      <w:r w:rsidR="00B82F5C" w:rsidRPr="00957D05">
        <w:rPr>
          <w:rFonts w:ascii="Sylfaen" w:hAnsi="Sylfaen" w:cs="Sylfaen"/>
          <w:lang w:val="ka-GE"/>
        </w:rPr>
        <w:t>მთავრობას</w:t>
      </w:r>
      <w:r w:rsidR="00B82F5C" w:rsidRPr="00957D05">
        <w:rPr>
          <w:rFonts w:asciiTheme="majorHAnsi" w:hAnsiTheme="majorHAnsi" w:cstheme="majorHAnsi"/>
          <w:lang w:val="ka-GE"/>
        </w:rPr>
        <w:t xml:space="preserve">. </w:t>
      </w:r>
    </w:p>
    <w:p w14:paraId="1052CAF1" w14:textId="77777777" w:rsidR="00D4515F" w:rsidRPr="00957D05" w:rsidRDefault="00F40B0C" w:rsidP="00DE2036">
      <w:pPr>
        <w:pStyle w:val="ECHRTitle1"/>
        <w:rPr>
          <w:rFonts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ფაქტები</w:t>
      </w:r>
    </w:p>
    <w:p w14:paraId="5340448F" w14:textId="3B3A0EF4" w:rsidR="00D4515F" w:rsidRPr="00957D05" w:rsidRDefault="00D4515F" w:rsidP="00DE2036">
      <w:pPr>
        <w:pStyle w:val="ECHRHeading1"/>
        <w:rPr>
          <w:rFonts w:cstheme="majorHAnsi"/>
          <w:sz w:val="28"/>
          <w:lang w:val="ka-GE"/>
        </w:rPr>
      </w:pPr>
      <w:r w:rsidRPr="00957D05">
        <w:rPr>
          <w:rFonts w:cstheme="majorHAnsi"/>
          <w:sz w:val="28"/>
          <w:lang w:val="ka-GE"/>
        </w:rPr>
        <w:t>I.</w:t>
      </w:r>
      <w:r w:rsidR="00CE2C9E" w:rsidRPr="00957D05">
        <w:rPr>
          <w:rFonts w:cstheme="majorHAnsi"/>
          <w:sz w:val="28"/>
          <w:lang w:val="ka-GE"/>
        </w:rPr>
        <w:t xml:space="preserve"> </w:t>
      </w:r>
      <w:r w:rsidR="00F40B0C" w:rsidRPr="00957D05">
        <w:rPr>
          <w:rFonts w:ascii="Sylfaen" w:hAnsi="Sylfaen" w:cs="Sylfaen"/>
          <w:sz w:val="28"/>
          <w:lang w:val="ka-GE"/>
        </w:rPr>
        <w:t>საქმის</w:t>
      </w:r>
      <w:r w:rsidR="00F40B0C" w:rsidRPr="00957D05">
        <w:rPr>
          <w:rFonts w:cstheme="majorHAnsi"/>
          <w:sz w:val="28"/>
          <w:lang w:val="ka-GE"/>
        </w:rPr>
        <w:t xml:space="preserve"> </w:t>
      </w:r>
      <w:r w:rsidR="00F40B0C" w:rsidRPr="00957D05">
        <w:rPr>
          <w:rFonts w:ascii="Sylfaen" w:hAnsi="Sylfaen" w:cs="Sylfaen"/>
          <w:sz w:val="28"/>
          <w:lang w:val="ka-GE"/>
        </w:rPr>
        <w:t>გარემოებები</w:t>
      </w:r>
    </w:p>
    <w:p w14:paraId="639306F3" w14:textId="2AE6D73E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5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და</w:t>
      </w:r>
      <w:r w:rsidR="00D44015" w:rsidRPr="00957D05">
        <w:rPr>
          <w:rFonts w:ascii="Sylfaen" w:hAnsi="Sylfaen" w:cs="Sylfaen"/>
          <w:lang w:val="ka-GE"/>
        </w:rPr>
        <w:t>ი</w:t>
      </w:r>
      <w:r w:rsidR="00F40B0C" w:rsidRPr="00957D05">
        <w:rPr>
          <w:rFonts w:ascii="Sylfaen" w:hAnsi="Sylfaen" w:cs="Sylfaen"/>
          <w:lang w:val="ka-GE"/>
        </w:rPr>
        <w:t>ბადა</w:t>
      </w:r>
      <w:r w:rsidR="00F40B0C" w:rsidRPr="00957D05">
        <w:rPr>
          <w:rFonts w:asciiTheme="majorHAnsi" w:hAnsiTheme="majorHAnsi" w:cstheme="majorHAnsi"/>
          <w:lang w:val="ka-GE"/>
        </w:rPr>
        <w:t xml:space="preserve"> 1973 </w:t>
      </w:r>
      <w:r w:rsidR="00F40B0C" w:rsidRPr="00957D05">
        <w:rPr>
          <w:rFonts w:ascii="Sylfaen" w:hAnsi="Sylfaen" w:cs="Sylfaen"/>
          <w:lang w:val="ka-GE"/>
        </w:rPr>
        <w:t>წელს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და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ცხოვრობს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სოფელ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ახალდაბაში</w:t>
      </w:r>
      <w:r w:rsidR="00F40B0C" w:rsidRPr="00957D05">
        <w:rPr>
          <w:rFonts w:asciiTheme="majorHAnsi" w:hAnsiTheme="majorHAnsi" w:cstheme="majorHAnsi"/>
          <w:lang w:val="ka-GE"/>
        </w:rPr>
        <w:t xml:space="preserve">. </w:t>
      </w:r>
    </w:p>
    <w:p w14:paraId="1A7E92CA" w14:textId="3DE841F2" w:rsidR="00D4515F" w:rsidRPr="00957D05" w:rsidRDefault="00F40B0C" w:rsidP="00DE2036">
      <w:pPr>
        <w:pStyle w:val="ECHRHeading2"/>
        <w:rPr>
          <w:rFonts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ა</w:t>
      </w:r>
      <w:r w:rsidR="00741875" w:rsidRPr="00957D05">
        <w:rPr>
          <w:rFonts w:cstheme="majorHAnsi"/>
          <w:lang w:val="ka-GE"/>
        </w:rPr>
        <w:t>.</w:t>
      </w:r>
      <w:r w:rsidR="00CE2C9E" w:rsidRPr="00957D05">
        <w:rPr>
          <w:rFonts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სისხლის</w:t>
      </w:r>
      <w:r w:rsidRPr="00957D05">
        <w:rPr>
          <w:rFonts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სამართლის</w:t>
      </w:r>
      <w:r w:rsidRPr="00957D05">
        <w:rPr>
          <w:rFonts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პროცესი</w:t>
      </w:r>
      <w:r w:rsidRPr="00957D05">
        <w:rPr>
          <w:rFonts w:cstheme="majorHAnsi"/>
          <w:lang w:val="ka-GE"/>
        </w:rPr>
        <w:t xml:space="preserve"> </w:t>
      </w:r>
      <w:r w:rsidR="009B3182" w:rsidRPr="00957D05">
        <w:rPr>
          <w:rFonts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Pr="00957D05">
        <w:rPr>
          <w:rFonts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წინააღმდეგ</w:t>
      </w:r>
      <w:r w:rsidR="00D4515F" w:rsidRPr="00957D05">
        <w:rPr>
          <w:rFonts w:cstheme="majorHAnsi"/>
          <w:lang w:val="ka-GE"/>
        </w:rPr>
        <w:t xml:space="preserve"> </w:t>
      </w:r>
    </w:p>
    <w:p w14:paraId="04D20230" w14:textId="1D6A7A48" w:rsidR="00D4515F" w:rsidRPr="00957D05" w:rsidRDefault="00BE54F9" w:rsidP="00DE2036">
      <w:pPr>
        <w:pStyle w:val="ECHRPara"/>
        <w:rPr>
          <w:rFonts w:asciiTheme="majorHAnsi" w:hAnsiTheme="majorHAnsi" w:cstheme="majorHAnsi"/>
          <w:color w:val="000000" w:themeColor="text1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6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Theme="majorHAnsi" w:hAnsiTheme="majorHAnsi" w:cstheme="majorHAnsi"/>
          <w:lang w:val="ka-GE"/>
        </w:rPr>
        <w:t xml:space="preserve">2004 </w:t>
      </w:r>
      <w:r w:rsidR="00F40B0C" w:rsidRPr="00957D05">
        <w:rPr>
          <w:rFonts w:ascii="Sylfaen" w:hAnsi="Sylfaen" w:cs="Sylfaen"/>
          <w:lang w:val="ka-GE"/>
        </w:rPr>
        <w:t>წლის</w:t>
      </w:r>
      <w:r w:rsidR="00F40B0C" w:rsidRPr="00957D05">
        <w:rPr>
          <w:rFonts w:asciiTheme="majorHAnsi" w:hAnsiTheme="majorHAnsi" w:cstheme="majorHAnsi"/>
          <w:lang w:val="ka-GE"/>
        </w:rPr>
        <w:t xml:space="preserve"> 16 </w:t>
      </w:r>
      <w:r w:rsidR="00F40B0C" w:rsidRPr="00957D05">
        <w:rPr>
          <w:rFonts w:ascii="Sylfaen" w:hAnsi="Sylfaen" w:cs="Sylfaen"/>
          <w:lang w:val="ka-GE"/>
        </w:rPr>
        <w:t>აგვისტოს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და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ორი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სხვა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პირი</w:t>
      </w:r>
      <w:r w:rsidR="00F40B0C" w:rsidRPr="00957D05">
        <w:rPr>
          <w:rFonts w:asciiTheme="majorHAnsi" w:hAnsiTheme="majorHAnsi" w:cstheme="majorHAnsi"/>
          <w:lang w:val="ka-GE"/>
        </w:rPr>
        <w:t xml:space="preserve"> („</w:t>
      </w:r>
      <w:r w:rsidR="00F40B0C" w:rsidRPr="00957D05">
        <w:rPr>
          <w:rFonts w:ascii="Sylfaen" w:hAnsi="Sylfaen" w:cs="Sylfaen"/>
          <w:lang w:val="ka-GE"/>
        </w:rPr>
        <w:t>ძმები</w:t>
      </w:r>
      <w:r w:rsidR="00F40B0C" w:rsidRPr="00957D05">
        <w:rPr>
          <w:rFonts w:asciiTheme="majorHAnsi" w:hAnsiTheme="majorHAnsi" w:cstheme="majorHAnsi"/>
          <w:lang w:val="ka-GE"/>
        </w:rPr>
        <w:t xml:space="preserve">“) </w:t>
      </w:r>
      <w:r w:rsidR="00F40B0C" w:rsidRPr="00957D05">
        <w:rPr>
          <w:rFonts w:ascii="Sylfaen" w:hAnsi="Sylfaen" w:cs="Sylfaen"/>
          <w:lang w:val="ka-GE"/>
        </w:rPr>
        <w:t>დააპატიმრეს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დამამძიმებელ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გარემოებებში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მკვლელობის</w:t>
      </w:r>
      <w:r w:rsidR="00D44015" w:rsidRPr="00957D05">
        <w:rPr>
          <w:rFonts w:ascii="Sylfaen" w:hAnsi="Sylfaen" w:cs="Sylfaen"/>
          <w:lang w:val="ka-GE"/>
        </w:rPr>
        <w:t>ა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და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ცეცხლსასროლი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იარაღის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D44015" w:rsidRPr="00957D05">
        <w:rPr>
          <w:rFonts w:ascii="Sylfaen" w:hAnsi="Sylfaen" w:cs="Sylfaen"/>
          <w:lang w:val="ka-GE"/>
        </w:rPr>
        <w:t>მართლსაწინააღმდეგო</w:t>
      </w:r>
      <w:r w:rsidR="00D44015" w:rsidRPr="00957D05">
        <w:rPr>
          <w:rFonts w:asciiTheme="majorHAnsi" w:hAnsiTheme="majorHAnsi" w:cstheme="majorHAnsi"/>
          <w:lang w:val="ka-GE"/>
        </w:rPr>
        <w:t xml:space="preserve"> </w:t>
      </w:r>
      <w:r w:rsidR="00D44015" w:rsidRPr="00957D05">
        <w:rPr>
          <w:rFonts w:ascii="Sylfaen" w:hAnsi="Sylfaen" w:cs="Sylfaen"/>
          <w:lang w:val="ka-GE"/>
        </w:rPr>
        <w:t>დამზადების</w:t>
      </w:r>
      <w:r w:rsidR="00F40B0C" w:rsidRPr="00957D05">
        <w:rPr>
          <w:rFonts w:asciiTheme="majorHAnsi" w:hAnsiTheme="majorHAnsi" w:cstheme="majorHAnsi"/>
          <w:lang w:val="ka-GE"/>
        </w:rPr>
        <w:t xml:space="preserve">, </w:t>
      </w:r>
      <w:r w:rsidR="00045D74" w:rsidRPr="00957D05">
        <w:rPr>
          <w:rFonts w:ascii="Sylfaen" w:hAnsi="Sylfaen" w:cs="Sylfaen"/>
          <w:lang w:val="ka-GE"/>
        </w:rPr>
        <w:t>შენახვისა</w:t>
      </w:r>
      <w:r w:rsidR="00045D74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და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ტარების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D44015" w:rsidRPr="00957D05">
        <w:rPr>
          <w:rFonts w:ascii="Sylfaen" w:hAnsi="Sylfaen" w:cs="Sylfaen"/>
          <w:lang w:val="ka-GE"/>
        </w:rPr>
        <w:t>თაობაზე</w:t>
      </w:r>
      <w:r w:rsidR="00D50A0F" w:rsidRPr="00957D05">
        <w:rPr>
          <w:rFonts w:asciiTheme="majorHAnsi" w:hAnsiTheme="majorHAnsi" w:cstheme="majorHAnsi"/>
          <w:lang w:val="ka-GE"/>
        </w:rPr>
        <w:t>,</w:t>
      </w:r>
      <w:r w:rsidR="00D44015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ერთი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და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იმავე</w:t>
      </w:r>
      <w:r w:rsidR="00F40B0C" w:rsidRPr="00957D05">
        <w:rPr>
          <w:rFonts w:asciiTheme="majorHAnsi" w:hAnsiTheme="majorHAnsi" w:cstheme="majorHAnsi"/>
          <w:lang w:val="ka-GE"/>
        </w:rPr>
        <w:t xml:space="preserve"> </w:t>
      </w:r>
      <w:r w:rsidR="00F40B0C" w:rsidRPr="00957D05">
        <w:rPr>
          <w:rFonts w:ascii="Sylfaen" w:hAnsi="Sylfaen" w:cs="Sylfaen"/>
          <w:lang w:val="ka-GE"/>
        </w:rPr>
        <w:t>ბრალდებით</w:t>
      </w:r>
      <w:r w:rsidR="00F40B0C" w:rsidRPr="00957D05">
        <w:rPr>
          <w:rFonts w:asciiTheme="majorHAnsi" w:hAnsiTheme="majorHAnsi" w:cstheme="majorHAnsi"/>
          <w:lang w:val="ka-GE"/>
        </w:rPr>
        <w:t xml:space="preserve">. </w:t>
      </w:r>
    </w:p>
    <w:p w14:paraId="07AAA4C3" w14:textId="00D55AAE" w:rsidR="00D4515F" w:rsidRPr="00957D05" w:rsidRDefault="00BE54F9" w:rsidP="00DE2036">
      <w:pPr>
        <w:pStyle w:val="ECHRPara"/>
        <w:rPr>
          <w:rFonts w:asciiTheme="majorHAnsi" w:hAnsiTheme="majorHAnsi" w:cstheme="majorHAnsi"/>
          <w:color w:val="000000" w:themeColor="text1"/>
          <w:lang w:val="ka-GE"/>
        </w:rPr>
      </w:pPr>
      <w:r w:rsidRPr="00957D05">
        <w:rPr>
          <w:rFonts w:asciiTheme="majorHAnsi" w:hAnsiTheme="majorHAnsi" w:cstheme="majorHAnsi"/>
          <w:color w:val="000000" w:themeColor="text1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color w:val="000000" w:themeColor="text1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color w:val="000000" w:themeColor="text1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color w:val="000000" w:themeColor="text1"/>
          <w:lang w:val="ka-GE"/>
        </w:rPr>
        <w:t>7</w:t>
      </w:r>
      <w:r w:rsidRPr="00957D05">
        <w:rPr>
          <w:rFonts w:asciiTheme="majorHAnsi" w:hAnsiTheme="majorHAnsi" w:cstheme="majorHAnsi"/>
          <w:color w:val="000000" w:themeColor="text1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CE2C9E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B3182" w:rsidRPr="00957D05">
        <w:rPr>
          <w:rFonts w:ascii="Sylfaen" w:hAnsi="Sylfaen" w:cs="Sylfaen"/>
          <w:color w:val="000000" w:themeColor="text1"/>
          <w:lang w:val="ka-GE"/>
        </w:rPr>
        <w:t>მომჩივნის</w:t>
      </w:r>
      <w:r w:rsidR="00D50A0F" w:rsidRPr="00957D05">
        <w:rPr>
          <w:rFonts w:ascii="Sylfaen" w:hAnsi="Sylfaen" w:cs="Sylfaen"/>
          <w:color w:val="000000" w:themeColor="text1"/>
          <w:lang w:val="ka-GE"/>
        </w:rPr>
        <w:t>ა</w:t>
      </w:r>
      <w:r w:rsidR="00F40B0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F40B0C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F40B0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F40B0C" w:rsidRPr="00957D05">
        <w:rPr>
          <w:rFonts w:ascii="Sylfaen" w:hAnsi="Sylfaen" w:cs="Sylfaen"/>
          <w:color w:val="000000" w:themeColor="text1"/>
          <w:lang w:val="ka-GE"/>
        </w:rPr>
        <w:t>ძმების</w:t>
      </w:r>
      <w:r w:rsidR="00F40B0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F40B0C" w:rsidRPr="00957D05">
        <w:rPr>
          <w:rFonts w:ascii="Sylfaen" w:hAnsi="Sylfaen" w:cs="Sylfaen"/>
          <w:color w:val="000000" w:themeColor="text1"/>
          <w:lang w:val="ka-GE"/>
        </w:rPr>
        <w:t>მიმართ</w:t>
      </w:r>
      <w:r w:rsidR="00F40B0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F40B0C" w:rsidRPr="00957D05">
        <w:rPr>
          <w:rFonts w:ascii="Sylfaen" w:hAnsi="Sylfaen" w:cs="Sylfaen"/>
          <w:color w:val="000000" w:themeColor="text1"/>
          <w:lang w:val="ka-GE"/>
        </w:rPr>
        <w:t>წაყენებული</w:t>
      </w:r>
      <w:r w:rsidR="00F40B0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F40B0C" w:rsidRPr="00957D05">
        <w:rPr>
          <w:rFonts w:ascii="Sylfaen" w:hAnsi="Sylfaen" w:cs="Sylfaen"/>
          <w:color w:val="000000" w:themeColor="text1"/>
          <w:lang w:val="ka-GE"/>
        </w:rPr>
        <w:t>ბრალდებები</w:t>
      </w:r>
      <w:r w:rsidR="00F40B0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F40B0C" w:rsidRPr="00957D05">
        <w:rPr>
          <w:rFonts w:ascii="Sylfaen" w:hAnsi="Sylfaen" w:cs="Sylfaen"/>
          <w:color w:val="000000" w:themeColor="text1"/>
          <w:lang w:val="ka-GE"/>
        </w:rPr>
        <w:t>ემყარებოდა</w:t>
      </w:r>
      <w:r w:rsidR="00F40B0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F40B0C" w:rsidRPr="00957D05">
        <w:rPr>
          <w:rFonts w:ascii="Sylfaen" w:hAnsi="Sylfaen" w:cs="Sylfaen"/>
          <w:color w:val="000000" w:themeColor="text1"/>
          <w:lang w:val="ka-GE"/>
        </w:rPr>
        <w:t>დაზარალებულის</w:t>
      </w:r>
      <w:r w:rsidR="00F40B0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F40B0C" w:rsidRPr="00957D05">
        <w:rPr>
          <w:rFonts w:ascii="Sylfaen" w:hAnsi="Sylfaen" w:cs="Sylfaen"/>
          <w:color w:val="000000" w:themeColor="text1"/>
          <w:lang w:val="ka-GE"/>
        </w:rPr>
        <w:t>მამის</w:t>
      </w:r>
      <w:r w:rsidR="00F40B0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F40B0C" w:rsidRPr="00957D05">
        <w:rPr>
          <w:rFonts w:ascii="Sylfaen" w:hAnsi="Sylfaen" w:cs="Sylfaen"/>
          <w:color w:val="000000" w:themeColor="text1"/>
          <w:lang w:val="ka-GE"/>
        </w:rPr>
        <w:t>ბ</w:t>
      </w:r>
      <w:r w:rsidR="00F40B0C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F40B0C" w:rsidRPr="00957D05">
        <w:rPr>
          <w:rFonts w:ascii="Sylfaen" w:hAnsi="Sylfaen" w:cs="Sylfaen"/>
          <w:color w:val="000000" w:themeColor="text1"/>
          <w:lang w:val="ka-GE"/>
        </w:rPr>
        <w:t>ნ</w:t>
      </w:r>
      <w:r w:rsidR="00F40B0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F40B0C" w:rsidRPr="00957D05">
        <w:rPr>
          <w:rFonts w:ascii="Sylfaen" w:hAnsi="Sylfaen" w:cs="Sylfaen"/>
          <w:color w:val="000000" w:themeColor="text1"/>
          <w:lang w:val="ka-GE"/>
        </w:rPr>
        <w:t>ვ</w:t>
      </w:r>
      <w:r w:rsidR="00F40B0C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D50A0F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F40B0C" w:rsidRPr="00957D05">
        <w:rPr>
          <w:rFonts w:ascii="Sylfaen" w:hAnsi="Sylfaen" w:cs="Sylfaen"/>
          <w:color w:val="000000" w:themeColor="text1"/>
          <w:lang w:val="ka-GE"/>
        </w:rPr>
        <w:t>ნ</w:t>
      </w:r>
      <w:r w:rsidR="00F40B0C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D50A0F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D50A0F" w:rsidRPr="00957D05">
        <w:rPr>
          <w:rFonts w:ascii="Sylfaen" w:hAnsi="Sylfaen" w:cs="Sylfaen"/>
          <w:color w:val="000000" w:themeColor="text1"/>
          <w:lang w:val="ka-GE"/>
        </w:rPr>
        <w:t>ს</w:t>
      </w:r>
      <w:r w:rsidR="00F40B0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F40B0C" w:rsidRPr="00957D05">
        <w:rPr>
          <w:rFonts w:ascii="Sylfaen" w:hAnsi="Sylfaen" w:cs="Sylfaen"/>
          <w:color w:val="000000" w:themeColor="text1"/>
          <w:lang w:val="ka-GE"/>
        </w:rPr>
        <w:t>მიერ</w:t>
      </w:r>
      <w:r w:rsidR="00F40B0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F40B0C" w:rsidRPr="00957D05">
        <w:rPr>
          <w:rFonts w:ascii="Sylfaen" w:hAnsi="Sylfaen" w:cs="Sylfaen"/>
          <w:color w:val="000000" w:themeColor="text1"/>
          <w:lang w:val="ka-GE"/>
        </w:rPr>
        <w:t>მიცემულ</w:t>
      </w:r>
      <w:r w:rsidR="00F40B0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F40B0C" w:rsidRPr="00957D05">
        <w:rPr>
          <w:rFonts w:ascii="Sylfaen" w:hAnsi="Sylfaen" w:cs="Sylfaen"/>
          <w:color w:val="000000" w:themeColor="text1"/>
          <w:lang w:val="ka-GE"/>
        </w:rPr>
        <w:t>ჩვენებას</w:t>
      </w:r>
      <w:r w:rsidR="00F40B0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F40B0C" w:rsidRPr="00957D05">
        <w:rPr>
          <w:rFonts w:ascii="Sylfaen" w:hAnsi="Sylfaen" w:cs="Sylfaen"/>
          <w:color w:val="000000" w:themeColor="text1"/>
          <w:lang w:val="ka-GE"/>
        </w:rPr>
        <w:t>რომელიც</w:t>
      </w:r>
      <w:r w:rsidR="00F40B0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F40B0C" w:rsidRPr="00957D05">
        <w:rPr>
          <w:rFonts w:ascii="Sylfaen" w:hAnsi="Sylfaen" w:cs="Sylfaen"/>
          <w:color w:val="000000" w:themeColor="text1"/>
          <w:lang w:val="ka-GE"/>
        </w:rPr>
        <w:t>აცხადებდა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რომ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იყო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დანაშაულის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494D78" w:rsidRPr="00957D05">
        <w:rPr>
          <w:rFonts w:ascii="Sylfaen" w:hAnsi="Sylfaen" w:cs="Sylfaen"/>
          <w:color w:val="000000" w:themeColor="text1"/>
          <w:lang w:val="ka-GE"/>
        </w:rPr>
        <w:t>თვითმხილველი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სხვა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მტკიცებულებას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6A25E5" w:rsidRPr="00957D05">
        <w:rPr>
          <w:rFonts w:ascii="Sylfaen" w:hAnsi="Sylfaen" w:cs="Sylfaen"/>
          <w:color w:val="000000" w:themeColor="text1"/>
          <w:lang w:val="ka-GE"/>
        </w:rPr>
        <w:t>კერძოდ</w:t>
      </w:r>
      <w:r w:rsidR="006A25E5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ხელყუმბარის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ამოღებას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ძმების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სახლიდან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ისევე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როგორც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სასამართლო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ექსპერტიზის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რამდენიმე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დასკვნას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</w:p>
    <w:bookmarkStart w:id="1" w:name="VN_Statement"/>
    <w:p w14:paraId="387F7E98" w14:textId="2A5BD99D" w:rsidR="00D4515F" w:rsidRPr="00957D05" w:rsidRDefault="00BE54F9" w:rsidP="00DE2036">
      <w:pPr>
        <w:pStyle w:val="ECHRPara"/>
        <w:rPr>
          <w:rFonts w:asciiTheme="majorHAnsi" w:hAnsiTheme="majorHAnsi" w:cstheme="majorHAnsi"/>
          <w:color w:val="000000" w:themeColor="text1"/>
          <w:lang w:val="ka-GE"/>
        </w:rPr>
      </w:pPr>
      <w:r w:rsidRPr="00957D05">
        <w:rPr>
          <w:rFonts w:asciiTheme="majorHAnsi" w:hAnsiTheme="majorHAnsi" w:cstheme="majorHAnsi"/>
          <w:color w:val="000000" w:themeColor="text1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color w:val="000000" w:themeColor="text1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color w:val="000000" w:themeColor="text1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color w:val="000000" w:themeColor="text1"/>
          <w:lang w:val="ka-GE"/>
        </w:rPr>
        <w:t>8</w:t>
      </w:r>
      <w:r w:rsidRPr="00957D05">
        <w:rPr>
          <w:rFonts w:asciiTheme="majorHAnsi" w:hAnsiTheme="majorHAnsi" w:cstheme="majorHAnsi"/>
          <w:color w:val="000000" w:themeColor="text1"/>
          <w:lang w:val="ka-GE"/>
        </w:rPr>
        <w:fldChar w:fldCharType="end"/>
      </w:r>
      <w:bookmarkEnd w:id="1"/>
      <w:r w:rsidR="00D4515F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CE2C9E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ბ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ნ</w:t>
      </w:r>
      <w:r w:rsidR="007233C6" w:rsidRPr="00957D05">
        <w:rPr>
          <w:rFonts w:ascii="Sylfaen" w:hAnsi="Sylfaen" w:cs="Sylfaen"/>
          <w:color w:val="000000" w:themeColor="text1"/>
          <w:lang w:val="ka-GE"/>
        </w:rPr>
        <w:t>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ვ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7233C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ნ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7233C6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7233C6" w:rsidRPr="00957D05">
        <w:rPr>
          <w:rFonts w:ascii="Sylfaen" w:hAnsi="Sylfaen" w:cs="Sylfaen"/>
          <w:color w:val="000000" w:themeColor="text1"/>
          <w:lang w:val="ka-GE"/>
        </w:rPr>
        <w:t>ს</w:t>
      </w:r>
      <w:r w:rsidR="007233C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7233C6" w:rsidRPr="00957D05">
        <w:rPr>
          <w:rFonts w:ascii="Sylfaen" w:hAnsi="Sylfaen" w:cs="Sylfaen"/>
          <w:color w:val="000000" w:themeColor="text1"/>
          <w:lang w:val="ka-GE"/>
        </w:rPr>
        <w:t>ჩვენების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თანახმად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ოჯახსა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B3182" w:rsidRPr="00957D05">
        <w:rPr>
          <w:rFonts w:ascii="Sylfaen" w:hAnsi="Sylfaen" w:cs="Sylfaen"/>
          <w:color w:val="000000" w:themeColor="text1"/>
          <w:lang w:val="ka-GE"/>
        </w:rPr>
        <w:t>მომჩივნის</w:t>
      </w:r>
      <w:r w:rsidR="00A94210" w:rsidRPr="00957D05">
        <w:rPr>
          <w:rFonts w:ascii="Sylfaen" w:hAnsi="Sylfaen" w:cs="Sylfaen"/>
          <w:color w:val="000000" w:themeColor="text1"/>
          <w:lang w:val="ka-GE"/>
        </w:rPr>
        <w:t>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ძმების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შესაბამის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ოჯახებს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შორის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დიდი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ხნის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7233C6" w:rsidRPr="00957D05">
        <w:rPr>
          <w:rFonts w:ascii="Sylfaen" w:hAnsi="Sylfaen" w:cs="Sylfaen"/>
          <w:color w:val="000000" w:themeColor="text1"/>
          <w:lang w:val="ka-GE"/>
        </w:rPr>
        <w:t>განმავლობაში</w:t>
      </w:r>
      <w:r w:rsidR="007233C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მიმდინარეობდა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დავა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ორ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შემთხვევაში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ერთი</w:t>
      </w:r>
      <w:r w:rsidR="00A94210" w:rsidRPr="00957D05">
        <w:rPr>
          <w:rFonts w:ascii="Sylfaen" w:hAnsi="Sylfaen" w:cs="Sylfaen"/>
          <w:color w:val="000000" w:themeColor="text1"/>
          <w:lang w:val="ka-GE"/>
        </w:rPr>
        <w:t>,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ორი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წლის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წინ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მეორე</w:t>
      </w:r>
      <w:r w:rsidR="00A94210" w:rsidRPr="00957D05">
        <w:rPr>
          <w:rFonts w:ascii="Sylfaen" w:hAnsi="Sylfaen" w:cs="Sylfaen"/>
          <w:color w:val="000000" w:themeColor="text1"/>
          <w:lang w:val="ka-GE"/>
        </w:rPr>
        <w:t>,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მასზე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ერთი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წლით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ადრე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სამივე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ბრალდებული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ემუქრებოდა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ცდილობდა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მისი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ოჯახის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გაძარცვას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მაგრამ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მან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არჩია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რომ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არ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მიემართა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პოლიციისთვის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CE2C9E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2004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წლის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14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აგვისტოს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დილით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ადრე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ბ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ნი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ვ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7233C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ნ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გავიდა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სამუშაოდ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ფერმაში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სოფელთან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ახლოს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სადაც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მოგვიანებით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მას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შეუერთდა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მისი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ვაჟიშვილი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მკვლელობის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დროს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დაახლოებით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დილის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10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სთ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ზე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იგი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მუშაობდა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ფერმის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სახლში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ხოლო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მისი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ვაჟიშვილი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იყო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გარეთ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როგორც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კი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გაიგონა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სროლის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ხმა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იგი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მივარდა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ფანჯარას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დაინახა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რომ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მისი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შვილი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ეგდო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მიწაზე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შენობიდან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ორმოცი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ორმოცდახუთი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მეტრის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მანძილზე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ერთ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ერთ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ბრალდებულს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ეკავა</w:t>
      </w:r>
      <w:r w:rsidR="00CE2C9E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იარაღი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ხოლო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მისი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ძმა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B3182" w:rsidRPr="00957D05">
        <w:rPr>
          <w:rFonts w:ascii="Sylfaen" w:hAnsi="Sylfaen" w:cs="Sylfaen"/>
          <w:color w:val="000000" w:themeColor="text1"/>
          <w:lang w:val="ka-GE"/>
        </w:rPr>
        <w:t>მომჩივანი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გასძახოდნენ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მას</w:t>
      </w:r>
      <w:r w:rsidR="002D4CE8" w:rsidRPr="00957D05">
        <w:rPr>
          <w:rFonts w:asciiTheme="majorHAnsi" w:hAnsiTheme="majorHAnsi" w:cstheme="majorHAnsi"/>
          <w:color w:val="000000" w:themeColor="text1"/>
          <w:lang w:val="ka-GE"/>
        </w:rPr>
        <w:t>,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რომ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კიდევ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გაესროლა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რაც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მან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გააკეთა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CE2C9E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სამივე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კაცი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2D4CE8" w:rsidRPr="00957D05">
        <w:rPr>
          <w:rFonts w:ascii="Sylfaen" w:hAnsi="Sylfaen" w:cs="Sylfaen"/>
          <w:color w:val="000000" w:themeColor="text1"/>
          <w:lang w:val="ka-GE"/>
        </w:rPr>
        <w:t>შემდეგ</w:t>
      </w:r>
      <w:r w:rsidR="002D4CE8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გაიქცა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ბ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ნი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ვ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2D4CE8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ნ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2D4CE8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2D4CE8" w:rsidRPr="00957D05">
        <w:rPr>
          <w:rFonts w:ascii="Sylfaen" w:hAnsi="Sylfaen" w:cs="Sylfaen"/>
          <w:color w:val="000000" w:themeColor="text1"/>
          <w:lang w:val="ka-GE"/>
        </w:rPr>
        <w:t>მ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ჯერ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2D4CE8" w:rsidRPr="00957D05">
        <w:rPr>
          <w:rFonts w:ascii="Sylfaen" w:hAnsi="Sylfaen" w:cs="Sylfaen"/>
          <w:color w:val="000000" w:themeColor="text1"/>
          <w:lang w:val="ka-GE"/>
        </w:rPr>
        <w:t>მიირბინა</w:t>
      </w:r>
      <w:r w:rsidR="002D4CE8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თავის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ვაჟიშვილ</w:t>
      </w:r>
      <w:r w:rsidR="002D4CE8" w:rsidRPr="00957D05">
        <w:rPr>
          <w:rFonts w:ascii="Sylfaen" w:hAnsi="Sylfaen" w:cs="Sylfaen"/>
          <w:color w:val="000000" w:themeColor="text1"/>
          <w:lang w:val="ka-GE"/>
        </w:rPr>
        <w:t>თან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რომლის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სხეულიც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2D4CE8" w:rsidRPr="00957D05">
        <w:rPr>
          <w:rFonts w:ascii="Sylfaen" w:hAnsi="Sylfaen" w:cs="Sylfaen"/>
          <w:color w:val="000000" w:themeColor="text1"/>
          <w:lang w:val="ka-GE"/>
        </w:rPr>
        <w:t>ფართხალებდა</w:t>
      </w:r>
      <w:r w:rsidR="002D4CE8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შემდეგ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გაიქცა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სახლში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რომ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წამოეყვანა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მანქანა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მის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დასახმარებლად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როგორც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კი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შევიდა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სახლში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გამოიტანა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E31DC" w:rsidRPr="00957D05">
        <w:rPr>
          <w:rFonts w:ascii="Sylfaen" w:hAnsi="Sylfaen" w:cs="Sylfaen"/>
          <w:color w:val="000000" w:themeColor="text1"/>
          <w:lang w:val="ka-GE"/>
        </w:rPr>
        <w:t>იარაღი</w:t>
      </w:r>
      <w:r w:rsidR="009E31D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ზუსტად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მომენტში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მასთან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მოვიდნენ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მეზობლები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რომლებმაც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შეატყობინეს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მისი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შვილის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გარდაცვალების</w:t>
      </w:r>
      <w:r w:rsidR="00CE2C9E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ამბავი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ბ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ვ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B40611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ნ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B40611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B40611" w:rsidRPr="00957D05">
        <w:rPr>
          <w:rFonts w:ascii="Sylfaen" w:hAnsi="Sylfaen" w:cs="Sylfaen"/>
          <w:color w:val="000000" w:themeColor="text1"/>
          <w:lang w:val="ka-GE"/>
        </w:rPr>
        <w:t>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არ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უთხრა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მათ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არც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რომ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იგი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იმყოფებოდა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დანაშაულის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ჩადენის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ადგილზე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თვითონ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დაინახა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თავისი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შვილის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მკვლელობა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ან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არც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B40611" w:rsidRPr="00957D05">
        <w:rPr>
          <w:rFonts w:ascii="Sylfaen" w:hAnsi="Sylfaen" w:cs="Sylfaen"/>
          <w:color w:val="000000" w:themeColor="text1"/>
          <w:lang w:val="ka-GE"/>
        </w:rPr>
        <w:t>იცოდა</w:t>
      </w:r>
      <w:r w:rsidR="00B40611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თუ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B40611" w:rsidRPr="00957D05">
        <w:rPr>
          <w:rFonts w:ascii="Sylfaen" w:hAnsi="Sylfaen" w:cs="Sylfaen"/>
          <w:color w:val="000000" w:themeColor="text1"/>
          <w:lang w:val="ka-GE"/>
        </w:rPr>
        <w:t>არა</w:t>
      </w:r>
      <w:r w:rsidR="00B40611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რაიმე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სროლის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შესახებ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მან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წაიყვანა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ისინი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ფერმის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სახლში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გარდაცვლილი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შვილის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B40611" w:rsidRPr="00957D05">
        <w:rPr>
          <w:rFonts w:ascii="Sylfaen" w:hAnsi="Sylfaen" w:cs="Sylfaen"/>
          <w:color w:val="000000" w:themeColor="text1"/>
          <w:lang w:val="ka-GE"/>
        </w:rPr>
        <w:t>სხეული</w:t>
      </w:r>
      <w:r w:rsidR="000D5A67" w:rsidRPr="00957D05">
        <w:rPr>
          <w:rFonts w:ascii="Sylfaen" w:hAnsi="Sylfaen" w:cs="Sylfaen"/>
          <w:color w:val="000000" w:themeColor="text1"/>
          <w:lang w:val="ka-GE"/>
        </w:rPr>
        <w:t>ს</w:t>
      </w:r>
      <w:r w:rsidR="00B40611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სანახავად</w:t>
      </w:r>
      <w:r w:rsidR="00CE2C9E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D305CC" w:rsidRPr="00957D05">
        <w:rPr>
          <w:rFonts w:ascii="Sylfaen" w:hAnsi="Sylfaen" w:cs="Sylfaen"/>
          <w:color w:val="000000" w:themeColor="text1"/>
          <w:lang w:val="ka-GE"/>
        </w:rPr>
        <w:t>მაშინვე</w:t>
      </w:r>
      <w:r w:rsidR="00B40611" w:rsidRPr="00957D05">
        <w:rPr>
          <w:rFonts w:asciiTheme="majorHAnsi" w:hAnsiTheme="majorHAnsi" w:cstheme="majorHAnsi"/>
          <w:color w:val="000000" w:themeColor="text1"/>
          <w:lang w:val="ka-GE"/>
        </w:rPr>
        <w:t>,</w:t>
      </w:r>
      <w:r w:rsidR="00D305C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იქ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დაიწყო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მტკიცება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რომ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ძმებმა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B3182" w:rsidRPr="00957D05">
        <w:rPr>
          <w:rFonts w:ascii="Sylfaen" w:hAnsi="Sylfaen" w:cs="Sylfaen"/>
          <w:color w:val="000000" w:themeColor="text1"/>
          <w:lang w:val="ka-GE"/>
        </w:rPr>
        <w:t>მომჩივან</w:t>
      </w:r>
      <w:r w:rsidR="00B40611" w:rsidRPr="00957D05">
        <w:rPr>
          <w:rFonts w:ascii="Sylfaen" w:hAnsi="Sylfaen" w:cs="Sylfaen"/>
          <w:color w:val="000000" w:themeColor="text1"/>
          <w:lang w:val="ka-GE"/>
        </w:rPr>
        <w:t>მა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მოკლეს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იგი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მაგრამ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არ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ახსენა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რომ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იგი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დანაშაულის</w:t>
      </w:r>
      <w:r w:rsidR="00B40611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B40611" w:rsidRPr="00957D05">
        <w:rPr>
          <w:rFonts w:ascii="Sylfaen" w:hAnsi="Sylfaen" w:cs="Sylfaen"/>
          <w:color w:val="000000" w:themeColor="text1"/>
          <w:lang w:val="ka-GE"/>
        </w:rPr>
        <w:t>მოწმე</w:t>
      </w:r>
      <w:r w:rsidR="00B40611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B40611" w:rsidRPr="00957D05">
        <w:rPr>
          <w:rFonts w:ascii="Sylfaen" w:hAnsi="Sylfaen" w:cs="Sylfaen"/>
          <w:color w:val="000000" w:themeColor="text1"/>
          <w:lang w:val="ka-GE"/>
        </w:rPr>
        <w:t>იყო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როგორც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ჩანს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მოგვიანებით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მან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უთხრა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პოლიციას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რომ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იყო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დანაშაულის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თვითმხილველი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</w:p>
    <w:bookmarkStart w:id="2" w:name="prosecution_witnesses"/>
    <w:p w14:paraId="0E285813" w14:textId="6D48FFF0" w:rsidR="00D4515F" w:rsidRPr="00957D05" w:rsidRDefault="00BE54F9" w:rsidP="00DE2036">
      <w:pPr>
        <w:pStyle w:val="ECHRPara"/>
        <w:rPr>
          <w:rFonts w:asciiTheme="majorHAnsi" w:hAnsiTheme="majorHAnsi" w:cstheme="majorHAnsi"/>
          <w:color w:val="000000" w:themeColor="text1"/>
          <w:lang w:val="ka-GE"/>
        </w:rPr>
      </w:pPr>
      <w:r w:rsidRPr="00957D05">
        <w:rPr>
          <w:rFonts w:asciiTheme="majorHAnsi" w:hAnsiTheme="majorHAnsi" w:cstheme="majorHAnsi"/>
          <w:color w:val="000000" w:themeColor="text1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color w:val="000000" w:themeColor="text1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color w:val="000000" w:themeColor="text1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color w:val="000000" w:themeColor="text1"/>
          <w:lang w:val="ka-GE"/>
        </w:rPr>
        <w:t>9</w:t>
      </w:r>
      <w:r w:rsidRPr="00957D05">
        <w:rPr>
          <w:rFonts w:asciiTheme="majorHAnsi" w:hAnsiTheme="majorHAnsi" w:cstheme="majorHAnsi"/>
          <w:color w:val="000000" w:themeColor="text1"/>
          <w:lang w:val="ka-GE"/>
        </w:rPr>
        <w:fldChar w:fldCharType="end"/>
      </w:r>
      <w:bookmarkEnd w:id="2"/>
      <w:r w:rsidR="00D4515F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CE2C9E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სამმა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მოწმემ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მამამ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ვაჟიშვილმა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-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ბ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ნმა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D745B" w:rsidRPr="00957D05">
        <w:rPr>
          <w:rFonts w:ascii="Sylfaen" w:hAnsi="Sylfaen" w:cs="Sylfaen"/>
          <w:color w:val="000000" w:themeColor="text1"/>
          <w:lang w:val="ka-GE"/>
        </w:rPr>
        <w:t>უფროსმა</w:t>
      </w:r>
      <w:r w:rsidR="009D745B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B40611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B40611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B40611" w:rsidRPr="00957D05">
        <w:rPr>
          <w:rFonts w:ascii="Sylfaen" w:hAnsi="Sylfaen" w:cs="Sylfaen"/>
          <w:color w:val="000000" w:themeColor="text1"/>
          <w:lang w:val="ka-GE"/>
        </w:rPr>
        <w:t>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ბ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ნმა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D745B" w:rsidRPr="00957D05">
        <w:rPr>
          <w:rFonts w:ascii="Sylfaen" w:hAnsi="Sylfaen" w:cs="Sylfaen"/>
          <w:color w:val="000000" w:themeColor="text1"/>
          <w:lang w:val="ka-GE"/>
        </w:rPr>
        <w:t>უმცროსმა</w:t>
      </w:r>
      <w:r w:rsidR="009D745B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FF0074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B40611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B40611" w:rsidRPr="00957D05">
        <w:rPr>
          <w:rFonts w:ascii="Sylfaen" w:hAnsi="Sylfaen" w:cs="Sylfaen"/>
          <w:color w:val="000000" w:themeColor="text1"/>
          <w:lang w:val="ka-GE"/>
        </w:rPr>
        <w:t>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ბ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ნმა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FF0074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პ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B40611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B40611" w:rsidRPr="00957D05">
        <w:rPr>
          <w:rFonts w:ascii="Sylfaen" w:hAnsi="Sylfaen" w:cs="Sylfaen"/>
          <w:color w:val="000000" w:themeColor="text1"/>
          <w:lang w:val="ka-GE"/>
        </w:rPr>
        <w:t>მ</w:t>
      </w:r>
      <w:r w:rsidR="00B40611" w:rsidRPr="00957D05">
        <w:rPr>
          <w:rFonts w:asciiTheme="majorHAnsi" w:hAnsiTheme="majorHAnsi" w:cstheme="majorHAnsi"/>
          <w:color w:val="000000" w:themeColor="text1"/>
          <w:lang w:val="ka-GE"/>
        </w:rPr>
        <w:t>,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B40611" w:rsidRPr="00957D05">
        <w:rPr>
          <w:rFonts w:ascii="Sylfaen" w:hAnsi="Sylfaen" w:cs="Sylfaen"/>
          <w:color w:val="000000" w:themeColor="text1"/>
          <w:lang w:val="ka-GE"/>
        </w:rPr>
        <w:t>მისცა</w:t>
      </w:r>
      <w:r w:rsidR="00B40611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ჩვენება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რომ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ისინი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ცხოვრობდნენ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იმავე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სოფელში</w:t>
      </w:r>
      <w:r w:rsidR="00FF0074" w:rsidRPr="00957D05">
        <w:rPr>
          <w:rFonts w:asciiTheme="majorHAnsi" w:hAnsiTheme="majorHAnsi" w:cstheme="majorHAnsi"/>
          <w:color w:val="000000" w:themeColor="text1"/>
          <w:lang w:val="ka-GE"/>
        </w:rPr>
        <w:t>,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იცნობდნენ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დაზარალებულის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ოჯახს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2004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წლის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14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აგვისტოს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დილით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ისინი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მუშაობდნენ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ფერმაში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დანაშაულის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ადგილ</w:t>
      </w:r>
      <w:r w:rsidR="00FF0074" w:rsidRPr="00957D05">
        <w:rPr>
          <w:rFonts w:ascii="Sylfaen" w:hAnsi="Sylfaen" w:cs="Sylfaen"/>
          <w:color w:val="000000" w:themeColor="text1"/>
          <w:lang w:val="ka-GE"/>
        </w:rPr>
        <w:t>ი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დან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დაახლოებით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ორასი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მეტრის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მანძილზე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არცერთ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მათგანს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არ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FF0074" w:rsidRPr="00957D05">
        <w:rPr>
          <w:rFonts w:ascii="Sylfaen" w:hAnsi="Sylfaen" w:cs="Sylfaen"/>
          <w:color w:val="000000" w:themeColor="text1"/>
          <w:lang w:val="ka-GE"/>
        </w:rPr>
        <w:t>უნახავს</w:t>
      </w:r>
      <w:r w:rsidR="00FF0074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დაზარალებულის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მამა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ფერმაში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მკვლელობის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წინ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ან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უშუალოდ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FF0074" w:rsidRPr="00957D05">
        <w:rPr>
          <w:rFonts w:ascii="Sylfaen" w:hAnsi="Sylfaen" w:cs="Sylfaen"/>
          <w:color w:val="000000" w:themeColor="text1"/>
          <w:lang w:val="ka-GE"/>
        </w:rPr>
        <w:t>შემდეგ</w:t>
      </w:r>
      <w:r w:rsidR="00FF0074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თუმცა</w:t>
      </w:r>
      <w:r w:rsidR="00FF0074" w:rsidRPr="00957D05">
        <w:rPr>
          <w:rFonts w:asciiTheme="majorHAnsi" w:hAnsiTheme="majorHAnsi" w:cstheme="majorHAnsi"/>
          <w:color w:val="000000" w:themeColor="text1"/>
          <w:lang w:val="ka-GE"/>
        </w:rPr>
        <w:t>,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მათ</w:t>
      </w:r>
      <w:r w:rsidR="00FF0074" w:rsidRPr="00957D05">
        <w:rPr>
          <w:rFonts w:ascii="Sylfaen" w:hAnsi="Sylfaen" w:cs="Sylfaen"/>
          <w:color w:val="000000" w:themeColor="text1"/>
          <w:lang w:val="ka-GE"/>
        </w:rPr>
        <w:t>ი</w:t>
      </w:r>
      <w:r w:rsidR="00FF0074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FF0074" w:rsidRPr="00957D05">
        <w:rPr>
          <w:rFonts w:ascii="Sylfaen" w:hAnsi="Sylfaen" w:cs="Sylfaen"/>
          <w:color w:val="000000" w:themeColor="text1"/>
          <w:lang w:val="ka-GE"/>
        </w:rPr>
        <w:t>ჩვენების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თანახმად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დაზარალებულმა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დაახლოებით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დილის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9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საათზე</w:t>
      </w:r>
      <w:r w:rsidR="00CE2C9E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ჩაუარა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მათ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ნაკვეთს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თხუთმეტი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ოცი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წუთის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შემდეგ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მათ</w:t>
      </w:r>
      <w:r w:rsidR="00CE2C9E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გაიგონეს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სროლის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ხმა</w:t>
      </w:r>
      <w:r w:rsidR="00FF0074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FF0074" w:rsidRPr="00957D05">
        <w:rPr>
          <w:rFonts w:ascii="Sylfaen" w:hAnsi="Sylfaen" w:cs="Sylfaen"/>
          <w:color w:val="000000" w:themeColor="text1"/>
          <w:lang w:val="ka-GE"/>
        </w:rPr>
        <w:t>ისინი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გაიქცნენ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დანაშაულის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ადგილისაკენ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დაზარალებული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გარდაცვლილი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D745B" w:rsidRPr="00957D05">
        <w:rPr>
          <w:rFonts w:ascii="Sylfaen" w:hAnsi="Sylfaen" w:cs="Sylfaen"/>
          <w:color w:val="000000" w:themeColor="text1"/>
          <w:lang w:val="ka-GE"/>
        </w:rPr>
        <w:t>იპოვეს</w:t>
      </w:r>
      <w:r w:rsidR="009D745B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9D745B" w:rsidRPr="00957D05">
        <w:rPr>
          <w:rFonts w:ascii="Sylfaen" w:hAnsi="Sylfaen" w:cs="Sylfaen"/>
          <w:color w:val="000000" w:themeColor="text1"/>
          <w:lang w:val="ka-GE"/>
        </w:rPr>
        <w:t>უფროსმა</w:t>
      </w:r>
      <w:r w:rsidR="009D745B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ბ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ნმა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9D745B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9D745B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9D745B" w:rsidRPr="00957D05">
        <w:rPr>
          <w:rFonts w:ascii="Sylfaen" w:hAnsi="Sylfaen" w:cs="Sylfaen"/>
          <w:color w:val="000000" w:themeColor="text1"/>
          <w:lang w:val="ka-GE"/>
        </w:rPr>
        <w:t>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გააგზავნა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თავისი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ვაჟიშვილი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რომ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შეეტყობინებინა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ბ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ნ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ვ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9D745B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ნ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.-</w:t>
      </w:r>
      <w:r w:rsidR="009D745B" w:rsidRPr="00957D05">
        <w:rPr>
          <w:rFonts w:ascii="Sylfaen" w:hAnsi="Sylfaen" w:cs="Sylfaen"/>
          <w:color w:val="000000" w:themeColor="text1"/>
          <w:lang w:val="ka-GE"/>
        </w:rPr>
        <w:t>ს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თვის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მკვლელობის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ამბავი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გზად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მას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შეუერთდა</w:t>
      </w:r>
      <w:r w:rsidR="00CE2C9E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ბ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ნი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9D745B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.,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რომელიც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არის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ბ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ნი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ვ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9D745B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ნ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.-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მეზობელი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მათ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ნახეს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ბ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ნი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ვ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41016D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ნ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სახლში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ახალი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ამბების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41016D" w:rsidRPr="00957D05">
        <w:rPr>
          <w:rFonts w:ascii="Sylfaen" w:hAnsi="Sylfaen" w:cs="Sylfaen"/>
          <w:color w:val="000000" w:themeColor="text1"/>
          <w:lang w:val="ka-GE"/>
        </w:rPr>
        <w:t>გაგებისას</w:t>
      </w:r>
      <w:r w:rsidR="0041016D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ბ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ნმა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ვ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41016D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ნ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გამოიყვანა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თავისი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მანქანა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წაიყვანა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ბ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ნი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41016D" w:rsidRPr="00957D05">
        <w:rPr>
          <w:rFonts w:ascii="Sylfaen" w:hAnsi="Sylfaen" w:cs="Sylfaen"/>
          <w:color w:val="000000" w:themeColor="text1"/>
          <w:lang w:val="ka-GE"/>
        </w:rPr>
        <w:t>უმცროსი</w:t>
      </w:r>
      <w:r w:rsidR="0041016D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41016D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ბ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ნი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41016D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დანაშაულის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ადგილზე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ისე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რომ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არც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უხსენებია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რომ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იგი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იყო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მკვლელობის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თვითმხილველი</w:t>
      </w:r>
      <w:r w:rsidR="0041016D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41016D" w:rsidRPr="00957D05">
        <w:rPr>
          <w:rFonts w:ascii="Sylfaen" w:hAnsi="Sylfaen" w:cs="Sylfaen"/>
          <w:color w:val="000000" w:themeColor="text1"/>
          <w:lang w:val="ka-GE"/>
        </w:rPr>
        <w:t>ან</w:t>
      </w:r>
      <w:r w:rsidR="0041016D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41016D" w:rsidRPr="00957D05">
        <w:rPr>
          <w:rFonts w:ascii="Sylfaen" w:hAnsi="Sylfaen" w:cs="Sylfaen"/>
          <w:color w:val="000000" w:themeColor="text1"/>
          <w:lang w:val="ka-GE"/>
        </w:rPr>
        <w:t>რაიმე</w:t>
      </w:r>
      <w:r w:rsidR="0041016D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41016D" w:rsidRPr="00957D05">
        <w:rPr>
          <w:rFonts w:ascii="Sylfaen" w:hAnsi="Sylfaen" w:cs="Sylfaen"/>
          <w:color w:val="000000" w:themeColor="text1"/>
          <w:lang w:val="ka-GE"/>
        </w:rPr>
        <w:t>იცოდა</w:t>
      </w:r>
      <w:r w:rsidR="0041016D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41016D" w:rsidRPr="00957D05">
        <w:rPr>
          <w:rFonts w:ascii="Sylfaen" w:hAnsi="Sylfaen" w:cs="Sylfaen"/>
          <w:color w:val="000000" w:themeColor="text1"/>
          <w:lang w:val="ka-GE"/>
        </w:rPr>
        <w:t>ამის</w:t>
      </w:r>
      <w:r w:rsidR="0041016D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41016D" w:rsidRPr="00957D05">
        <w:rPr>
          <w:rFonts w:ascii="Sylfaen" w:hAnsi="Sylfaen" w:cs="Sylfaen"/>
          <w:color w:val="000000" w:themeColor="text1"/>
          <w:lang w:val="ka-GE"/>
        </w:rPr>
        <w:t>შესახებ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როგორც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კი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ბ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ნი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ვ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41016D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ნ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მივიდა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დანაშაულის</w:t>
      </w:r>
      <w:r w:rsidR="001D0BA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1D0BA2" w:rsidRPr="00957D05">
        <w:rPr>
          <w:rFonts w:ascii="Sylfaen" w:hAnsi="Sylfaen" w:cs="Sylfaen"/>
          <w:color w:val="000000" w:themeColor="text1"/>
          <w:lang w:val="ka-GE"/>
        </w:rPr>
        <w:t>ადგილზე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>,</w:t>
      </w:r>
      <w:r w:rsidR="00CE2C9E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დაიწყო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B3182" w:rsidRPr="00957D05">
        <w:rPr>
          <w:rFonts w:ascii="Sylfaen" w:hAnsi="Sylfaen" w:cs="Sylfaen"/>
          <w:color w:val="000000" w:themeColor="text1"/>
          <w:lang w:val="ka-GE"/>
        </w:rPr>
        <w:t>მომჩივნის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ა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ძმების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დადანაშაულება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მკვლელობაში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D3699C" w:rsidRPr="00957D05">
        <w:rPr>
          <w:rFonts w:ascii="Sylfaen" w:hAnsi="Sylfaen" w:cs="Sylfaen"/>
          <w:color w:val="000000" w:themeColor="text1"/>
          <w:lang w:val="ka-GE"/>
        </w:rPr>
        <w:t>იმის</w:t>
      </w:r>
      <w:r w:rsidR="00D3699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D3699C" w:rsidRPr="00957D05">
        <w:rPr>
          <w:rFonts w:ascii="Sylfaen" w:hAnsi="Sylfaen" w:cs="Sylfaen"/>
          <w:color w:val="000000" w:themeColor="text1"/>
          <w:lang w:val="ka-GE"/>
        </w:rPr>
        <w:t>ხსენების</w:t>
      </w:r>
      <w:r w:rsidR="00D3699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D3699C" w:rsidRPr="00957D05">
        <w:rPr>
          <w:rFonts w:ascii="Sylfaen" w:hAnsi="Sylfaen" w:cs="Sylfaen"/>
          <w:color w:val="000000" w:themeColor="text1"/>
          <w:lang w:val="ka-GE"/>
        </w:rPr>
        <w:t>გარეშე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რომ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იგი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პირადა</w:t>
      </w:r>
      <w:r w:rsidR="002F3FC2" w:rsidRPr="00957D05">
        <w:rPr>
          <w:rFonts w:ascii="Sylfaen" w:hAnsi="Sylfaen" w:cs="Sylfaen"/>
          <w:color w:val="000000" w:themeColor="text1"/>
          <w:lang w:val="ka-GE"/>
        </w:rPr>
        <w:t>დ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იყო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41016D" w:rsidRPr="00957D05">
        <w:rPr>
          <w:rFonts w:ascii="Sylfaen" w:hAnsi="Sylfaen" w:cs="Sylfaen"/>
          <w:color w:val="000000" w:themeColor="text1"/>
          <w:lang w:val="ka-GE"/>
        </w:rPr>
        <w:t>დანაშაულის</w:t>
      </w:r>
      <w:r w:rsidR="0041016D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თვითმხილველი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D4515F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</w:p>
    <w:bookmarkStart w:id="3" w:name="defence_witnesses"/>
    <w:p w14:paraId="3CC795FD" w14:textId="37996169" w:rsidR="00D4515F" w:rsidRPr="00957D05" w:rsidRDefault="00BE54F9" w:rsidP="00DE2036">
      <w:pPr>
        <w:pStyle w:val="ECHRPara"/>
        <w:rPr>
          <w:rFonts w:asciiTheme="majorHAnsi" w:hAnsiTheme="majorHAnsi" w:cstheme="majorHAnsi"/>
          <w:color w:val="000000" w:themeColor="text1"/>
          <w:lang w:val="ka-GE"/>
        </w:rPr>
      </w:pPr>
      <w:r w:rsidRPr="00957D05">
        <w:rPr>
          <w:rFonts w:asciiTheme="majorHAnsi" w:hAnsiTheme="majorHAnsi" w:cstheme="majorHAnsi"/>
          <w:color w:val="000000" w:themeColor="text1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color w:val="000000" w:themeColor="text1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color w:val="000000" w:themeColor="text1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color w:val="000000" w:themeColor="text1"/>
          <w:lang w:val="ka-GE"/>
        </w:rPr>
        <w:t>10</w:t>
      </w:r>
      <w:r w:rsidRPr="00957D05">
        <w:rPr>
          <w:rFonts w:asciiTheme="majorHAnsi" w:hAnsiTheme="majorHAnsi" w:cstheme="majorHAnsi"/>
          <w:color w:val="000000" w:themeColor="text1"/>
          <w:lang w:val="ka-GE"/>
        </w:rPr>
        <w:fldChar w:fldCharType="end"/>
      </w:r>
      <w:bookmarkEnd w:id="3"/>
      <w:r w:rsidR="00D4515F" w:rsidRPr="00957D05">
        <w:rPr>
          <w:rFonts w:asciiTheme="majorHAnsi" w:hAnsiTheme="majorHAnsi" w:cstheme="majorHAnsi"/>
          <w:color w:val="000000" w:themeColor="text1"/>
          <w:lang w:val="ka-GE"/>
        </w:rPr>
        <w:t>. 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რამდენიმე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მოწმის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ჩვენების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თანახმად</w:t>
      </w:r>
      <w:r w:rsidR="0041016D" w:rsidRPr="00957D05">
        <w:rPr>
          <w:rFonts w:asciiTheme="majorHAnsi" w:hAnsiTheme="majorHAnsi" w:cstheme="majorHAnsi"/>
          <w:color w:val="000000" w:themeColor="text1"/>
          <w:lang w:val="ka-GE"/>
        </w:rPr>
        <w:t>,</w:t>
      </w:r>
      <w:r w:rsidR="00D4515F" w:rsidRPr="00957D05">
        <w:rPr>
          <w:rFonts w:asciiTheme="majorHAnsi" w:hAnsiTheme="majorHAnsi" w:cstheme="majorHAnsi"/>
          <w:color w:val="000000" w:themeColor="text1"/>
          <w:lang w:val="ka-GE"/>
        </w:rPr>
        <w:t> </w:t>
      </w:r>
      <w:r w:rsidR="009B3182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B3182" w:rsidRPr="00957D05">
        <w:rPr>
          <w:rFonts w:ascii="Sylfaen" w:hAnsi="Sylfaen" w:cs="Sylfaen"/>
          <w:color w:val="000000" w:themeColor="text1"/>
          <w:lang w:val="ka-GE"/>
        </w:rPr>
        <w:t>მომჩივანი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დაინახეს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სოფელში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სადღაც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დილის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9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10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საათს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შორის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ქ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მა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ტ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DB3838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მ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DB3838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DB3838" w:rsidRPr="00957D05">
        <w:rPr>
          <w:rFonts w:ascii="Sylfaen" w:hAnsi="Sylfaen" w:cs="Sylfaen"/>
          <w:color w:val="000000" w:themeColor="text1"/>
          <w:lang w:val="ka-GE"/>
        </w:rPr>
        <w:t>მ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განაცხადა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რომ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მან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დაინახა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იგი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დილის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9</w:t>
      </w:r>
      <w:r w:rsidR="00D3699C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D3699C" w:rsidRPr="00957D05">
        <w:rPr>
          <w:rFonts w:ascii="Sylfaen" w:hAnsi="Sylfaen" w:cs="Sylfaen"/>
          <w:color w:val="000000" w:themeColor="text1"/>
          <w:lang w:val="ka-GE"/>
        </w:rPr>
        <w:t>ის</w:t>
      </w:r>
      <w:r w:rsidR="00D3699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10 </w:t>
      </w:r>
      <w:r w:rsidR="00D3699C" w:rsidRPr="00957D05">
        <w:rPr>
          <w:rFonts w:ascii="Sylfaen" w:hAnsi="Sylfaen" w:cs="Sylfaen"/>
          <w:color w:val="000000" w:themeColor="text1"/>
          <w:lang w:val="ka-GE"/>
        </w:rPr>
        <w:t>წუთ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ზე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ბ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ნმა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დ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DB3838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კ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DB3838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DB3838" w:rsidRPr="00957D05">
        <w:rPr>
          <w:rFonts w:ascii="Sylfaen" w:hAnsi="Sylfaen" w:cs="Sylfaen"/>
          <w:color w:val="000000" w:themeColor="text1"/>
          <w:lang w:val="ka-GE"/>
        </w:rPr>
        <w:t>მ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განაცხადა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რომ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მან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იგი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დაინახა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ქ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ნ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ტ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DB3838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მ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DB3838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DB3838" w:rsidRPr="00957D05">
        <w:rPr>
          <w:rFonts w:ascii="Sylfaen" w:hAnsi="Sylfaen" w:cs="Sylfaen"/>
          <w:color w:val="000000" w:themeColor="text1"/>
          <w:lang w:val="ka-GE"/>
        </w:rPr>
        <w:t>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ეზოში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2004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წლის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14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აგვისტოს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დილ</w:t>
      </w:r>
      <w:r w:rsidR="00DB3838" w:rsidRPr="00957D05">
        <w:rPr>
          <w:rFonts w:ascii="Sylfaen" w:hAnsi="Sylfaen" w:cs="Sylfaen"/>
          <w:color w:val="000000" w:themeColor="text1"/>
          <w:lang w:val="ka-GE"/>
        </w:rPr>
        <w:t>ას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>,</w:t>
      </w:r>
      <w:r w:rsidR="00976F59" w:rsidRPr="00957D05">
        <w:rPr>
          <w:rFonts w:ascii="Sylfaen" w:hAnsi="Sylfaen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ზუსტი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დროის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მითითების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გარეშე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ბ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ნმა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გ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DB3838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გ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DB3838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DB3838" w:rsidRPr="00957D05">
        <w:rPr>
          <w:rFonts w:ascii="Sylfaen" w:hAnsi="Sylfaen" w:cs="Sylfaen"/>
          <w:color w:val="000000" w:themeColor="text1"/>
          <w:lang w:val="ka-GE"/>
        </w:rPr>
        <w:t>მ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გაიხსენა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რომ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ნახა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იგი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სოფლის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მაღაზიაში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სადღაც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დილის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10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11 </w:t>
      </w:r>
      <w:r w:rsidR="00DB3838" w:rsidRPr="00957D05">
        <w:rPr>
          <w:rFonts w:ascii="Sylfaen" w:hAnsi="Sylfaen" w:cs="Sylfaen"/>
          <w:color w:val="000000" w:themeColor="text1"/>
          <w:lang w:val="ka-GE"/>
        </w:rPr>
        <w:t>საათს</w:t>
      </w:r>
      <w:r w:rsidR="00AA7191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შორის</w:t>
      </w:r>
      <w:r w:rsidR="00DB3838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მან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აღნიშნა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რომ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მაღაზია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მდებარეობდა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დანაშაულის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ადგილიდან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დაახლოებით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ორ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კილომეტრში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მაღაზიის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მეპატრონემ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ზუსტი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დროის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მითითების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გარეშე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განაცხადა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რომ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9B3182" w:rsidRPr="00957D05">
        <w:rPr>
          <w:rFonts w:ascii="Sylfaen" w:hAnsi="Sylfaen" w:cs="Sylfaen"/>
          <w:color w:val="000000" w:themeColor="text1"/>
          <w:lang w:val="ka-GE"/>
        </w:rPr>
        <w:t>მომჩივან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მ</w:t>
      </w:r>
      <w:r w:rsidR="00DB3838" w:rsidRPr="00957D05">
        <w:rPr>
          <w:rFonts w:ascii="Sylfaen" w:hAnsi="Sylfaen" w:cs="Sylfaen"/>
          <w:color w:val="000000" w:themeColor="text1"/>
          <w:lang w:val="ka-GE"/>
        </w:rPr>
        <w:t>ა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მაღაზიაში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დაჰყო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ორიდან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სამ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საათამდე</w:t>
      </w:r>
      <w:r w:rsidR="00DB3838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DB3838" w:rsidRPr="00957D05">
        <w:rPr>
          <w:rFonts w:ascii="Sylfaen" w:hAnsi="Sylfaen" w:cs="Sylfaen"/>
          <w:color w:val="000000" w:themeColor="text1"/>
          <w:lang w:val="ka-GE"/>
        </w:rPr>
        <w:t>მან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ახალი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ამბავი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მკვლელობის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შესახებ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DB3838" w:rsidRPr="00957D05">
        <w:rPr>
          <w:rFonts w:ascii="Sylfaen" w:hAnsi="Sylfaen" w:cs="Sylfaen"/>
          <w:color w:val="000000" w:themeColor="text1"/>
          <w:lang w:val="ka-GE"/>
        </w:rPr>
        <w:t>თითქოს</w:t>
      </w:r>
      <w:r w:rsidR="00DB3838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იქ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გაიგო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იმ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დროს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იგი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არ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იმყოფებოდა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ძმებთან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05F6" w:rsidRPr="00957D05">
        <w:rPr>
          <w:rFonts w:ascii="Sylfaen" w:hAnsi="Sylfaen" w:cs="Sylfaen"/>
          <w:color w:val="000000" w:themeColor="text1"/>
          <w:lang w:val="ka-GE"/>
        </w:rPr>
        <w:t>ერთად</w:t>
      </w:r>
      <w:r w:rsidR="008905F6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</w:p>
    <w:bookmarkStart w:id="4" w:name="forensic_bio"/>
    <w:p w14:paraId="4FD1D085" w14:textId="7E4798ED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color w:val="000000" w:themeColor="text1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color w:val="000000" w:themeColor="text1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color w:val="000000" w:themeColor="text1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color w:val="000000" w:themeColor="text1"/>
          <w:lang w:val="ka-GE"/>
        </w:rPr>
        <w:t>11</w:t>
      </w:r>
      <w:r w:rsidRPr="00957D05">
        <w:rPr>
          <w:rFonts w:asciiTheme="majorHAnsi" w:hAnsiTheme="majorHAnsi" w:cstheme="majorHAnsi"/>
          <w:color w:val="000000" w:themeColor="text1"/>
          <w:lang w:val="ka-GE"/>
        </w:rPr>
        <w:fldChar w:fldCharType="end"/>
      </w:r>
      <w:bookmarkEnd w:id="4"/>
      <w:r w:rsidR="00D4515F" w:rsidRPr="00957D05">
        <w:rPr>
          <w:rFonts w:asciiTheme="majorHAnsi" w:hAnsiTheme="majorHAnsi" w:cstheme="majorHAnsi"/>
          <w:color w:val="000000" w:themeColor="text1"/>
          <w:lang w:val="ka-GE"/>
        </w:rPr>
        <w:t>.</w:t>
      </w:r>
      <w:r w:rsidR="00CE2C9E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სასამართლო</w:t>
      </w:r>
      <w:r w:rsidR="00D5604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D56040" w:rsidRPr="00957D05">
        <w:rPr>
          <w:rFonts w:ascii="Sylfaen" w:hAnsi="Sylfaen" w:cs="Sylfaen"/>
          <w:color w:val="000000" w:themeColor="text1"/>
          <w:lang w:val="ka-GE"/>
        </w:rPr>
        <w:t>ბიოლოგიური</w:t>
      </w:r>
      <w:r w:rsidR="00D5604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D56040" w:rsidRPr="00957D05">
        <w:rPr>
          <w:rFonts w:ascii="Sylfaen" w:hAnsi="Sylfaen" w:cs="Sylfaen"/>
          <w:color w:val="000000" w:themeColor="text1"/>
          <w:lang w:val="ka-GE"/>
        </w:rPr>
        <w:t>ექსპერტიზის</w:t>
      </w:r>
      <w:r w:rsidR="00D5604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C6323D" w:rsidRPr="00957D05">
        <w:rPr>
          <w:rFonts w:ascii="Sylfaen" w:hAnsi="Sylfaen" w:cs="Sylfaen"/>
          <w:color w:val="000000" w:themeColor="text1"/>
          <w:lang w:val="ka-GE"/>
        </w:rPr>
        <w:t>დასკვნამ</w:t>
      </w:r>
      <w:r w:rsidR="00C6323D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D56040" w:rsidRPr="00957D05">
        <w:rPr>
          <w:rFonts w:asciiTheme="majorHAnsi" w:hAnsiTheme="majorHAnsi" w:cstheme="majorHAnsi"/>
          <w:color w:val="000000" w:themeColor="text1"/>
          <w:lang w:val="ka-GE"/>
        </w:rPr>
        <w:t>(</w:t>
      </w:r>
      <w:r w:rsidR="00BD5FD9" w:rsidRPr="00957D05">
        <w:rPr>
          <w:rFonts w:asciiTheme="majorHAnsi" w:hAnsiTheme="majorHAnsi" w:cstheme="majorHAnsi"/>
          <w:color w:val="000000" w:themeColor="text1"/>
          <w:lang w:val="ka-GE"/>
        </w:rPr>
        <w:t>№</w:t>
      </w:r>
      <w:r w:rsidR="00D5604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140/162)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რომელიც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ბრალმდებლის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დაკვეთით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ჩაატარა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შრომის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, </w:t>
      </w:r>
      <w:r w:rsidR="00714FAC" w:rsidRPr="00957D05">
        <w:rPr>
          <w:rFonts w:ascii="Sylfaen" w:hAnsi="Sylfaen" w:cs="Sylfaen"/>
          <w:color w:val="000000" w:themeColor="text1"/>
          <w:lang w:val="ka-GE"/>
        </w:rPr>
        <w:t>ჯანმრთელობისა</w:t>
      </w:r>
      <w:r w:rsidR="00714FAC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სოციალური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DD767D" w:rsidRPr="00957D05">
        <w:rPr>
          <w:rFonts w:ascii="Sylfaen" w:hAnsi="Sylfaen" w:cs="Sylfaen"/>
          <w:color w:val="000000" w:themeColor="text1"/>
          <w:lang w:val="ka-GE"/>
        </w:rPr>
        <w:t>დაცვის</w:t>
      </w:r>
      <w:r w:rsidR="00DD767D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სამინისტროს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C6323D" w:rsidRPr="00957D05">
        <w:rPr>
          <w:rFonts w:ascii="Sylfaen" w:hAnsi="Sylfaen" w:cs="Sylfaen"/>
          <w:color w:val="000000" w:themeColor="text1"/>
          <w:lang w:val="ka-GE"/>
        </w:rPr>
        <w:t>სასამართლო</w:t>
      </w:r>
      <w:r w:rsidR="00C6323D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C6323D" w:rsidRPr="00957D05">
        <w:rPr>
          <w:rFonts w:ascii="Sylfaen" w:hAnsi="Sylfaen" w:cs="Sylfaen"/>
          <w:color w:val="000000" w:themeColor="text1"/>
          <w:lang w:val="ka-GE"/>
        </w:rPr>
        <w:t>სამედიცინო</w:t>
      </w:r>
      <w:r w:rsidR="00C6323D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C6323D" w:rsidRPr="00957D05">
        <w:rPr>
          <w:rFonts w:ascii="Sylfaen" w:hAnsi="Sylfaen" w:cs="Sylfaen"/>
          <w:color w:val="000000" w:themeColor="text1"/>
          <w:lang w:val="ka-GE"/>
        </w:rPr>
        <w:t>ექსპერტიზის</w:t>
      </w:r>
      <w:r w:rsidR="00C6323D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ცენტრმა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2004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წლის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2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სექტემბერსა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და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22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ოქტომბერს</w:t>
      </w:r>
      <w:r w:rsidR="00CE2C9E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შორის</w:t>
      </w:r>
      <w:r w:rsidR="003C3D4F" w:rsidRPr="00957D05">
        <w:rPr>
          <w:rFonts w:asciiTheme="majorHAnsi" w:hAnsiTheme="majorHAnsi" w:cstheme="majorHAnsi"/>
          <w:color w:val="000000" w:themeColor="text1"/>
          <w:lang w:val="ka-GE"/>
        </w:rPr>
        <w:t>,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წარმოადგინა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ერთ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>-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ერთი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ძმის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შარვალზე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აღმოჩენილი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სისხლის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ლაქების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ანალიზი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.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სისხლი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5330" w:rsidRPr="00957D05">
        <w:rPr>
          <w:rFonts w:ascii="Sylfaen" w:hAnsi="Sylfaen" w:cs="Sylfaen"/>
          <w:color w:val="000000" w:themeColor="text1"/>
          <w:lang w:val="ka-GE"/>
        </w:rPr>
        <w:t>იყო</w:t>
      </w:r>
      <w:r w:rsidR="00895330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895330" w:rsidRPr="00957D05">
        <w:rPr>
          <w:rFonts w:asciiTheme="majorHAnsi" w:hAnsiTheme="majorHAnsi" w:cstheme="majorHAnsi"/>
          <w:lang w:val="ka-GE"/>
        </w:rPr>
        <w:t xml:space="preserve">AB (II) </w:t>
      </w:r>
      <w:r w:rsidR="00895330" w:rsidRPr="00957D05">
        <w:rPr>
          <w:rFonts w:ascii="Sylfaen" w:hAnsi="Sylfaen" w:cs="Sylfaen"/>
          <w:lang w:val="ka-GE"/>
        </w:rPr>
        <w:t>ჯგუფის</w:t>
      </w:r>
      <w:r w:rsidR="00895330" w:rsidRPr="00957D05">
        <w:rPr>
          <w:rFonts w:asciiTheme="majorHAnsi" w:hAnsiTheme="majorHAnsi" w:cstheme="majorHAnsi"/>
          <w:lang w:val="ka-GE"/>
        </w:rPr>
        <w:t xml:space="preserve">, </w:t>
      </w:r>
      <w:r w:rsidR="00895330" w:rsidRPr="00957D05">
        <w:rPr>
          <w:rFonts w:ascii="Sylfaen" w:hAnsi="Sylfaen" w:cs="Sylfaen"/>
          <w:lang w:val="ka-GE"/>
        </w:rPr>
        <w:t>ი</w:t>
      </w:r>
      <w:r w:rsidR="00BD5FD9" w:rsidRPr="00957D05">
        <w:rPr>
          <w:rFonts w:ascii="Sylfaen" w:hAnsi="Sylfaen" w:cs="Sylfaen"/>
          <w:lang w:val="ka-GE"/>
        </w:rPr>
        <w:t>მა</w:t>
      </w:r>
      <w:r w:rsidR="00895330" w:rsidRPr="00957D05">
        <w:rPr>
          <w:rFonts w:ascii="Sylfaen" w:hAnsi="Sylfaen" w:cs="Sylfaen"/>
          <w:lang w:val="ka-GE"/>
        </w:rPr>
        <w:t>ვე</w:t>
      </w:r>
      <w:r w:rsidR="00895330" w:rsidRPr="00957D05">
        <w:rPr>
          <w:rFonts w:asciiTheme="majorHAnsi" w:hAnsiTheme="majorHAnsi" w:cstheme="majorHAnsi"/>
          <w:lang w:val="ka-GE"/>
        </w:rPr>
        <w:t xml:space="preserve"> </w:t>
      </w:r>
      <w:r w:rsidR="00895330" w:rsidRPr="00957D05">
        <w:rPr>
          <w:rFonts w:ascii="Sylfaen" w:hAnsi="Sylfaen" w:cs="Sylfaen"/>
          <w:lang w:val="ka-GE"/>
        </w:rPr>
        <w:t>ჯგუფის</w:t>
      </w:r>
      <w:r w:rsidR="00895330" w:rsidRPr="00957D05">
        <w:rPr>
          <w:rFonts w:asciiTheme="majorHAnsi" w:hAnsiTheme="majorHAnsi" w:cstheme="majorHAnsi"/>
          <w:lang w:val="ka-GE"/>
        </w:rPr>
        <w:t xml:space="preserve">, </w:t>
      </w:r>
      <w:r w:rsidR="00895330" w:rsidRPr="00957D05">
        <w:rPr>
          <w:rFonts w:ascii="Sylfaen" w:hAnsi="Sylfaen" w:cs="Sylfaen"/>
          <w:lang w:val="ka-GE"/>
        </w:rPr>
        <w:t>რაც</w:t>
      </w:r>
      <w:r w:rsidR="00895330" w:rsidRPr="00957D05">
        <w:rPr>
          <w:rFonts w:asciiTheme="majorHAnsi" w:hAnsiTheme="majorHAnsi" w:cstheme="majorHAnsi"/>
          <w:lang w:val="ka-GE"/>
        </w:rPr>
        <w:t xml:space="preserve"> </w:t>
      </w:r>
      <w:r w:rsidR="00895330" w:rsidRPr="00957D05">
        <w:rPr>
          <w:rFonts w:ascii="Sylfaen" w:hAnsi="Sylfaen" w:cs="Sylfaen"/>
          <w:lang w:val="ka-GE"/>
        </w:rPr>
        <w:t>დაზარალებულის</w:t>
      </w:r>
      <w:r w:rsidR="00895330" w:rsidRPr="00957D05">
        <w:rPr>
          <w:rFonts w:asciiTheme="majorHAnsi" w:hAnsiTheme="majorHAnsi" w:cstheme="majorHAnsi"/>
          <w:lang w:val="ka-GE"/>
        </w:rPr>
        <w:t xml:space="preserve">, </w:t>
      </w:r>
      <w:r w:rsidR="00895330" w:rsidRPr="00957D05">
        <w:rPr>
          <w:rFonts w:ascii="Sylfaen" w:hAnsi="Sylfaen" w:cs="Sylfaen"/>
          <w:lang w:val="ka-GE"/>
        </w:rPr>
        <w:t>მაშინ</w:t>
      </w:r>
      <w:r w:rsidR="00895330" w:rsidRPr="00957D05">
        <w:rPr>
          <w:rFonts w:asciiTheme="majorHAnsi" w:hAnsiTheme="majorHAnsi" w:cstheme="majorHAnsi"/>
          <w:lang w:val="ka-GE"/>
        </w:rPr>
        <w:t xml:space="preserve"> </w:t>
      </w:r>
      <w:r w:rsidR="00895330" w:rsidRPr="00957D05">
        <w:rPr>
          <w:rFonts w:ascii="Sylfaen" w:hAnsi="Sylfaen" w:cs="Sylfaen"/>
          <w:lang w:val="ka-GE"/>
        </w:rPr>
        <w:t>როდესაც</w:t>
      </w:r>
      <w:r w:rsidR="00895330" w:rsidRPr="00957D05">
        <w:rPr>
          <w:rFonts w:asciiTheme="majorHAnsi" w:hAnsiTheme="majorHAnsi" w:cstheme="majorHAnsi"/>
          <w:lang w:val="ka-GE"/>
        </w:rPr>
        <w:t xml:space="preserve"> </w:t>
      </w:r>
      <w:r w:rsidR="00895330" w:rsidRPr="00957D05">
        <w:rPr>
          <w:rFonts w:ascii="Sylfaen" w:hAnsi="Sylfaen" w:cs="Sylfaen"/>
          <w:lang w:val="ka-GE"/>
        </w:rPr>
        <w:t>შარვლის</w:t>
      </w:r>
      <w:r w:rsidR="00895330" w:rsidRPr="00957D05">
        <w:rPr>
          <w:rFonts w:asciiTheme="majorHAnsi" w:hAnsiTheme="majorHAnsi" w:cstheme="majorHAnsi"/>
          <w:lang w:val="ka-GE"/>
        </w:rPr>
        <w:t xml:space="preserve"> </w:t>
      </w:r>
      <w:r w:rsidR="00895330" w:rsidRPr="00957D05">
        <w:rPr>
          <w:rFonts w:ascii="Sylfaen" w:hAnsi="Sylfaen" w:cs="Sylfaen"/>
          <w:lang w:val="ka-GE"/>
        </w:rPr>
        <w:t>მფობელის</w:t>
      </w:r>
      <w:r w:rsidR="00895330" w:rsidRPr="00957D05">
        <w:rPr>
          <w:rFonts w:asciiTheme="majorHAnsi" w:hAnsiTheme="majorHAnsi" w:cstheme="majorHAnsi"/>
          <w:lang w:val="ka-GE"/>
        </w:rPr>
        <w:t xml:space="preserve"> </w:t>
      </w:r>
      <w:r w:rsidR="00895330" w:rsidRPr="00957D05">
        <w:rPr>
          <w:rFonts w:ascii="Sylfaen" w:hAnsi="Sylfaen" w:cs="Sylfaen"/>
          <w:lang w:val="ka-GE"/>
        </w:rPr>
        <w:t>სისხლი</w:t>
      </w:r>
      <w:r w:rsidR="00895330" w:rsidRPr="00957D05">
        <w:rPr>
          <w:rFonts w:asciiTheme="majorHAnsi" w:hAnsiTheme="majorHAnsi" w:cstheme="majorHAnsi"/>
          <w:lang w:val="ka-GE"/>
        </w:rPr>
        <w:t xml:space="preserve"> </w:t>
      </w:r>
      <w:r w:rsidR="00895330" w:rsidRPr="00957D05">
        <w:rPr>
          <w:rFonts w:ascii="Sylfaen" w:hAnsi="Sylfaen" w:cs="Sylfaen"/>
          <w:lang w:val="ka-GE"/>
        </w:rPr>
        <w:t>იყო</w:t>
      </w:r>
      <w:r w:rsidR="00895330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>AB (IV)</w:t>
      </w:r>
      <w:r w:rsidR="00895330" w:rsidRPr="00957D05">
        <w:rPr>
          <w:rFonts w:asciiTheme="majorHAnsi" w:hAnsiTheme="majorHAnsi" w:cstheme="majorHAnsi"/>
          <w:lang w:val="ka-GE"/>
        </w:rPr>
        <w:t xml:space="preserve"> </w:t>
      </w:r>
      <w:r w:rsidR="00895330" w:rsidRPr="00957D05">
        <w:rPr>
          <w:rFonts w:ascii="Sylfaen" w:hAnsi="Sylfaen" w:cs="Sylfaen"/>
          <w:lang w:val="ka-GE"/>
        </w:rPr>
        <w:t>ჯგუფის</w:t>
      </w:r>
      <w:r w:rsidR="00D4515F" w:rsidRPr="00957D05">
        <w:rPr>
          <w:rFonts w:asciiTheme="majorHAnsi" w:hAnsiTheme="majorHAnsi" w:cstheme="majorHAnsi"/>
          <w:lang w:val="ka-GE"/>
        </w:rPr>
        <w:t>.</w:t>
      </w:r>
    </w:p>
    <w:bookmarkStart w:id="5" w:name="forensic_soil"/>
    <w:p w14:paraId="3F394E57" w14:textId="7BCB265F" w:rsidR="00D4515F" w:rsidRPr="00957D05" w:rsidRDefault="00BE54F9" w:rsidP="00DE2036">
      <w:pPr>
        <w:pStyle w:val="ECHRPara"/>
        <w:rPr>
          <w:rFonts w:asciiTheme="majorHAnsi" w:hAnsiTheme="majorHAnsi" w:cstheme="majorHAnsi"/>
          <w:color w:val="000000" w:themeColor="text1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12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bookmarkEnd w:id="5"/>
      <w:r w:rsidR="003C3D4F" w:rsidRPr="00957D05">
        <w:rPr>
          <w:rFonts w:asciiTheme="majorHAnsi" w:hAnsiTheme="majorHAnsi" w:cstheme="majorHAnsi"/>
          <w:lang w:val="ka-GE"/>
        </w:rPr>
        <w:t>.</w:t>
      </w:r>
      <w:r w:rsidR="003C3D4F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3C3D4F" w:rsidRPr="00957D05">
        <w:rPr>
          <w:rFonts w:ascii="Sylfaen" w:hAnsi="Sylfaen" w:cs="Sylfaen"/>
          <w:color w:val="000000" w:themeColor="text1"/>
          <w:lang w:val="ka-GE"/>
        </w:rPr>
        <w:t>ნიადაგის</w:t>
      </w:r>
      <w:r w:rsidR="003C3D4F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3C3D4F" w:rsidRPr="00957D05">
        <w:rPr>
          <w:rFonts w:ascii="Sylfaen" w:hAnsi="Sylfaen" w:cs="Sylfaen"/>
          <w:color w:val="000000" w:themeColor="text1"/>
          <w:lang w:val="ka-GE"/>
        </w:rPr>
        <w:t>სასამართლო</w:t>
      </w:r>
      <w:r w:rsidR="00C6323D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3C3D4F" w:rsidRPr="00957D05">
        <w:rPr>
          <w:rFonts w:ascii="Sylfaen" w:hAnsi="Sylfaen" w:cs="Sylfaen"/>
          <w:color w:val="000000" w:themeColor="text1"/>
          <w:lang w:val="ka-GE"/>
        </w:rPr>
        <w:t>ექსპერტიზის</w:t>
      </w:r>
      <w:r w:rsidR="003C3D4F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C6323D" w:rsidRPr="00957D05">
        <w:rPr>
          <w:rFonts w:ascii="Sylfaen" w:hAnsi="Sylfaen" w:cs="Sylfaen"/>
          <w:color w:val="000000" w:themeColor="text1"/>
          <w:lang w:val="ka-GE"/>
        </w:rPr>
        <w:t>დასკვნამ</w:t>
      </w:r>
      <w:r w:rsidR="00C6323D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3C3D4F" w:rsidRPr="00957D05">
        <w:rPr>
          <w:rFonts w:asciiTheme="majorHAnsi" w:hAnsiTheme="majorHAnsi" w:cstheme="majorHAnsi"/>
          <w:color w:val="000000" w:themeColor="text1"/>
          <w:lang w:val="ka-GE"/>
        </w:rPr>
        <w:t>(</w:t>
      </w:r>
      <w:r w:rsidR="00F767C1" w:rsidRPr="00957D05">
        <w:rPr>
          <w:rFonts w:asciiTheme="majorHAnsi" w:hAnsiTheme="majorHAnsi" w:cstheme="majorHAnsi"/>
          <w:color w:val="000000" w:themeColor="text1"/>
          <w:lang w:val="ka-GE"/>
        </w:rPr>
        <w:t>№</w:t>
      </w:r>
      <w:r w:rsidR="003C3D4F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1700/10), </w:t>
      </w:r>
      <w:r w:rsidR="003C3D4F" w:rsidRPr="00957D05">
        <w:rPr>
          <w:rFonts w:ascii="Sylfaen" w:hAnsi="Sylfaen" w:cs="Sylfaen"/>
          <w:color w:val="000000" w:themeColor="text1"/>
          <w:lang w:val="ka-GE"/>
        </w:rPr>
        <w:t>რომელიც</w:t>
      </w:r>
      <w:r w:rsidR="003C3D4F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3C3D4F" w:rsidRPr="00957D05">
        <w:rPr>
          <w:rFonts w:ascii="Sylfaen" w:hAnsi="Sylfaen" w:cs="Sylfaen"/>
          <w:color w:val="000000" w:themeColor="text1"/>
          <w:lang w:val="ka-GE"/>
        </w:rPr>
        <w:t>ბრალმდებლის</w:t>
      </w:r>
      <w:r w:rsidR="003C3D4F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3C3D4F" w:rsidRPr="00957D05">
        <w:rPr>
          <w:rFonts w:ascii="Sylfaen" w:hAnsi="Sylfaen" w:cs="Sylfaen"/>
          <w:color w:val="000000" w:themeColor="text1"/>
          <w:lang w:val="ka-GE"/>
        </w:rPr>
        <w:t>დაკვეთით</w:t>
      </w:r>
      <w:r w:rsidR="003C3D4F" w:rsidRPr="00957D05">
        <w:rPr>
          <w:rFonts w:asciiTheme="majorHAnsi" w:hAnsiTheme="majorHAnsi" w:cstheme="majorHAnsi"/>
          <w:color w:val="000000" w:themeColor="text1"/>
          <w:lang w:val="ka-GE"/>
        </w:rPr>
        <w:t xml:space="preserve"> </w:t>
      </w:r>
      <w:r w:rsidR="003C3D4F" w:rsidRPr="00957D05">
        <w:rPr>
          <w:rFonts w:ascii="Sylfaen" w:hAnsi="Sylfaen" w:cs="Sylfaen"/>
          <w:color w:val="000000" w:themeColor="text1"/>
          <w:lang w:val="ka-GE"/>
        </w:rPr>
        <w:t>ჩაატარა</w:t>
      </w:r>
      <w:r w:rsidR="00D4515F" w:rsidRPr="00957D05">
        <w:rPr>
          <w:rFonts w:asciiTheme="majorHAnsi" w:hAnsiTheme="majorHAnsi" w:cstheme="majorHAnsi"/>
          <w:lang w:val="ka-GE"/>
        </w:rPr>
        <w:t> </w:t>
      </w:r>
      <w:r w:rsidR="003C3D4F" w:rsidRPr="00957D05">
        <w:rPr>
          <w:rFonts w:ascii="Sylfaen" w:hAnsi="Sylfaen" w:cs="Sylfaen"/>
          <w:lang w:val="ka-GE"/>
        </w:rPr>
        <w:t>იუსტიციის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3C3D4F" w:rsidRPr="00957D05">
        <w:rPr>
          <w:rFonts w:ascii="Sylfaen" w:hAnsi="Sylfaen" w:cs="Sylfaen"/>
          <w:lang w:val="ka-GE"/>
        </w:rPr>
        <w:t>სამინისტროს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C6323D" w:rsidRPr="00957D05">
        <w:rPr>
          <w:rFonts w:ascii="Sylfaen" w:hAnsi="Sylfaen" w:cs="Sylfaen"/>
          <w:lang w:val="ka-GE"/>
        </w:rPr>
        <w:t>ექსპერტიზისა</w:t>
      </w:r>
      <w:r w:rsidR="00C6323D" w:rsidRPr="00957D05">
        <w:rPr>
          <w:rFonts w:asciiTheme="majorHAnsi" w:hAnsiTheme="majorHAnsi" w:cstheme="majorHAnsi"/>
          <w:lang w:val="ka-GE"/>
        </w:rPr>
        <w:t xml:space="preserve"> </w:t>
      </w:r>
      <w:r w:rsidR="003C3D4F" w:rsidRPr="00957D05">
        <w:rPr>
          <w:rFonts w:ascii="Sylfaen" w:hAnsi="Sylfaen" w:cs="Sylfaen"/>
          <w:lang w:val="ka-GE"/>
        </w:rPr>
        <w:t>და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3C3D4F" w:rsidRPr="00957D05">
        <w:rPr>
          <w:rFonts w:ascii="Sylfaen" w:hAnsi="Sylfaen" w:cs="Sylfaen"/>
          <w:lang w:val="ka-GE"/>
        </w:rPr>
        <w:t>სპეციალურ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C6323D" w:rsidRPr="00957D05">
        <w:rPr>
          <w:rFonts w:ascii="Sylfaen" w:hAnsi="Sylfaen" w:cs="Sylfaen"/>
          <w:lang w:val="ka-GE"/>
        </w:rPr>
        <w:t>გამოკვლევათა</w:t>
      </w:r>
      <w:r w:rsidR="00C6323D" w:rsidRPr="00957D05">
        <w:rPr>
          <w:rFonts w:asciiTheme="majorHAnsi" w:hAnsiTheme="majorHAnsi" w:cstheme="majorHAnsi"/>
          <w:lang w:val="ka-GE"/>
        </w:rPr>
        <w:t xml:space="preserve"> </w:t>
      </w:r>
      <w:r w:rsidR="003C3D4F" w:rsidRPr="00957D05">
        <w:rPr>
          <w:rFonts w:ascii="Sylfaen" w:hAnsi="Sylfaen" w:cs="Sylfaen"/>
          <w:lang w:val="ka-GE"/>
        </w:rPr>
        <w:t>ცენტრმა</w:t>
      </w:r>
      <w:r w:rsidR="003C3D4F" w:rsidRPr="00957D05">
        <w:rPr>
          <w:rFonts w:asciiTheme="majorHAnsi" w:hAnsiTheme="majorHAnsi" w:cstheme="majorHAnsi"/>
          <w:lang w:val="ka-GE"/>
        </w:rPr>
        <w:t xml:space="preserve"> 2004 </w:t>
      </w:r>
      <w:r w:rsidR="003C3D4F" w:rsidRPr="00957D05">
        <w:rPr>
          <w:rFonts w:ascii="Sylfaen" w:hAnsi="Sylfaen" w:cs="Sylfaen"/>
          <w:lang w:val="ka-GE"/>
        </w:rPr>
        <w:t>წლის</w:t>
      </w:r>
      <w:r w:rsidR="003C3D4F" w:rsidRPr="00957D05">
        <w:rPr>
          <w:rFonts w:asciiTheme="majorHAnsi" w:hAnsiTheme="majorHAnsi" w:cstheme="majorHAnsi"/>
          <w:lang w:val="ka-GE"/>
        </w:rPr>
        <w:t xml:space="preserve"> 7 </w:t>
      </w:r>
      <w:r w:rsidR="003C3D4F" w:rsidRPr="00957D05">
        <w:rPr>
          <w:rFonts w:ascii="Sylfaen" w:hAnsi="Sylfaen" w:cs="Sylfaen"/>
          <w:lang w:val="ka-GE"/>
        </w:rPr>
        <w:t>სექტემბერსა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3C3D4F" w:rsidRPr="00957D05">
        <w:rPr>
          <w:rFonts w:ascii="Sylfaen" w:hAnsi="Sylfaen" w:cs="Sylfaen"/>
          <w:lang w:val="ka-GE"/>
        </w:rPr>
        <w:t>და</w:t>
      </w:r>
      <w:r w:rsidR="003C3D4F" w:rsidRPr="00957D05">
        <w:rPr>
          <w:rFonts w:asciiTheme="majorHAnsi" w:hAnsiTheme="majorHAnsi" w:cstheme="majorHAnsi"/>
          <w:lang w:val="ka-GE"/>
        </w:rPr>
        <w:t xml:space="preserve"> 6 </w:t>
      </w:r>
      <w:r w:rsidR="003C3D4F" w:rsidRPr="00957D05">
        <w:rPr>
          <w:rFonts w:ascii="Sylfaen" w:hAnsi="Sylfaen" w:cs="Sylfaen"/>
          <w:lang w:val="ka-GE"/>
        </w:rPr>
        <w:t>ოქტომბერს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3C3D4F" w:rsidRPr="00957D05">
        <w:rPr>
          <w:rFonts w:ascii="Sylfaen" w:hAnsi="Sylfaen" w:cs="Sylfaen"/>
          <w:lang w:val="ka-GE"/>
        </w:rPr>
        <w:t>შორის</w:t>
      </w:r>
      <w:r w:rsidR="003C3D4F" w:rsidRPr="00957D05">
        <w:rPr>
          <w:rFonts w:asciiTheme="majorHAnsi" w:hAnsiTheme="majorHAnsi" w:cstheme="majorHAnsi"/>
          <w:lang w:val="ka-GE"/>
        </w:rPr>
        <w:t xml:space="preserve">, </w:t>
      </w:r>
      <w:r w:rsidR="003C3D4F" w:rsidRPr="00957D05">
        <w:rPr>
          <w:rFonts w:ascii="Sylfaen" w:hAnsi="Sylfaen" w:cs="Sylfaen"/>
          <w:lang w:val="ka-GE"/>
        </w:rPr>
        <w:t>წარმოადგინა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3C3D4F" w:rsidRPr="00957D05">
        <w:rPr>
          <w:rFonts w:ascii="Sylfaen" w:hAnsi="Sylfaen" w:cs="Sylfaen"/>
          <w:lang w:val="ka-GE"/>
        </w:rPr>
        <w:t>ძმების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3C3D4F" w:rsidRPr="00957D05">
        <w:rPr>
          <w:rFonts w:ascii="Sylfaen" w:hAnsi="Sylfaen" w:cs="Sylfaen"/>
          <w:lang w:val="ka-GE"/>
        </w:rPr>
        <w:t>ფეხსაცმელებზე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3C3D4F" w:rsidRPr="00957D05">
        <w:rPr>
          <w:rFonts w:ascii="Sylfaen" w:hAnsi="Sylfaen" w:cs="Sylfaen"/>
          <w:lang w:val="ka-GE"/>
        </w:rPr>
        <w:t>აღმოჩენილი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მიწ</w:t>
      </w:r>
      <w:r w:rsidR="003C3D4F" w:rsidRPr="00957D05">
        <w:rPr>
          <w:rFonts w:ascii="Sylfaen" w:hAnsi="Sylfaen" w:cs="Sylfaen"/>
          <w:lang w:val="ka-GE"/>
        </w:rPr>
        <w:t>ის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3C3D4F" w:rsidRPr="00957D05">
        <w:rPr>
          <w:rFonts w:ascii="Sylfaen" w:hAnsi="Sylfaen" w:cs="Sylfaen"/>
          <w:lang w:val="ka-GE"/>
        </w:rPr>
        <w:t>ანალიზი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3C3D4F" w:rsidRPr="00957D05">
        <w:rPr>
          <w:rFonts w:ascii="Sylfaen" w:hAnsi="Sylfaen" w:cs="Sylfaen"/>
          <w:lang w:val="ka-GE"/>
        </w:rPr>
        <w:t>დანაშაულის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3C3D4F" w:rsidRPr="00957D05">
        <w:rPr>
          <w:rFonts w:ascii="Sylfaen" w:hAnsi="Sylfaen" w:cs="Sylfaen"/>
          <w:lang w:val="ka-GE"/>
        </w:rPr>
        <w:t>ადგილზე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3C3D4F" w:rsidRPr="00957D05">
        <w:rPr>
          <w:rFonts w:ascii="Sylfaen" w:hAnsi="Sylfaen" w:cs="Sylfaen"/>
          <w:lang w:val="ka-GE"/>
        </w:rPr>
        <w:t>და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3C3D4F" w:rsidRPr="00957D05">
        <w:rPr>
          <w:rFonts w:ascii="Sylfaen" w:hAnsi="Sylfaen" w:cs="Sylfaen"/>
          <w:lang w:val="ka-GE"/>
        </w:rPr>
        <w:t>მის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3C3D4F" w:rsidRPr="00957D05">
        <w:rPr>
          <w:rFonts w:ascii="Sylfaen" w:hAnsi="Sylfaen" w:cs="Sylfaen"/>
          <w:lang w:val="ka-GE"/>
        </w:rPr>
        <w:t>მახლობლად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3C3D4F" w:rsidRPr="00957D05">
        <w:rPr>
          <w:rFonts w:ascii="Sylfaen" w:hAnsi="Sylfaen" w:cs="Sylfaen"/>
          <w:lang w:val="ka-GE"/>
        </w:rPr>
        <w:t>არსებული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3C3D4F" w:rsidRPr="00957D05">
        <w:rPr>
          <w:rFonts w:ascii="Sylfaen" w:hAnsi="Sylfaen" w:cs="Sylfaen"/>
          <w:lang w:val="ka-GE"/>
        </w:rPr>
        <w:t>მიწის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3C3D4F" w:rsidRPr="00957D05">
        <w:rPr>
          <w:rFonts w:ascii="Sylfaen" w:hAnsi="Sylfaen" w:cs="Sylfaen"/>
          <w:lang w:val="ka-GE"/>
        </w:rPr>
        <w:t>მიმართ</w:t>
      </w:r>
      <w:r w:rsidR="003C3D4F" w:rsidRPr="00957D05">
        <w:rPr>
          <w:rFonts w:asciiTheme="majorHAnsi" w:hAnsiTheme="majorHAnsi" w:cstheme="majorHAnsi"/>
          <w:lang w:val="ka-GE"/>
        </w:rPr>
        <w:t xml:space="preserve">. </w:t>
      </w:r>
      <w:r w:rsidR="003C3D4F" w:rsidRPr="00957D05">
        <w:rPr>
          <w:rFonts w:ascii="Sylfaen" w:hAnsi="Sylfaen" w:cs="Sylfaen"/>
          <w:lang w:val="ka-GE"/>
        </w:rPr>
        <w:t>ანალიზის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3C3D4F" w:rsidRPr="00957D05">
        <w:rPr>
          <w:rFonts w:ascii="Sylfaen" w:hAnsi="Sylfaen" w:cs="Sylfaen"/>
          <w:lang w:val="ka-GE"/>
        </w:rPr>
        <w:t>შედეგად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3C3D4F" w:rsidRPr="00957D05">
        <w:rPr>
          <w:rFonts w:ascii="Sylfaen" w:hAnsi="Sylfaen" w:cs="Sylfaen"/>
          <w:lang w:val="ka-GE"/>
        </w:rPr>
        <w:t>გამოვლინდა</w:t>
      </w:r>
      <w:r w:rsidR="003C3D4F" w:rsidRPr="00957D05">
        <w:rPr>
          <w:rFonts w:asciiTheme="majorHAnsi" w:hAnsiTheme="majorHAnsi" w:cstheme="majorHAnsi"/>
          <w:lang w:val="ka-GE"/>
        </w:rPr>
        <w:t xml:space="preserve">, </w:t>
      </w:r>
      <w:r w:rsidR="003C3D4F" w:rsidRPr="00957D05">
        <w:rPr>
          <w:rFonts w:ascii="Sylfaen" w:hAnsi="Sylfaen" w:cs="Sylfaen"/>
          <w:lang w:val="ka-GE"/>
        </w:rPr>
        <w:t>რომ</w:t>
      </w:r>
      <w:r w:rsidR="003C3D4F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ძმების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სახლიდან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C6323D" w:rsidRPr="00957D05">
        <w:rPr>
          <w:rFonts w:ascii="Sylfaen" w:hAnsi="Sylfaen" w:cs="Sylfaen"/>
          <w:lang w:val="ka-GE"/>
        </w:rPr>
        <w:t>ამოღებულ</w:t>
      </w:r>
      <w:r w:rsidR="00C6323D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ფეხსაცმელებზე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აღებულ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მიწის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ნაკვალევს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ჰქონდა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იგივე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მახასიათებლები</w:t>
      </w:r>
      <w:r w:rsidR="0049599B" w:rsidRPr="00957D05">
        <w:rPr>
          <w:rFonts w:asciiTheme="majorHAnsi" w:hAnsiTheme="majorHAnsi" w:cstheme="majorHAnsi"/>
          <w:lang w:val="ka-GE"/>
        </w:rPr>
        <w:t xml:space="preserve">, </w:t>
      </w:r>
      <w:r w:rsidR="0049599B" w:rsidRPr="00957D05">
        <w:rPr>
          <w:rFonts w:ascii="Sylfaen" w:hAnsi="Sylfaen" w:cs="Sylfaen"/>
          <w:lang w:val="ka-GE"/>
        </w:rPr>
        <w:t>რაც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დანაშაულის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ადგილზე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არსებულ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მიწას</w:t>
      </w:r>
      <w:r w:rsidR="0049599B" w:rsidRPr="00957D05">
        <w:rPr>
          <w:rFonts w:asciiTheme="majorHAnsi" w:hAnsiTheme="majorHAnsi" w:cstheme="majorHAnsi"/>
          <w:lang w:val="ka-GE"/>
        </w:rPr>
        <w:t xml:space="preserve">. </w:t>
      </w:r>
    </w:p>
    <w:p w14:paraId="147F3926" w14:textId="320A2D8F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13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Theme="majorHAnsi" w:hAnsiTheme="majorHAnsi" w:cstheme="majorHAnsi"/>
          <w:lang w:val="ka-GE"/>
        </w:rPr>
        <w:t xml:space="preserve">2006 </w:t>
      </w:r>
      <w:r w:rsidR="0049599B" w:rsidRPr="00957D05">
        <w:rPr>
          <w:rFonts w:ascii="Sylfaen" w:hAnsi="Sylfaen" w:cs="Sylfaen"/>
          <w:lang w:val="ka-GE"/>
        </w:rPr>
        <w:t>წლის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8A4BB1" w:rsidRPr="00957D05">
        <w:rPr>
          <w:rFonts w:asciiTheme="majorHAnsi" w:hAnsiTheme="majorHAnsi" w:cstheme="majorHAnsi"/>
          <w:lang w:val="ka-GE"/>
        </w:rPr>
        <w:t xml:space="preserve">8 </w:t>
      </w:r>
      <w:r w:rsidR="0049599B" w:rsidRPr="00957D05">
        <w:rPr>
          <w:rFonts w:ascii="Sylfaen" w:hAnsi="Sylfaen" w:cs="Sylfaen"/>
          <w:lang w:val="ka-GE"/>
        </w:rPr>
        <w:t>მაისს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თბილისის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8A4BB1" w:rsidRPr="00957D05">
        <w:rPr>
          <w:rFonts w:ascii="Sylfaen" w:hAnsi="Sylfaen" w:cs="Sylfaen"/>
          <w:lang w:val="ka-GE"/>
        </w:rPr>
        <w:t>საოლქო</w:t>
      </w:r>
      <w:r w:rsidR="008A4BB1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სასამართლომ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გაასამართლა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დამამძიმებელ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გარემოებაში</w:t>
      </w:r>
      <w:r w:rsidR="008A4BB1" w:rsidRPr="00957D05">
        <w:rPr>
          <w:rFonts w:asciiTheme="majorHAnsi" w:hAnsiTheme="majorHAnsi" w:cstheme="majorHAnsi"/>
          <w:lang w:val="ka-GE"/>
        </w:rPr>
        <w:t xml:space="preserve"> </w:t>
      </w:r>
      <w:r w:rsidR="00865A87" w:rsidRPr="00957D05">
        <w:rPr>
          <w:rFonts w:ascii="Sylfaen" w:hAnsi="Sylfaen" w:cs="Sylfaen"/>
          <w:lang w:val="ka-GE"/>
        </w:rPr>
        <w:t>ჩადენილი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განზრახ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მკვლელობი</w:t>
      </w:r>
      <w:r w:rsidR="00865A87" w:rsidRPr="00957D05">
        <w:rPr>
          <w:rFonts w:ascii="Sylfaen" w:hAnsi="Sylfaen" w:cs="Sylfaen"/>
          <w:lang w:val="ka-GE"/>
        </w:rPr>
        <w:t>სთვის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და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მიუსაჯა</w:t>
      </w:r>
      <w:r w:rsidR="0049599B" w:rsidRPr="00957D05">
        <w:rPr>
          <w:rFonts w:asciiTheme="majorHAnsi" w:hAnsiTheme="majorHAnsi" w:cstheme="majorHAnsi"/>
          <w:lang w:val="ka-GE"/>
        </w:rPr>
        <w:t xml:space="preserve"> 15 </w:t>
      </w:r>
      <w:r w:rsidR="0049599B" w:rsidRPr="00957D05">
        <w:rPr>
          <w:rFonts w:ascii="Sylfaen" w:hAnsi="Sylfaen" w:cs="Sylfaen"/>
          <w:lang w:val="ka-GE"/>
        </w:rPr>
        <w:t>წლიანი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პატიმრობა</w:t>
      </w:r>
      <w:r w:rsidR="0049599B" w:rsidRPr="00957D05">
        <w:rPr>
          <w:rFonts w:asciiTheme="majorHAnsi" w:hAnsiTheme="majorHAnsi" w:cstheme="majorHAnsi"/>
          <w:lang w:val="ka-GE"/>
        </w:rPr>
        <w:t xml:space="preserve">. </w:t>
      </w:r>
      <w:r w:rsidR="0049599B" w:rsidRPr="00957D05">
        <w:rPr>
          <w:rFonts w:ascii="Sylfaen" w:hAnsi="Sylfaen" w:cs="Sylfaen"/>
          <w:lang w:val="ka-GE"/>
        </w:rPr>
        <w:t>ძმები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გაასამართლეს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დამამძიმებელ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გარემოებაში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865A87" w:rsidRPr="00957D05">
        <w:rPr>
          <w:rFonts w:ascii="Sylfaen" w:hAnsi="Sylfaen" w:cs="Sylfaen"/>
          <w:lang w:val="ka-GE"/>
        </w:rPr>
        <w:t>ჩადენილი</w:t>
      </w:r>
      <w:r w:rsidR="00865A87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განზრახ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მკვლელობი</w:t>
      </w:r>
      <w:r w:rsidR="00865A87" w:rsidRPr="00957D05">
        <w:rPr>
          <w:rFonts w:ascii="Sylfaen" w:hAnsi="Sylfaen" w:cs="Sylfaen"/>
          <w:lang w:val="ka-GE"/>
        </w:rPr>
        <w:t>სთვისა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და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იარაღის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უკანონოდ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ფლობი</w:t>
      </w:r>
      <w:r w:rsidR="00865A87" w:rsidRPr="00957D05">
        <w:rPr>
          <w:rFonts w:ascii="Sylfaen" w:hAnsi="Sylfaen" w:cs="Sylfaen"/>
          <w:lang w:val="ka-GE"/>
        </w:rPr>
        <w:t>სთვის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და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მიესაჯათ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865A87" w:rsidRPr="00957D05">
        <w:rPr>
          <w:rFonts w:ascii="Sylfaen" w:hAnsi="Sylfaen" w:cs="Sylfaen"/>
          <w:lang w:val="ka-GE"/>
        </w:rPr>
        <w:t>ჩვიდმეტ</w:t>
      </w:r>
      <w:r w:rsidR="00865A87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და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865A87" w:rsidRPr="00957D05">
        <w:rPr>
          <w:rFonts w:ascii="Sylfaen" w:hAnsi="Sylfaen" w:cs="Sylfaen"/>
          <w:lang w:val="ka-GE"/>
        </w:rPr>
        <w:t>თექვსმეტ</w:t>
      </w:r>
      <w:r w:rsidR="00865A87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წლი</w:t>
      </w:r>
      <w:r w:rsidR="00D305CC" w:rsidRPr="00957D05">
        <w:rPr>
          <w:rFonts w:ascii="Sylfaen" w:hAnsi="Sylfaen" w:cs="Sylfaen"/>
          <w:lang w:val="ka-GE"/>
        </w:rPr>
        <w:t>ანი</w:t>
      </w:r>
      <w:r w:rsidR="0049599B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პატიმრობა</w:t>
      </w:r>
      <w:r w:rsidR="00BD5FD9" w:rsidRPr="00957D05">
        <w:rPr>
          <w:rFonts w:ascii="Sylfaen" w:hAnsi="Sylfaen" w:cs="Sylfaen"/>
          <w:lang w:val="ka-GE"/>
        </w:rPr>
        <w:t>,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49599B" w:rsidRPr="00957D05">
        <w:rPr>
          <w:rFonts w:ascii="Sylfaen" w:hAnsi="Sylfaen" w:cs="Sylfaen"/>
          <w:lang w:val="ka-GE"/>
        </w:rPr>
        <w:t>შესაბამისად</w:t>
      </w:r>
      <w:r w:rsidR="0049599B" w:rsidRPr="00957D05">
        <w:rPr>
          <w:rFonts w:asciiTheme="majorHAnsi" w:hAnsiTheme="majorHAnsi" w:cstheme="majorHAnsi"/>
          <w:lang w:val="ka-GE"/>
        </w:rPr>
        <w:t>.</w:t>
      </w:r>
    </w:p>
    <w:p w14:paraId="6FC01C9A" w14:textId="5540DE08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14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პირველი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ინსტანციის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სასამართლო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მთლიანად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დაეყრდნო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ბ</w:t>
      </w:r>
      <w:r w:rsidR="00D305CC" w:rsidRPr="00957D05">
        <w:rPr>
          <w:rFonts w:asciiTheme="majorHAnsi" w:hAnsiTheme="majorHAnsi" w:cstheme="majorHAnsi"/>
          <w:lang w:val="ka-GE"/>
        </w:rPr>
        <w:t>-</w:t>
      </w:r>
      <w:r w:rsidR="00D305CC" w:rsidRPr="00957D05">
        <w:rPr>
          <w:rFonts w:ascii="Sylfaen" w:hAnsi="Sylfaen" w:cs="Sylfaen"/>
          <w:lang w:val="ka-GE"/>
        </w:rPr>
        <w:t>ნ</w:t>
      </w:r>
      <w:r w:rsidR="00865A87" w:rsidRPr="00957D05">
        <w:rPr>
          <w:rFonts w:ascii="Sylfaen" w:hAnsi="Sylfaen" w:cs="Sylfaen"/>
          <w:lang w:val="ka-GE"/>
        </w:rPr>
        <w:t>ი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ვ</w:t>
      </w:r>
      <w:r w:rsidR="00D305CC" w:rsidRPr="00957D05">
        <w:rPr>
          <w:rFonts w:asciiTheme="majorHAnsi" w:hAnsiTheme="majorHAnsi" w:cstheme="majorHAnsi"/>
          <w:lang w:val="ka-GE"/>
        </w:rPr>
        <w:t>.</w:t>
      </w:r>
      <w:r w:rsidR="00865A87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ნ</w:t>
      </w:r>
      <w:r w:rsidR="00D305CC" w:rsidRPr="00957D05">
        <w:rPr>
          <w:rFonts w:asciiTheme="majorHAnsi" w:hAnsiTheme="majorHAnsi" w:cstheme="majorHAnsi"/>
          <w:lang w:val="ka-GE"/>
        </w:rPr>
        <w:t>.</w:t>
      </w:r>
      <w:r w:rsidR="00865A87" w:rsidRPr="00957D05">
        <w:rPr>
          <w:rFonts w:asciiTheme="majorHAnsi" w:hAnsiTheme="majorHAnsi" w:cstheme="majorHAnsi"/>
          <w:lang w:val="ka-GE"/>
        </w:rPr>
        <w:t>-</w:t>
      </w:r>
      <w:r w:rsidR="00865A87" w:rsidRPr="00957D05">
        <w:rPr>
          <w:rFonts w:ascii="Sylfaen" w:hAnsi="Sylfaen" w:cs="Sylfaen"/>
          <w:lang w:val="ka-GE"/>
        </w:rPr>
        <w:t>ს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ჩვენებას</w:t>
      </w:r>
      <w:r w:rsidR="00D305CC" w:rsidRPr="00957D05">
        <w:rPr>
          <w:rFonts w:asciiTheme="majorHAnsi" w:hAnsiTheme="majorHAnsi" w:cstheme="majorHAnsi"/>
          <w:lang w:val="ka-GE"/>
        </w:rPr>
        <w:t xml:space="preserve"> (</w:t>
      </w:r>
      <w:r w:rsidR="00D305CC" w:rsidRPr="00957D05">
        <w:rPr>
          <w:rFonts w:ascii="Sylfaen" w:hAnsi="Sylfaen" w:cs="Sylfaen"/>
          <w:lang w:val="ka-GE"/>
        </w:rPr>
        <w:t>იხ</w:t>
      </w:r>
      <w:r w:rsidR="00D305CC" w:rsidRPr="00957D05">
        <w:rPr>
          <w:rFonts w:asciiTheme="majorHAnsi" w:hAnsiTheme="majorHAnsi" w:cstheme="majorHAnsi"/>
          <w:lang w:val="ka-GE"/>
        </w:rPr>
        <w:t xml:space="preserve">. </w:t>
      </w:r>
      <w:r w:rsidR="00865A87" w:rsidRPr="00957D05">
        <w:rPr>
          <w:rFonts w:ascii="Sylfaen" w:hAnsi="Sylfaen" w:cs="Sylfaen"/>
          <w:lang w:val="ka-GE"/>
        </w:rPr>
        <w:t>პარაგრაფი</w:t>
      </w:r>
      <w:r w:rsidR="00865A87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Theme="majorHAnsi" w:hAnsiTheme="majorHAnsi" w:cstheme="majorHAnsi"/>
          <w:lang w:val="ka-GE"/>
        </w:rPr>
        <w:t xml:space="preserve">8 </w:t>
      </w:r>
      <w:r w:rsidR="00D305CC" w:rsidRPr="00957D05">
        <w:rPr>
          <w:rFonts w:ascii="Sylfaen" w:hAnsi="Sylfaen" w:cs="Sylfaen"/>
          <w:lang w:val="ka-GE"/>
        </w:rPr>
        <w:t>ზემოთ</w:t>
      </w:r>
      <w:r w:rsidR="00D305CC" w:rsidRPr="00957D05">
        <w:rPr>
          <w:rFonts w:asciiTheme="majorHAnsi" w:hAnsiTheme="majorHAnsi" w:cstheme="majorHAnsi"/>
          <w:lang w:val="ka-GE"/>
        </w:rPr>
        <w:t xml:space="preserve">). </w:t>
      </w:r>
      <w:r w:rsidR="00D305CC" w:rsidRPr="00957D05">
        <w:rPr>
          <w:rFonts w:ascii="Sylfaen" w:hAnsi="Sylfaen" w:cs="Sylfaen"/>
          <w:lang w:val="ka-GE"/>
        </w:rPr>
        <w:t>შესაბამისად</w:t>
      </w:r>
      <w:r w:rsidR="00865A87" w:rsidRPr="00957D05">
        <w:rPr>
          <w:rFonts w:asciiTheme="majorHAnsi" w:hAnsiTheme="majorHAnsi" w:cstheme="majorHAnsi"/>
          <w:lang w:val="ka-GE"/>
        </w:rPr>
        <w:t>,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მან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დაადგინა</w:t>
      </w:r>
      <w:r w:rsidR="00D305CC" w:rsidRPr="00957D05">
        <w:rPr>
          <w:rFonts w:asciiTheme="majorHAnsi" w:hAnsiTheme="majorHAnsi" w:cstheme="majorHAnsi"/>
          <w:lang w:val="ka-GE"/>
        </w:rPr>
        <w:t xml:space="preserve">, </w:t>
      </w:r>
      <w:r w:rsidR="00D305CC" w:rsidRPr="00957D05">
        <w:rPr>
          <w:rFonts w:ascii="Sylfaen" w:hAnsi="Sylfaen" w:cs="Sylfaen"/>
          <w:lang w:val="ka-GE"/>
        </w:rPr>
        <w:t>რომ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დანაშაულის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865A87" w:rsidRPr="00957D05">
        <w:rPr>
          <w:rFonts w:ascii="Sylfaen" w:hAnsi="Sylfaen" w:cs="Sylfaen"/>
          <w:lang w:val="ka-GE"/>
        </w:rPr>
        <w:t>ძირითადი</w:t>
      </w:r>
      <w:r w:rsidR="00865A87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მიზეზი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იყო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ამ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სამ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კაცს</w:t>
      </w:r>
      <w:r w:rsidR="00D305CC" w:rsidRPr="00957D05">
        <w:rPr>
          <w:rFonts w:asciiTheme="majorHAnsi" w:hAnsiTheme="majorHAnsi" w:cstheme="majorHAnsi"/>
          <w:lang w:val="ka-GE"/>
        </w:rPr>
        <w:t xml:space="preserve">, </w:t>
      </w:r>
      <w:r w:rsidR="00D305CC" w:rsidRPr="00957D05">
        <w:rPr>
          <w:rFonts w:ascii="Sylfaen" w:hAnsi="Sylfaen" w:cs="Sylfaen"/>
          <w:lang w:val="ka-GE"/>
        </w:rPr>
        <w:t>დაზარალებულსა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და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მის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ოჯახს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შორის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მიმდინარე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დავა</w:t>
      </w:r>
      <w:r w:rsidR="00D4515F" w:rsidRPr="00957D05">
        <w:rPr>
          <w:rFonts w:asciiTheme="majorHAnsi" w:hAnsiTheme="majorHAnsi" w:cstheme="majorHAnsi"/>
          <w:lang w:val="ka-GE"/>
        </w:rPr>
        <w:t xml:space="preserve">. </w:t>
      </w:r>
      <w:r w:rsidR="00D305CC" w:rsidRPr="00957D05">
        <w:rPr>
          <w:rFonts w:ascii="Sylfaen" w:hAnsi="Sylfaen" w:cs="Sylfaen"/>
          <w:lang w:val="ka-GE"/>
        </w:rPr>
        <w:t>შემდეგ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იგი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აღნიშნავდა</w:t>
      </w:r>
      <w:r w:rsidR="00D305CC" w:rsidRPr="00957D05">
        <w:rPr>
          <w:rFonts w:asciiTheme="majorHAnsi" w:hAnsiTheme="majorHAnsi" w:cstheme="majorHAnsi"/>
          <w:lang w:val="ka-GE"/>
        </w:rPr>
        <w:t xml:space="preserve">, </w:t>
      </w:r>
      <w:r w:rsidR="00D305CC" w:rsidRPr="00957D05">
        <w:rPr>
          <w:rFonts w:ascii="Sylfaen" w:hAnsi="Sylfaen" w:cs="Sylfaen"/>
          <w:lang w:val="ka-GE"/>
        </w:rPr>
        <w:t>რომ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დაახლოებით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დილის</w:t>
      </w:r>
      <w:r w:rsidR="00D305CC" w:rsidRPr="00957D05">
        <w:rPr>
          <w:rFonts w:asciiTheme="majorHAnsi" w:hAnsiTheme="majorHAnsi" w:cstheme="majorHAnsi"/>
          <w:lang w:val="ka-GE"/>
        </w:rPr>
        <w:t xml:space="preserve"> 10 </w:t>
      </w:r>
      <w:r w:rsidR="00D305CC" w:rsidRPr="00957D05">
        <w:rPr>
          <w:rFonts w:ascii="Sylfaen" w:hAnsi="Sylfaen" w:cs="Sylfaen"/>
          <w:lang w:val="ka-GE"/>
        </w:rPr>
        <w:t>სთ</w:t>
      </w:r>
      <w:r w:rsidR="00865A87" w:rsidRPr="00957D05">
        <w:rPr>
          <w:rFonts w:asciiTheme="majorHAnsi" w:hAnsiTheme="majorHAnsi" w:cstheme="majorHAnsi"/>
          <w:lang w:val="ka-GE"/>
        </w:rPr>
        <w:t>.</w:t>
      </w:r>
      <w:r w:rsidR="00D305CC" w:rsidRPr="00957D05">
        <w:rPr>
          <w:rFonts w:asciiTheme="majorHAnsi" w:hAnsiTheme="majorHAnsi" w:cstheme="majorHAnsi"/>
          <w:lang w:val="ka-GE"/>
        </w:rPr>
        <w:t>-</w:t>
      </w:r>
      <w:r w:rsidR="00D305CC" w:rsidRPr="00957D05">
        <w:rPr>
          <w:rFonts w:ascii="Sylfaen" w:hAnsi="Sylfaen" w:cs="Sylfaen"/>
          <w:lang w:val="ka-GE"/>
        </w:rPr>
        <w:t>ზე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და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ძმები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მივიდნენ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დაზარალებულის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ფერმაში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და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მოკლეს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იგი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თოფით</w:t>
      </w:r>
      <w:r w:rsidR="00D305CC" w:rsidRPr="00957D05">
        <w:rPr>
          <w:rFonts w:asciiTheme="majorHAnsi" w:hAnsiTheme="majorHAnsi" w:cstheme="majorHAnsi"/>
          <w:lang w:val="ka-GE"/>
        </w:rPr>
        <w:t xml:space="preserve">. </w:t>
      </w:r>
      <w:r w:rsidR="00D305CC" w:rsidRPr="00957D05">
        <w:rPr>
          <w:rFonts w:ascii="Sylfaen" w:hAnsi="Sylfaen" w:cs="Sylfaen"/>
          <w:lang w:val="ka-GE"/>
        </w:rPr>
        <w:t>ერთ</w:t>
      </w:r>
      <w:r w:rsidR="00D305CC" w:rsidRPr="00957D05">
        <w:rPr>
          <w:rFonts w:asciiTheme="majorHAnsi" w:hAnsiTheme="majorHAnsi" w:cstheme="majorHAnsi"/>
          <w:lang w:val="ka-GE"/>
        </w:rPr>
        <w:t>-</w:t>
      </w:r>
      <w:r w:rsidR="00D305CC" w:rsidRPr="00957D05">
        <w:rPr>
          <w:rFonts w:ascii="Sylfaen" w:hAnsi="Sylfaen" w:cs="Sylfaen"/>
          <w:lang w:val="ka-GE"/>
        </w:rPr>
        <w:t>ერთი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ბრალდებულის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მიერ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პირველი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გასროლის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შემდეგ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მისი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ძმა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და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უყვიროდნენ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მას</w:t>
      </w:r>
      <w:r w:rsidR="00D305CC" w:rsidRPr="00957D05">
        <w:rPr>
          <w:rFonts w:asciiTheme="majorHAnsi" w:hAnsiTheme="majorHAnsi" w:cstheme="majorHAnsi"/>
          <w:lang w:val="ka-GE"/>
        </w:rPr>
        <w:t xml:space="preserve">, </w:t>
      </w:r>
      <w:r w:rsidR="00D305CC" w:rsidRPr="00957D05">
        <w:rPr>
          <w:rFonts w:ascii="Sylfaen" w:hAnsi="Sylfaen" w:cs="Sylfaen"/>
          <w:lang w:val="ka-GE"/>
        </w:rPr>
        <w:t>რომ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კვლავ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გაესროლა</w:t>
      </w:r>
      <w:r w:rsidR="00D305CC" w:rsidRPr="00957D05">
        <w:rPr>
          <w:rFonts w:asciiTheme="majorHAnsi" w:hAnsiTheme="majorHAnsi" w:cstheme="majorHAnsi"/>
          <w:lang w:val="ka-GE"/>
        </w:rPr>
        <w:t xml:space="preserve">, </w:t>
      </w:r>
      <w:r w:rsidR="00D305CC" w:rsidRPr="00957D05">
        <w:rPr>
          <w:rFonts w:ascii="Sylfaen" w:hAnsi="Sylfaen" w:cs="Sylfaen"/>
          <w:lang w:val="ka-GE"/>
        </w:rPr>
        <w:t>რაც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მან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გააკეთა</w:t>
      </w:r>
      <w:r w:rsidR="00D305CC" w:rsidRPr="00957D05">
        <w:rPr>
          <w:rFonts w:asciiTheme="majorHAnsi" w:hAnsiTheme="majorHAnsi" w:cstheme="majorHAnsi"/>
          <w:lang w:val="ka-GE"/>
        </w:rPr>
        <w:t xml:space="preserve">. </w:t>
      </w:r>
      <w:r w:rsidR="00D305CC" w:rsidRPr="00957D05">
        <w:rPr>
          <w:rFonts w:ascii="Sylfaen" w:hAnsi="Sylfaen" w:cs="Sylfaen"/>
          <w:lang w:val="ka-GE"/>
        </w:rPr>
        <w:t>თოფი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ა</w:t>
      </w:r>
      <w:r w:rsidR="00865A87" w:rsidRPr="00957D05">
        <w:rPr>
          <w:rFonts w:ascii="Sylfaen" w:hAnsi="Sylfaen" w:cs="Sylfaen"/>
          <w:lang w:val="ka-GE"/>
        </w:rPr>
        <w:t>რ</w:t>
      </w:r>
      <w:r w:rsidR="00865A87" w:rsidRPr="00957D05">
        <w:rPr>
          <w:rFonts w:asciiTheme="majorHAnsi" w:hAnsiTheme="majorHAnsi" w:cstheme="majorHAnsi"/>
          <w:lang w:val="ka-GE"/>
        </w:rPr>
        <w:t xml:space="preserve"> </w:t>
      </w:r>
      <w:r w:rsidR="00865A87" w:rsidRPr="00957D05">
        <w:rPr>
          <w:rFonts w:ascii="Sylfaen" w:hAnsi="Sylfaen" w:cs="Sylfaen"/>
          <w:lang w:val="ka-GE"/>
        </w:rPr>
        <w:t>უნახავთ</w:t>
      </w:r>
      <w:r w:rsidR="00D305CC" w:rsidRPr="00957D05">
        <w:rPr>
          <w:rFonts w:asciiTheme="majorHAnsi" w:hAnsiTheme="majorHAnsi" w:cstheme="majorHAnsi"/>
          <w:lang w:val="ka-GE"/>
        </w:rPr>
        <w:t xml:space="preserve">. </w:t>
      </w:r>
      <w:r w:rsidR="00D305CC" w:rsidRPr="00957D05">
        <w:rPr>
          <w:rFonts w:ascii="Sylfaen" w:hAnsi="Sylfaen" w:cs="Sylfaen"/>
          <w:lang w:val="ka-GE"/>
        </w:rPr>
        <w:t>ამასთან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D305CC" w:rsidRPr="00957D05">
        <w:rPr>
          <w:rFonts w:ascii="Sylfaen" w:hAnsi="Sylfaen" w:cs="Sylfaen"/>
          <w:lang w:val="ka-GE"/>
        </w:rPr>
        <w:t>ერთად</w:t>
      </w:r>
      <w:r w:rsidR="00865A87" w:rsidRPr="00957D05">
        <w:rPr>
          <w:rFonts w:asciiTheme="majorHAnsi" w:hAnsiTheme="majorHAnsi" w:cstheme="majorHAnsi"/>
          <w:lang w:val="ka-GE"/>
        </w:rPr>
        <w:t>,</w:t>
      </w:r>
      <w:r w:rsidR="00D305CC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სასამართლო</w:t>
      </w:r>
      <w:r w:rsidR="00AA7191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ეყრდნობოდა</w:t>
      </w:r>
      <w:r w:rsidR="00AA7191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ბიოლოგიური</w:t>
      </w:r>
      <w:r w:rsidR="00AA7191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ექსპერტიზისა</w:t>
      </w:r>
      <w:r w:rsidR="00AA7191" w:rsidRPr="00957D05">
        <w:rPr>
          <w:rFonts w:asciiTheme="majorHAnsi" w:hAnsiTheme="majorHAnsi" w:cstheme="majorHAnsi"/>
          <w:lang w:val="ka-GE"/>
        </w:rPr>
        <w:t xml:space="preserve"> </w:t>
      </w:r>
      <w:r w:rsidR="00865A87" w:rsidRPr="00957D05">
        <w:rPr>
          <w:rFonts w:asciiTheme="majorHAnsi" w:hAnsiTheme="majorHAnsi" w:cstheme="majorHAnsi"/>
          <w:lang w:val="ka-GE"/>
        </w:rPr>
        <w:t>(</w:t>
      </w:r>
      <w:r w:rsidR="00865A87" w:rsidRPr="00957D05">
        <w:rPr>
          <w:rFonts w:ascii="Sylfaen" w:hAnsi="Sylfaen" w:cs="Sylfaen"/>
          <w:lang w:val="ka-GE"/>
        </w:rPr>
        <w:t>იხ</w:t>
      </w:r>
      <w:r w:rsidR="00865A87" w:rsidRPr="00957D05">
        <w:rPr>
          <w:rFonts w:asciiTheme="majorHAnsi" w:hAnsiTheme="majorHAnsi" w:cstheme="majorHAnsi"/>
          <w:lang w:val="ka-GE"/>
        </w:rPr>
        <w:t xml:space="preserve">. </w:t>
      </w:r>
      <w:r w:rsidR="00865A87" w:rsidRPr="00957D05">
        <w:rPr>
          <w:rFonts w:ascii="Sylfaen" w:hAnsi="Sylfaen" w:cs="Sylfaen"/>
          <w:lang w:val="ka-GE"/>
        </w:rPr>
        <w:t>პარაგრაფი</w:t>
      </w:r>
      <w:r w:rsidR="00865A87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Theme="majorHAnsi" w:hAnsiTheme="majorHAnsi" w:cstheme="majorHAnsi"/>
          <w:lang w:val="ka-GE"/>
        </w:rPr>
        <w:t xml:space="preserve">11 </w:t>
      </w:r>
      <w:r w:rsidR="00AA7191" w:rsidRPr="00957D05">
        <w:rPr>
          <w:rFonts w:ascii="Sylfaen" w:hAnsi="Sylfaen" w:cs="Sylfaen"/>
          <w:lang w:val="ka-GE"/>
        </w:rPr>
        <w:t>ზემოთ</w:t>
      </w:r>
      <w:r w:rsidR="00AA7191" w:rsidRPr="00957D05">
        <w:rPr>
          <w:rFonts w:asciiTheme="majorHAnsi" w:hAnsiTheme="majorHAnsi" w:cstheme="majorHAnsi"/>
          <w:lang w:val="ka-GE"/>
        </w:rPr>
        <w:t xml:space="preserve">) </w:t>
      </w:r>
      <w:r w:rsidR="00AA7191" w:rsidRPr="00957D05">
        <w:rPr>
          <w:rFonts w:ascii="Sylfaen" w:hAnsi="Sylfaen" w:cs="Sylfaen"/>
          <w:lang w:val="ka-GE"/>
        </w:rPr>
        <w:t>და</w:t>
      </w:r>
      <w:r w:rsidR="00AA7191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მიწის</w:t>
      </w:r>
      <w:r w:rsidR="00AA7191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ექსპერტიზის</w:t>
      </w:r>
      <w:r w:rsidR="00AA7191" w:rsidRPr="00957D05">
        <w:rPr>
          <w:rFonts w:asciiTheme="majorHAnsi" w:hAnsiTheme="majorHAnsi" w:cstheme="majorHAnsi"/>
          <w:lang w:val="ka-GE"/>
        </w:rPr>
        <w:t xml:space="preserve"> (</w:t>
      </w:r>
      <w:r w:rsidR="00865A87" w:rsidRPr="00957D05">
        <w:rPr>
          <w:rFonts w:ascii="Sylfaen" w:hAnsi="Sylfaen" w:cs="Sylfaen"/>
          <w:lang w:val="ka-GE"/>
        </w:rPr>
        <w:t>იხ</w:t>
      </w:r>
      <w:r w:rsidR="00865A87" w:rsidRPr="00957D05">
        <w:rPr>
          <w:rFonts w:asciiTheme="majorHAnsi" w:hAnsiTheme="majorHAnsi" w:cstheme="majorHAnsi"/>
          <w:lang w:val="ka-GE"/>
        </w:rPr>
        <w:t xml:space="preserve">. </w:t>
      </w:r>
      <w:r w:rsidR="00865A87" w:rsidRPr="00957D05">
        <w:rPr>
          <w:rFonts w:ascii="Sylfaen" w:hAnsi="Sylfaen" w:cs="Sylfaen"/>
          <w:lang w:val="ka-GE"/>
        </w:rPr>
        <w:t>პარაგრაფი</w:t>
      </w:r>
      <w:r w:rsidR="00AA7191" w:rsidRPr="00957D05">
        <w:rPr>
          <w:rFonts w:asciiTheme="majorHAnsi" w:hAnsiTheme="majorHAnsi" w:cstheme="majorHAnsi"/>
          <w:lang w:val="ka-GE"/>
        </w:rPr>
        <w:t xml:space="preserve"> 12 </w:t>
      </w:r>
      <w:r w:rsidR="00AA7191" w:rsidRPr="00957D05">
        <w:rPr>
          <w:rFonts w:ascii="Sylfaen" w:hAnsi="Sylfaen" w:cs="Sylfaen"/>
          <w:lang w:val="ka-GE"/>
        </w:rPr>
        <w:t>ზემოთ</w:t>
      </w:r>
      <w:r w:rsidR="00AA7191" w:rsidRPr="00957D05">
        <w:rPr>
          <w:rFonts w:asciiTheme="majorHAnsi" w:hAnsiTheme="majorHAnsi" w:cstheme="majorHAnsi"/>
          <w:lang w:val="ka-GE"/>
        </w:rPr>
        <w:t xml:space="preserve">) </w:t>
      </w:r>
      <w:r w:rsidR="00AA7191" w:rsidRPr="00957D05">
        <w:rPr>
          <w:rFonts w:ascii="Sylfaen" w:hAnsi="Sylfaen" w:cs="Sylfaen"/>
          <w:lang w:val="ka-GE"/>
        </w:rPr>
        <w:t>შედეგებს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და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ექსპერტიზის</w:t>
      </w:r>
      <w:r w:rsidR="00AA7191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სხვა</w:t>
      </w:r>
      <w:r w:rsidR="00AA7191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მტკიცებულებებს</w:t>
      </w:r>
      <w:r w:rsidR="00AA7191" w:rsidRPr="00957D05">
        <w:rPr>
          <w:rFonts w:asciiTheme="majorHAnsi" w:hAnsiTheme="majorHAnsi" w:cstheme="majorHAnsi"/>
          <w:lang w:val="ka-GE"/>
        </w:rPr>
        <w:t xml:space="preserve">, </w:t>
      </w:r>
      <w:r w:rsidR="00AA7191" w:rsidRPr="00957D05">
        <w:rPr>
          <w:rFonts w:ascii="Sylfaen" w:hAnsi="Sylfaen" w:cs="Sylfaen"/>
          <w:lang w:val="ka-GE"/>
        </w:rPr>
        <w:t>როგორიცაა</w:t>
      </w:r>
      <w:r w:rsidR="00AA7191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მაგალითად</w:t>
      </w:r>
      <w:r w:rsidR="00AA7191" w:rsidRPr="00957D05">
        <w:rPr>
          <w:rFonts w:asciiTheme="majorHAnsi" w:hAnsiTheme="majorHAnsi" w:cstheme="majorHAnsi"/>
          <w:lang w:val="ka-GE"/>
        </w:rPr>
        <w:t>,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გარდაცვლილის</w:t>
      </w:r>
      <w:r w:rsidR="00AA7191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სხეულის</w:t>
      </w:r>
      <w:r w:rsidR="00AA7191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და</w:t>
      </w:r>
      <w:r w:rsidR="00AA7191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ხელყუმბარის</w:t>
      </w:r>
      <w:r w:rsidR="00AA7191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სასამართლო</w:t>
      </w:r>
      <w:r w:rsidR="00AA7191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ექსპერტიზა</w:t>
      </w:r>
      <w:r w:rsidR="00AA7191" w:rsidRPr="00957D05">
        <w:rPr>
          <w:rFonts w:asciiTheme="majorHAnsi" w:hAnsiTheme="majorHAnsi" w:cstheme="majorHAnsi"/>
          <w:lang w:val="ka-GE"/>
        </w:rPr>
        <w:t xml:space="preserve">, </w:t>
      </w:r>
      <w:r w:rsidR="00AA7191" w:rsidRPr="00957D05">
        <w:rPr>
          <w:rFonts w:ascii="Sylfaen" w:hAnsi="Sylfaen" w:cs="Sylfaen"/>
          <w:lang w:val="ka-GE"/>
        </w:rPr>
        <w:t>მაგრამ</w:t>
      </w:r>
      <w:r w:rsidR="00AA7191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არ</w:t>
      </w:r>
      <w:r w:rsidR="00AA7191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აკონკრეტებდა</w:t>
      </w:r>
      <w:r w:rsidR="00AA7191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მათ</w:t>
      </w:r>
      <w:r w:rsidR="00AA7191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რელევანტ</w:t>
      </w:r>
      <w:r w:rsidR="00DF6535" w:rsidRPr="00957D05">
        <w:rPr>
          <w:rFonts w:ascii="Sylfaen" w:hAnsi="Sylfaen" w:cs="Sylfaen"/>
          <w:lang w:val="ka-GE"/>
        </w:rPr>
        <w:t>ურ</w:t>
      </w:r>
      <w:r w:rsidR="00AA7191" w:rsidRPr="00957D05">
        <w:rPr>
          <w:rFonts w:ascii="Sylfaen" w:hAnsi="Sylfaen" w:cs="Sylfaen"/>
          <w:lang w:val="ka-GE"/>
        </w:rPr>
        <w:t>ობას</w:t>
      </w:r>
      <w:r w:rsidR="00AA7191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AA7191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ბრალდების</w:t>
      </w:r>
      <w:r w:rsidR="00AA7191" w:rsidRPr="00957D05">
        <w:rPr>
          <w:rFonts w:asciiTheme="majorHAnsi" w:hAnsiTheme="majorHAnsi" w:cstheme="majorHAnsi"/>
          <w:lang w:val="ka-GE"/>
        </w:rPr>
        <w:t xml:space="preserve"> </w:t>
      </w:r>
      <w:r w:rsidR="00AA7191" w:rsidRPr="00957D05">
        <w:rPr>
          <w:rFonts w:ascii="Sylfaen" w:hAnsi="Sylfaen" w:cs="Sylfaen"/>
          <w:lang w:val="ka-GE"/>
        </w:rPr>
        <w:t>მიმართ</w:t>
      </w:r>
      <w:r w:rsidR="00AA7191" w:rsidRPr="00957D05">
        <w:rPr>
          <w:rFonts w:asciiTheme="majorHAnsi" w:hAnsiTheme="majorHAnsi" w:cstheme="majorHAnsi"/>
          <w:lang w:val="ka-GE"/>
        </w:rPr>
        <w:t xml:space="preserve">. </w:t>
      </w:r>
    </w:p>
    <w:bookmarkStart w:id="6" w:name="alibi_court"/>
    <w:p w14:paraId="381629D2" w14:textId="7070E824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15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bookmarkEnd w:id="6"/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სასამართლომ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არ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მიიღო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არგუმენტი</w:t>
      </w:r>
      <w:r w:rsidR="00673669" w:rsidRPr="00957D05">
        <w:rPr>
          <w:rFonts w:asciiTheme="majorHAnsi" w:hAnsiTheme="majorHAnsi" w:cstheme="majorHAnsi"/>
          <w:lang w:val="ka-GE"/>
        </w:rPr>
        <w:t xml:space="preserve">, </w:t>
      </w:r>
      <w:r w:rsidR="00673669" w:rsidRPr="00957D05">
        <w:rPr>
          <w:rFonts w:ascii="Sylfaen" w:hAnsi="Sylfaen" w:cs="Sylfaen"/>
          <w:lang w:val="ka-GE"/>
        </w:rPr>
        <w:t>რომ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მას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ჰქონდა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ალიბი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დანაშაულის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სავარაუდო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დროისთვის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დაცვის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მხარის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მოწმეების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ჩვენების</w:t>
      </w:r>
      <w:r w:rsidR="008A6005" w:rsidRPr="00957D05">
        <w:rPr>
          <w:rFonts w:asciiTheme="majorHAnsi" w:hAnsiTheme="majorHAnsi" w:cstheme="majorHAnsi"/>
          <w:lang w:val="ka-GE"/>
        </w:rPr>
        <w:t xml:space="preserve"> </w:t>
      </w:r>
      <w:r w:rsidR="008A6005" w:rsidRPr="00957D05">
        <w:rPr>
          <w:rFonts w:ascii="Sylfaen" w:hAnsi="Sylfaen" w:cs="Sylfaen"/>
          <w:lang w:val="ka-GE"/>
        </w:rPr>
        <w:t>სახ</w:t>
      </w:r>
      <w:r w:rsidR="00673669" w:rsidRPr="00957D05">
        <w:rPr>
          <w:rFonts w:ascii="Sylfaen" w:hAnsi="Sylfaen" w:cs="Sylfaen"/>
          <w:lang w:val="ka-GE"/>
        </w:rPr>
        <w:t>ით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8A6005" w:rsidRPr="00957D05">
        <w:rPr>
          <w:rFonts w:asciiTheme="majorHAnsi" w:hAnsiTheme="majorHAnsi" w:cstheme="majorHAnsi"/>
          <w:lang w:val="ka-GE"/>
        </w:rPr>
        <w:t>(</w:t>
      </w:r>
      <w:r w:rsidR="008A6005" w:rsidRPr="00957D05">
        <w:rPr>
          <w:rFonts w:ascii="Sylfaen" w:hAnsi="Sylfaen" w:cs="Sylfaen"/>
          <w:lang w:val="ka-GE"/>
        </w:rPr>
        <w:t>იხ</w:t>
      </w:r>
      <w:r w:rsidR="008A6005" w:rsidRPr="00957D05">
        <w:rPr>
          <w:rFonts w:asciiTheme="majorHAnsi" w:hAnsiTheme="majorHAnsi" w:cstheme="majorHAnsi"/>
          <w:lang w:val="ka-GE"/>
        </w:rPr>
        <w:t xml:space="preserve">. </w:t>
      </w:r>
      <w:r w:rsidR="008A6005" w:rsidRPr="00957D05">
        <w:rPr>
          <w:rFonts w:ascii="Sylfaen" w:hAnsi="Sylfaen" w:cs="Sylfaen"/>
          <w:lang w:val="ka-GE"/>
        </w:rPr>
        <w:t>პარაგრაფი</w:t>
      </w:r>
      <w:r w:rsidR="008A6005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Theme="majorHAnsi" w:hAnsiTheme="majorHAnsi" w:cstheme="majorHAnsi"/>
          <w:lang w:val="ka-GE"/>
        </w:rPr>
        <w:t xml:space="preserve">10 </w:t>
      </w:r>
      <w:r w:rsidR="00673669" w:rsidRPr="00957D05">
        <w:rPr>
          <w:rFonts w:ascii="Sylfaen" w:hAnsi="Sylfaen" w:cs="Sylfaen"/>
          <w:lang w:val="ka-GE"/>
        </w:rPr>
        <w:t>ზემოთ</w:t>
      </w:r>
      <w:r w:rsidR="00673669" w:rsidRPr="00957D05">
        <w:rPr>
          <w:rFonts w:asciiTheme="majorHAnsi" w:hAnsiTheme="majorHAnsi" w:cstheme="majorHAnsi"/>
          <w:lang w:val="ka-GE"/>
        </w:rPr>
        <w:t xml:space="preserve">). </w:t>
      </w:r>
      <w:r w:rsidR="00673669" w:rsidRPr="00957D05">
        <w:rPr>
          <w:rFonts w:ascii="Sylfaen" w:hAnsi="Sylfaen" w:cs="Sylfaen"/>
          <w:lang w:val="ka-GE"/>
        </w:rPr>
        <w:t>იგი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აღნიშნავდა</w:t>
      </w:r>
      <w:r w:rsidR="00673669" w:rsidRPr="00957D05">
        <w:rPr>
          <w:rFonts w:asciiTheme="majorHAnsi" w:hAnsiTheme="majorHAnsi" w:cstheme="majorHAnsi"/>
          <w:lang w:val="ka-GE"/>
        </w:rPr>
        <w:t xml:space="preserve">, </w:t>
      </w:r>
      <w:r w:rsidR="00673669" w:rsidRPr="00957D05">
        <w:rPr>
          <w:rFonts w:ascii="Sylfaen" w:hAnsi="Sylfaen" w:cs="Sylfaen"/>
          <w:lang w:val="ka-GE"/>
        </w:rPr>
        <w:t>რომ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ჩვენებები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იყო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შეუსაბამო</w:t>
      </w:r>
      <w:r w:rsidR="00673669" w:rsidRPr="00957D05">
        <w:rPr>
          <w:rFonts w:asciiTheme="majorHAnsi" w:hAnsiTheme="majorHAnsi" w:cstheme="majorHAnsi"/>
          <w:lang w:val="ka-GE"/>
        </w:rPr>
        <w:t xml:space="preserve">, </w:t>
      </w:r>
      <w:r w:rsidR="00673669" w:rsidRPr="00957D05">
        <w:rPr>
          <w:rFonts w:ascii="Sylfaen" w:hAnsi="Sylfaen" w:cs="Sylfaen"/>
          <w:lang w:val="ka-GE"/>
        </w:rPr>
        <w:t>ურთიერთ</w:t>
      </w:r>
      <w:r w:rsidR="008A6005" w:rsidRPr="00957D05">
        <w:rPr>
          <w:rFonts w:ascii="Sylfaen" w:hAnsi="Sylfaen" w:cs="Sylfaen"/>
          <w:lang w:val="ka-GE"/>
        </w:rPr>
        <w:t>საწინააღმდეგო</w:t>
      </w:r>
      <w:r w:rsidR="008A6005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და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მიზნად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ისახავდა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ბრალდებულის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დაცვას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სისხლის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სამართლის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პასუხისმგებლობისგან</w:t>
      </w:r>
      <w:r w:rsidR="00673669" w:rsidRPr="00957D05">
        <w:rPr>
          <w:rFonts w:asciiTheme="majorHAnsi" w:hAnsiTheme="majorHAnsi" w:cstheme="majorHAnsi"/>
          <w:lang w:val="ka-GE"/>
        </w:rPr>
        <w:t xml:space="preserve">. </w:t>
      </w:r>
    </w:p>
    <w:bookmarkStart w:id="7" w:name="Applicant_arguments_domestic"/>
    <w:p w14:paraId="454F2A17" w14:textId="567AA8A2" w:rsidR="00D4515F" w:rsidRPr="00957D05" w:rsidRDefault="00BE54F9" w:rsidP="00DE2036">
      <w:pPr>
        <w:pStyle w:val="ECHRPara"/>
        <w:rPr>
          <w:rFonts w:asciiTheme="majorHAnsi" w:hAnsiTheme="majorHAnsi" w:cstheme="majorHAnsi"/>
          <w:szCs w:val="24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16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bookmarkEnd w:id="7"/>
      <w:r w:rsidR="00D4515F" w:rsidRPr="00957D05">
        <w:rPr>
          <w:rFonts w:asciiTheme="majorHAnsi" w:hAnsiTheme="majorHAnsi" w:cstheme="majorHAnsi"/>
          <w:lang w:val="ka-GE"/>
        </w:rPr>
        <w:t>. </w:t>
      </w:r>
      <w:r w:rsidR="00673669" w:rsidRPr="00957D05">
        <w:rPr>
          <w:rFonts w:asciiTheme="majorHAnsi" w:hAnsiTheme="majorHAnsi" w:cstheme="majorHAnsi"/>
          <w:lang w:val="ka-GE"/>
        </w:rPr>
        <w:t xml:space="preserve">2006 </w:t>
      </w:r>
      <w:r w:rsidR="00673669" w:rsidRPr="00957D05">
        <w:rPr>
          <w:rFonts w:ascii="Sylfaen" w:hAnsi="Sylfaen" w:cs="Sylfaen"/>
          <w:lang w:val="ka-GE"/>
        </w:rPr>
        <w:t>წლის</w:t>
      </w:r>
      <w:r w:rsidR="00673669" w:rsidRPr="00957D05">
        <w:rPr>
          <w:rFonts w:asciiTheme="majorHAnsi" w:hAnsiTheme="majorHAnsi" w:cstheme="majorHAnsi"/>
          <w:lang w:val="ka-GE"/>
        </w:rPr>
        <w:t xml:space="preserve"> 8 </w:t>
      </w:r>
      <w:r w:rsidR="00673669" w:rsidRPr="00957D05">
        <w:rPr>
          <w:rFonts w:ascii="Sylfaen" w:hAnsi="Sylfaen" w:cs="Sylfaen"/>
          <w:lang w:val="ka-GE"/>
        </w:rPr>
        <w:t>მაისის</w:t>
      </w:r>
      <w:r w:rsidR="00D4515F" w:rsidRPr="00957D05">
        <w:rPr>
          <w:rFonts w:asciiTheme="majorHAnsi" w:hAnsiTheme="majorHAnsi" w:cstheme="majorHAnsi"/>
          <w:lang w:val="ka-GE"/>
        </w:rPr>
        <w:t> </w:t>
      </w:r>
      <w:r w:rsidR="00673669" w:rsidRPr="00957D05">
        <w:rPr>
          <w:rFonts w:ascii="Sylfaen" w:hAnsi="Sylfaen" w:cs="Sylfaen"/>
          <w:lang w:val="ka-GE"/>
        </w:rPr>
        <w:t>გადაწყვეტილება</w:t>
      </w:r>
      <w:r w:rsidR="008A6005" w:rsidRPr="00957D05">
        <w:rPr>
          <w:rFonts w:asciiTheme="majorHAnsi" w:hAnsiTheme="majorHAnsi" w:cstheme="majorHAnsi"/>
          <w:lang w:val="ka-GE"/>
        </w:rPr>
        <w:t xml:space="preserve"> </w:t>
      </w:r>
      <w:r w:rsidR="008A6005" w:rsidRPr="00957D05">
        <w:rPr>
          <w:rFonts w:ascii="Sylfaen" w:hAnsi="Sylfaen" w:cs="Sylfaen"/>
          <w:lang w:val="ka-GE"/>
        </w:rPr>
        <w:t>მხოლოდ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</w:t>
      </w:r>
      <w:r w:rsidR="008A6005" w:rsidRPr="00957D05">
        <w:rPr>
          <w:rFonts w:ascii="Sylfaen" w:hAnsi="Sylfaen" w:cs="Sylfaen"/>
          <w:lang w:val="ka-GE"/>
        </w:rPr>
        <w:t>მა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8A6005" w:rsidRPr="00957D05">
        <w:rPr>
          <w:rFonts w:ascii="Sylfaen" w:hAnsi="Sylfaen" w:cs="Sylfaen"/>
          <w:lang w:val="ka-GE"/>
        </w:rPr>
        <w:t>გაასაჩივრა</w:t>
      </w:r>
      <w:r w:rsidR="00673669" w:rsidRPr="00957D05">
        <w:rPr>
          <w:rFonts w:asciiTheme="majorHAnsi" w:hAnsiTheme="majorHAnsi" w:cstheme="majorHAnsi"/>
          <w:lang w:val="ka-GE"/>
        </w:rPr>
        <w:t xml:space="preserve"> 2006 </w:t>
      </w:r>
      <w:r w:rsidR="00673669" w:rsidRPr="00957D05">
        <w:rPr>
          <w:rFonts w:ascii="Sylfaen" w:hAnsi="Sylfaen" w:cs="Sylfaen"/>
          <w:lang w:val="ka-GE"/>
        </w:rPr>
        <w:t>წლის</w:t>
      </w:r>
      <w:r w:rsidR="00673669" w:rsidRPr="00957D05">
        <w:rPr>
          <w:rFonts w:asciiTheme="majorHAnsi" w:hAnsiTheme="majorHAnsi" w:cstheme="majorHAnsi"/>
          <w:lang w:val="ka-GE"/>
        </w:rPr>
        <w:t xml:space="preserve"> 13 </w:t>
      </w:r>
      <w:r w:rsidR="00673669" w:rsidRPr="00957D05">
        <w:rPr>
          <w:rFonts w:ascii="Sylfaen" w:hAnsi="Sylfaen" w:cs="Sylfaen"/>
          <w:lang w:val="ka-GE"/>
        </w:rPr>
        <w:t>ივნისს</w:t>
      </w:r>
      <w:r w:rsidR="00673669" w:rsidRPr="00957D05">
        <w:rPr>
          <w:rFonts w:asciiTheme="majorHAnsi" w:hAnsiTheme="majorHAnsi" w:cstheme="majorHAnsi"/>
          <w:lang w:val="ka-GE"/>
        </w:rPr>
        <w:t xml:space="preserve">. </w:t>
      </w:r>
      <w:r w:rsidR="00673669" w:rsidRPr="00957D05">
        <w:rPr>
          <w:rFonts w:ascii="Sylfaen" w:hAnsi="Sylfaen" w:cs="Sylfaen"/>
          <w:lang w:val="ka-GE"/>
        </w:rPr>
        <w:t>იგი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ხაზგასმით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აღნიშნავდა</w:t>
      </w:r>
      <w:r w:rsidR="00673669" w:rsidRPr="00957D05">
        <w:rPr>
          <w:rFonts w:asciiTheme="majorHAnsi" w:hAnsiTheme="majorHAnsi" w:cstheme="majorHAnsi"/>
          <w:lang w:val="ka-GE"/>
        </w:rPr>
        <w:t xml:space="preserve">, </w:t>
      </w:r>
      <w:r w:rsidR="00673669" w:rsidRPr="00957D05">
        <w:rPr>
          <w:rFonts w:ascii="Sylfaen" w:hAnsi="Sylfaen" w:cs="Sylfaen"/>
          <w:lang w:val="ka-GE"/>
        </w:rPr>
        <w:t>რომ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მისი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თანაბრალდებულისაგან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განსხვავებით</w:t>
      </w:r>
      <w:r w:rsidR="008A6005" w:rsidRPr="00957D05">
        <w:rPr>
          <w:rFonts w:asciiTheme="majorHAnsi" w:hAnsiTheme="majorHAnsi" w:cstheme="majorHAnsi"/>
          <w:lang w:val="ka-GE"/>
        </w:rPr>
        <w:t>,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სისხლის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სამართლის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საქმეში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არსებული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ექსპერტიზის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დასკვნის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არცერთი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ნაწილი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არ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8A6005" w:rsidRPr="00957D05">
        <w:rPr>
          <w:rFonts w:ascii="Sylfaen" w:hAnsi="Sylfaen" w:cs="Sylfaen"/>
          <w:lang w:val="ka-GE"/>
        </w:rPr>
        <w:t>აკავშირებდა</w:t>
      </w:r>
      <w:r w:rsidR="008A6005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მას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673669" w:rsidRPr="00957D05">
        <w:rPr>
          <w:rFonts w:ascii="Sylfaen" w:hAnsi="Sylfaen" w:cs="Sylfaen"/>
          <w:lang w:val="ka-GE"/>
        </w:rPr>
        <w:t>დანაშაულ</w:t>
      </w:r>
      <w:r w:rsidR="00DE0B5B" w:rsidRPr="00957D05">
        <w:rPr>
          <w:rFonts w:ascii="Sylfaen" w:hAnsi="Sylfaen" w:cs="Sylfaen"/>
          <w:lang w:val="ka-GE"/>
        </w:rPr>
        <w:t>თან</w:t>
      </w:r>
      <w:r w:rsidR="00DE0B5B" w:rsidRPr="00957D05">
        <w:rPr>
          <w:rFonts w:asciiTheme="majorHAnsi" w:hAnsiTheme="majorHAnsi" w:cstheme="majorHAnsi"/>
          <w:lang w:val="ka-GE"/>
        </w:rPr>
        <w:t xml:space="preserve"> </w:t>
      </w:r>
      <w:r w:rsidR="00DE0B5B" w:rsidRPr="00957D05">
        <w:rPr>
          <w:rFonts w:ascii="Sylfaen" w:hAnsi="Sylfaen" w:cs="Sylfaen"/>
          <w:lang w:val="ka-GE"/>
        </w:rPr>
        <w:t>პერსონალურად</w:t>
      </w:r>
      <w:r w:rsidR="00673669" w:rsidRPr="00957D05">
        <w:rPr>
          <w:rFonts w:asciiTheme="majorHAnsi" w:hAnsiTheme="majorHAnsi" w:cstheme="majorHAnsi"/>
          <w:lang w:val="ka-GE"/>
        </w:rPr>
        <w:t xml:space="preserve">. </w:t>
      </w:r>
      <w:r w:rsidR="00673669" w:rsidRPr="00957D05">
        <w:rPr>
          <w:rFonts w:ascii="Sylfaen" w:hAnsi="Sylfaen" w:cs="Sylfaen"/>
          <w:lang w:val="ka-GE"/>
        </w:rPr>
        <w:t>იგი</w:t>
      </w:r>
      <w:r w:rsidR="00673669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ამტკიცებდა</w:t>
      </w:r>
      <w:r w:rsidR="00F11FE6" w:rsidRPr="00957D05">
        <w:rPr>
          <w:rFonts w:asciiTheme="majorHAnsi" w:hAnsiTheme="majorHAnsi" w:cstheme="majorHAnsi"/>
          <w:lang w:val="ka-GE"/>
        </w:rPr>
        <w:t xml:space="preserve">, </w:t>
      </w:r>
      <w:r w:rsidR="00F11FE6" w:rsidRPr="00957D05">
        <w:rPr>
          <w:rFonts w:ascii="Sylfaen" w:hAnsi="Sylfaen" w:cs="Sylfaen"/>
          <w:lang w:val="ka-GE"/>
        </w:rPr>
        <w:t>რომ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მტკიცებულების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ერთადერთი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5C48C2" w:rsidRPr="00957D05">
        <w:rPr>
          <w:rFonts w:ascii="Sylfaen" w:hAnsi="Sylfaen" w:cs="Sylfaen"/>
          <w:lang w:val="ka-GE"/>
        </w:rPr>
        <w:t>ნ</w:t>
      </w:r>
      <w:r w:rsidR="00F11FE6" w:rsidRPr="00957D05">
        <w:rPr>
          <w:rFonts w:ascii="Sylfaen" w:hAnsi="Sylfaen" w:cs="Sylfaen"/>
          <w:lang w:val="ka-GE"/>
        </w:rPr>
        <w:t>აწილი</w:t>
      </w:r>
      <w:r w:rsidR="00F11FE6" w:rsidRPr="00957D05">
        <w:rPr>
          <w:rFonts w:asciiTheme="majorHAnsi" w:hAnsiTheme="majorHAnsi" w:cstheme="majorHAnsi"/>
          <w:lang w:val="ka-GE"/>
        </w:rPr>
        <w:t xml:space="preserve">, </w:t>
      </w:r>
      <w:r w:rsidR="00F11FE6" w:rsidRPr="00957D05">
        <w:rPr>
          <w:rFonts w:ascii="Sylfaen" w:hAnsi="Sylfaen" w:cs="Sylfaen"/>
          <w:lang w:val="ka-GE"/>
        </w:rPr>
        <w:t>რომელიც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მას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აკავშირებდა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მკვლელობასთან</w:t>
      </w:r>
      <w:r w:rsidR="00F11FE6" w:rsidRPr="00957D05">
        <w:rPr>
          <w:rFonts w:asciiTheme="majorHAnsi" w:hAnsiTheme="majorHAnsi" w:cstheme="majorHAnsi"/>
          <w:lang w:val="ka-GE"/>
        </w:rPr>
        <w:t xml:space="preserve">, </w:t>
      </w:r>
      <w:r w:rsidR="00F11FE6" w:rsidRPr="00957D05">
        <w:rPr>
          <w:rFonts w:ascii="Sylfaen" w:hAnsi="Sylfaen" w:cs="Sylfaen"/>
          <w:lang w:val="ka-GE"/>
        </w:rPr>
        <w:t>იყო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თვითმხილველის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ჩვენება</w:t>
      </w:r>
      <w:r w:rsidR="00F11FE6" w:rsidRPr="00957D05">
        <w:rPr>
          <w:rFonts w:asciiTheme="majorHAnsi" w:hAnsiTheme="majorHAnsi" w:cstheme="majorHAnsi"/>
          <w:lang w:val="ka-GE"/>
        </w:rPr>
        <w:t xml:space="preserve">, </w:t>
      </w:r>
      <w:r w:rsidR="00F11FE6" w:rsidRPr="00957D05">
        <w:rPr>
          <w:rFonts w:ascii="Sylfaen" w:hAnsi="Sylfaen" w:cs="Sylfaen"/>
          <w:lang w:val="ka-GE"/>
        </w:rPr>
        <w:t>მიცემული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დაზარალებულის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მამის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მიერ</w:t>
      </w:r>
      <w:r w:rsidR="00DE0B5B" w:rsidRPr="00957D05">
        <w:rPr>
          <w:rFonts w:asciiTheme="majorHAnsi" w:hAnsiTheme="majorHAnsi" w:cstheme="majorHAnsi"/>
          <w:lang w:val="ka-GE"/>
        </w:rPr>
        <w:t>,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თუმცა</w:t>
      </w:r>
      <w:r w:rsidR="00DE0B5B" w:rsidRPr="00957D05">
        <w:rPr>
          <w:rFonts w:asciiTheme="majorHAnsi" w:hAnsiTheme="majorHAnsi" w:cstheme="majorHAnsi"/>
          <w:lang w:val="ka-GE"/>
        </w:rPr>
        <w:t>,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საეჭვო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იყო</w:t>
      </w:r>
      <w:r w:rsidR="00DE0B5B" w:rsidRPr="00957D05">
        <w:rPr>
          <w:rFonts w:asciiTheme="majorHAnsi" w:hAnsiTheme="majorHAnsi" w:cstheme="majorHAnsi"/>
          <w:lang w:val="ka-GE"/>
        </w:rPr>
        <w:t>,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ეს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უკანასკნელი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2A4D01" w:rsidRPr="00957D05">
        <w:rPr>
          <w:rFonts w:ascii="Sylfaen" w:hAnsi="Sylfaen" w:cs="Sylfaen"/>
          <w:lang w:val="ka-GE"/>
        </w:rPr>
        <w:t>საერთოდ</w:t>
      </w:r>
      <w:r w:rsidR="002A4D01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იმყოფებოდა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თუ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არა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დანაშაულის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ადგილზე</w:t>
      </w:r>
      <w:r w:rsidR="00F11FE6" w:rsidRPr="00957D05">
        <w:rPr>
          <w:rFonts w:asciiTheme="majorHAnsi" w:hAnsiTheme="majorHAnsi" w:cstheme="majorHAnsi"/>
          <w:lang w:val="ka-GE"/>
        </w:rPr>
        <w:t xml:space="preserve">, </w:t>
      </w:r>
      <w:r w:rsidR="00F11FE6" w:rsidRPr="00957D05">
        <w:rPr>
          <w:rFonts w:ascii="Sylfaen" w:hAnsi="Sylfaen" w:cs="Sylfaen"/>
          <w:lang w:val="ka-GE"/>
        </w:rPr>
        <w:t>მის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მონათხრობსა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F11FE6" w:rsidRPr="00957D05">
        <w:rPr>
          <w:rFonts w:ascii="Sylfaen" w:hAnsi="Sylfaen" w:cs="Sylfaen"/>
          <w:lang w:val="ka-GE"/>
        </w:rPr>
        <w:t>და</w:t>
      </w:r>
      <w:r w:rsidR="00F11FE6" w:rsidRPr="00957D05">
        <w:rPr>
          <w:rFonts w:asciiTheme="majorHAnsi" w:hAnsiTheme="majorHAnsi" w:cstheme="majorHAnsi"/>
          <w:lang w:val="ka-GE"/>
        </w:rPr>
        <w:t xml:space="preserve"> </w:t>
      </w:r>
      <w:r w:rsidR="00667B9E" w:rsidRPr="00957D05">
        <w:rPr>
          <w:rFonts w:ascii="Sylfaen" w:hAnsi="Sylfaen" w:cs="Sylfaen"/>
          <w:lang w:val="ka-GE"/>
        </w:rPr>
        <w:t>მკვლელობის</w:t>
      </w:r>
      <w:r w:rsidR="00667B9E" w:rsidRPr="00957D05">
        <w:rPr>
          <w:rFonts w:asciiTheme="majorHAnsi" w:hAnsiTheme="majorHAnsi" w:cstheme="majorHAnsi"/>
          <w:lang w:val="ka-GE"/>
        </w:rPr>
        <w:t xml:space="preserve"> </w:t>
      </w:r>
      <w:r w:rsidR="00667B9E" w:rsidRPr="00957D05">
        <w:rPr>
          <w:rFonts w:ascii="Sylfaen" w:hAnsi="Sylfaen" w:cs="Sylfaen"/>
          <w:lang w:val="ka-GE"/>
        </w:rPr>
        <w:t>შემდეგ</w:t>
      </w:r>
      <w:r w:rsidR="00667B9E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მოწმეების</w:t>
      </w:r>
      <w:r w:rsidR="00DF6535" w:rsidRPr="00957D05">
        <w:rPr>
          <w:rFonts w:ascii="Sylfaen" w:hAnsi="Sylfaen" w:cs="Sylfaen"/>
          <w:lang w:val="ka-GE"/>
        </w:rPr>
        <w:t>,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2A4D01" w:rsidRPr="00957D05">
        <w:rPr>
          <w:rFonts w:ascii="Sylfaen" w:hAnsi="Sylfaen" w:cs="Sylfaen"/>
          <w:lang w:val="ka-GE"/>
        </w:rPr>
        <w:t>უმცროსი</w:t>
      </w:r>
      <w:r w:rsidR="002A4D01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მ</w:t>
      </w:r>
      <w:r w:rsidR="003B2857" w:rsidRPr="00957D05">
        <w:rPr>
          <w:rFonts w:asciiTheme="majorHAnsi" w:hAnsiTheme="majorHAnsi" w:cstheme="majorHAnsi"/>
          <w:lang w:val="ka-GE"/>
        </w:rPr>
        <w:t>.</w:t>
      </w:r>
      <w:r w:rsidR="002A4D01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მ</w:t>
      </w:r>
      <w:r w:rsidR="003B2857" w:rsidRPr="00957D05">
        <w:rPr>
          <w:rFonts w:asciiTheme="majorHAnsi" w:hAnsiTheme="majorHAnsi" w:cstheme="majorHAnsi"/>
          <w:lang w:val="ka-GE"/>
        </w:rPr>
        <w:t>.</w:t>
      </w:r>
      <w:r w:rsidR="002A4D01" w:rsidRPr="00957D05">
        <w:rPr>
          <w:rFonts w:asciiTheme="majorHAnsi" w:hAnsiTheme="majorHAnsi" w:cstheme="majorHAnsi"/>
          <w:lang w:val="ka-GE"/>
        </w:rPr>
        <w:t>-</w:t>
      </w:r>
      <w:r w:rsidR="002A4D01" w:rsidRPr="00957D05">
        <w:rPr>
          <w:rFonts w:ascii="Sylfaen" w:hAnsi="Sylfaen" w:cs="Sylfaen"/>
          <w:lang w:val="ka-GE"/>
        </w:rPr>
        <w:t>სა</w:t>
      </w:r>
      <w:r w:rsidR="003B2857" w:rsidRPr="00957D05">
        <w:rPr>
          <w:rFonts w:asciiTheme="majorHAnsi" w:hAnsiTheme="majorHAnsi" w:cstheme="majorHAnsi"/>
          <w:lang w:val="ka-GE"/>
        </w:rPr>
        <w:t xml:space="preserve">  </w:t>
      </w:r>
      <w:r w:rsidR="003B2857" w:rsidRPr="00957D05">
        <w:rPr>
          <w:rFonts w:ascii="Sylfaen" w:hAnsi="Sylfaen" w:cs="Sylfaen"/>
          <w:lang w:val="ka-GE"/>
        </w:rPr>
        <w:t>და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დ</w:t>
      </w:r>
      <w:r w:rsidR="003B2857" w:rsidRPr="00957D05">
        <w:rPr>
          <w:rFonts w:asciiTheme="majorHAnsi" w:hAnsiTheme="majorHAnsi" w:cstheme="majorHAnsi"/>
          <w:lang w:val="ka-GE"/>
        </w:rPr>
        <w:t>.</w:t>
      </w:r>
      <w:r w:rsidR="002A4D01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მ</w:t>
      </w:r>
      <w:r w:rsidR="003B2857" w:rsidRPr="00957D05">
        <w:rPr>
          <w:rFonts w:asciiTheme="majorHAnsi" w:hAnsiTheme="majorHAnsi" w:cstheme="majorHAnsi"/>
          <w:lang w:val="ka-GE"/>
        </w:rPr>
        <w:t>.</w:t>
      </w:r>
      <w:r w:rsidR="002A4D01" w:rsidRPr="00957D05">
        <w:rPr>
          <w:rFonts w:asciiTheme="majorHAnsi" w:hAnsiTheme="majorHAnsi" w:cstheme="majorHAnsi"/>
          <w:lang w:val="ka-GE"/>
        </w:rPr>
        <w:t>-</w:t>
      </w:r>
      <w:r w:rsidR="002A4D01" w:rsidRPr="00957D05">
        <w:rPr>
          <w:rFonts w:ascii="Sylfaen" w:hAnsi="Sylfaen" w:cs="Sylfaen"/>
          <w:lang w:val="ka-GE"/>
        </w:rPr>
        <w:t>ს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მიერ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667B9E" w:rsidRPr="00957D05">
        <w:rPr>
          <w:rFonts w:ascii="Sylfaen" w:hAnsi="Sylfaen" w:cs="Sylfaen"/>
          <w:lang w:val="ka-GE"/>
        </w:rPr>
        <w:t>მიცემულ</w:t>
      </w:r>
      <w:r w:rsidR="00667B9E" w:rsidRPr="00957D05">
        <w:rPr>
          <w:rFonts w:asciiTheme="majorHAnsi" w:hAnsiTheme="majorHAnsi" w:cstheme="majorHAnsi"/>
          <w:lang w:val="ka-GE"/>
        </w:rPr>
        <w:t xml:space="preserve"> </w:t>
      </w:r>
      <w:r w:rsidR="00667B9E" w:rsidRPr="00957D05">
        <w:rPr>
          <w:rFonts w:ascii="Sylfaen" w:hAnsi="Sylfaen" w:cs="Sylfaen"/>
          <w:lang w:val="ka-GE"/>
        </w:rPr>
        <w:t>ჩვენებებს</w:t>
      </w:r>
      <w:r w:rsidR="00667B9E" w:rsidRPr="00957D05">
        <w:rPr>
          <w:rFonts w:asciiTheme="majorHAnsi" w:hAnsiTheme="majorHAnsi" w:cstheme="majorHAnsi"/>
          <w:lang w:val="ka-GE"/>
        </w:rPr>
        <w:t xml:space="preserve"> </w:t>
      </w:r>
      <w:r w:rsidR="00667B9E" w:rsidRPr="00957D05">
        <w:rPr>
          <w:rFonts w:ascii="Sylfaen" w:hAnsi="Sylfaen" w:cs="Sylfaen"/>
          <w:lang w:val="ka-GE"/>
        </w:rPr>
        <w:t>შორის</w:t>
      </w:r>
      <w:r w:rsidR="002A4D01" w:rsidRPr="00957D05">
        <w:rPr>
          <w:rFonts w:asciiTheme="majorHAnsi" w:hAnsiTheme="majorHAnsi" w:cstheme="majorHAnsi"/>
          <w:lang w:val="ka-GE"/>
        </w:rPr>
        <w:t xml:space="preserve"> </w:t>
      </w:r>
      <w:r w:rsidR="002A4D01" w:rsidRPr="00957D05">
        <w:rPr>
          <w:rFonts w:ascii="Sylfaen" w:hAnsi="Sylfaen" w:cs="Sylfaen"/>
          <w:lang w:val="ka-GE"/>
        </w:rPr>
        <w:t>აშკარა</w:t>
      </w:r>
      <w:r w:rsidR="002A4D01" w:rsidRPr="00957D05">
        <w:rPr>
          <w:rFonts w:asciiTheme="majorHAnsi" w:hAnsiTheme="majorHAnsi" w:cstheme="majorHAnsi"/>
          <w:lang w:val="ka-GE"/>
        </w:rPr>
        <w:t xml:space="preserve"> </w:t>
      </w:r>
      <w:r w:rsidR="002A4D01" w:rsidRPr="00957D05">
        <w:rPr>
          <w:rFonts w:ascii="Sylfaen" w:hAnsi="Sylfaen" w:cs="Sylfaen"/>
          <w:lang w:val="ka-GE"/>
        </w:rPr>
        <w:t>წინააღმდეგობის</w:t>
      </w:r>
      <w:r w:rsidR="002A4D01" w:rsidRPr="00957D05">
        <w:rPr>
          <w:rFonts w:asciiTheme="majorHAnsi" w:hAnsiTheme="majorHAnsi" w:cstheme="majorHAnsi"/>
          <w:lang w:val="ka-GE"/>
        </w:rPr>
        <w:t xml:space="preserve"> </w:t>
      </w:r>
      <w:r w:rsidR="002A4D01" w:rsidRPr="00957D05">
        <w:rPr>
          <w:rFonts w:ascii="Sylfaen" w:hAnsi="Sylfaen" w:cs="Sylfaen"/>
          <w:lang w:val="ka-GE"/>
        </w:rPr>
        <w:t>გამო</w:t>
      </w:r>
      <w:r w:rsidR="003B2857" w:rsidRPr="00957D05">
        <w:rPr>
          <w:rFonts w:asciiTheme="majorHAnsi" w:hAnsiTheme="majorHAnsi" w:cstheme="majorHAnsi"/>
          <w:lang w:val="ka-GE"/>
        </w:rPr>
        <w:t xml:space="preserve">, </w:t>
      </w:r>
      <w:r w:rsidR="003B2857" w:rsidRPr="00957D05">
        <w:rPr>
          <w:rFonts w:ascii="Sylfaen" w:hAnsi="Sylfaen" w:cs="Sylfaen"/>
          <w:lang w:val="ka-GE"/>
        </w:rPr>
        <w:t>რომ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მათ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მკვლელობის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შემდეგ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მალევე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ნახეს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იგი</w:t>
      </w:r>
      <w:r w:rsidR="005C48C2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სახლში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და</w:t>
      </w:r>
      <w:r w:rsidR="005C48C2" w:rsidRPr="00957D05">
        <w:rPr>
          <w:rFonts w:asciiTheme="majorHAnsi" w:hAnsiTheme="majorHAnsi" w:cstheme="majorHAnsi"/>
          <w:lang w:val="ka-GE"/>
        </w:rPr>
        <w:t xml:space="preserve"> </w:t>
      </w:r>
      <w:r w:rsidR="005C48C2" w:rsidRPr="00957D05">
        <w:rPr>
          <w:rFonts w:ascii="Sylfaen" w:hAnsi="Sylfaen" w:cs="Sylfaen"/>
          <w:lang w:val="ka-GE"/>
        </w:rPr>
        <w:t>მას</w:t>
      </w:r>
      <w:r w:rsidR="005C48C2" w:rsidRPr="00957D05">
        <w:rPr>
          <w:rFonts w:asciiTheme="majorHAnsi" w:hAnsiTheme="majorHAnsi" w:cstheme="majorHAnsi"/>
          <w:lang w:val="ka-GE"/>
        </w:rPr>
        <w:t xml:space="preserve"> </w:t>
      </w:r>
      <w:r w:rsidR="005C48C2" w:rsidRPr="00957D05">
        <w:rPr>
          <w:rFonts w:ascii="Sylfaen" w:hAnsi="Sylfaen" w:cs="Sylfaen"/>
          <w:lang w:val="ka-GE"/>
        </w:rPr>
        <w:t>არ</w:t>
      </w:r>
      <w:r w:rsidR="005C48C2" w:rsidRPr="00957D05">
        <w:rPr>
          <w:rFonts w:asciiTheme="majorHAnsi" w:hAnsiTheme="majorHAnsi" w:cstheme="majorHAnsi"/>
          <w:lang w:val="ka-GE"/>
        </w:rPr>
        <w:t xml:space="preserve"> </w:t>
      </w:r>
      <w:r w:rsidR="005C48C2" w:rsidRPr="00957D05">
        <w:rPr>
          <w:rFonts w:ascii="Sylfaen" w:hAnsi="Sylfaen" w:cs="Sylfaen"/>
          <w:lang w:val="ka-GE"/>
        </w:rPr>
        <w:t>უხსენებია</w:t>
      </w:r>
      <w:r w:rsidR="005C48C2" w:rsidRPr="00957D05">
        <w:rPr>
          <w:rFonts w:asciiTheme="majorHAnsi" w:hAnsiTheme="majorHAnsi" w:cstheme="majorHAnsi"/>
          <w:lang w:val="ka-GE"/>
        </w:rPr>
        <w:t xml:space="preserve">, </w:t>
      </w:r>
      <w:r w:rsidR="005C48C2" w:rsidRPr="00957D05">
        <w:rPr>
          <w:rFonts w:ascii="Sylfaen" w:hAnsi="Sylfaen" w:cs="Sylfaen"/>
          <w:lang w:val="ka-GE"/>
        </w:rPr>
        <w:t>რომ</w:t>
      </w:r>
      <w:r w:rsidR="005C48C2" w:rsidRPr="00957D05">
        <w:rPr>
          <w:rFonts w:asciiTheme="majorHAnsi" w:hAnsiTheme="majorHAnsi" w:cstheme="majorHAnsi"/>
          <w:lang w:val="ka-GE"/>
        </w:rPr>
        <w:t xml:space="preserve"> </w:t>
      </w:r>
      <w:r w:rsidR="005C48C2" w:rsidRPr="00957D05">
        <w:rPr>
          <w:rFonts w:ascii="Sylfaen" w:hAnsi="Sylfaen" w:cs="Sylfaen"/>
          <w:lang w:val="ka-GE"/>
        </w:rPr>
        <w:t>იყო</w:t>
      </w:r>
      <w:r w:rsidR="005C48C2" w:rsidRPr="00957D05">
        <w:rPr>
          <w:rFonts w:asciiTheme="majorHAnsi" w:hAnsiTheme="majorHAnsi" w:cstheme="majorHAnsi"/>
          <w:lang w:val="ka-GE"/>
        </w:rPr>
        <w:t xml:space="preserve"> </w:t>
      </w:r>
      <w:r w:rsidR="005C48C2" w:rsidRPr="00957D05">
        <w:rPr>
          <w:rFonts w:ascii="Sylfaen" w:hAnsi="Sylfaen" w:cs="Sylfaen"/>
          <w:lang w:val="ka-GE"/>
        </w:rPr>
        <w:t>დანაშაულის</w:t>
      </w:r>
      <w:r w:rsidR="005C48C2" w:rsidRPr="00957D05">
        <w:rPr>
          <w:rFonts w:asciiTheme="majorHAnsi" w:hAnsiTheme="majorHAnsi" w:cstheme="majorHAnsi"/>
          <w:lang w:val="ka-GE"/>
        </w:rPr>
        <w:t xml:space="preserve"> </w:t>
      </w:r>
      <w:r w:rsidR="005C48C2" w:rsidRPr="00957D05">
        <w:rPr>
          <w:rFonts w:ascii="Sylfaen" w:hAnsi="Sylfaen" w:cs="Sylfaen"/>
          <w:lang w:val="ka-GE"/>
        </w:rPr>
        <w:t>თვითმხილველი</w:t>
      </w:r>
      <w:r w:rsidR="005C48C2" w:rsidRPr="00957D05">
        <w:rPr>
          <w:rFonts w:asciiTheme="majorHAnsi" w:hAnsiTheme="majorHAnsi" w:cstheme="majorHAnsi"/>
          <w:lang w:val="ka-GE"/>
        </w:rPr>
        <w:t xml:space="preserve">, </w:t>
      </w:r>
      <w:r w:rsidR="005C48C2" w:rsidRPr="00957D05">
        <w:rPr>
          <w:rFonts w:ascii="Sylfaen" w:hAnsi="Sylfaen" w:cs="Sylfaen"/>
          <w:lang w:val="ka-GE"/>
        </w:rPr>
        <w:t>მიუხედავად</w:t>
      </w:r>
      <w:r w:rsidR="005C48C2" w:rsidRPr="00957D05">
        <w:rPr>
          <w:rFonts w:asciiTheme="majorHAnsi" w:hAnsiTheme="majorHAnsi" w:cstheme="majorHAnsi"/>
          <w:lang w:val="ka-GE"/>
        </w:rPr>
        <w:t xml:space="preserve"> </w:t>
      </w:r>
      <w:r w:rsidR="005C48C2" w:rsidRPr="00957D05">
        <w:rPr>
          <w:rFonts w:ascii="Sylfaen" w:hAnsi="Sylfaen" w:cs="Sylfaen"/>
          <w:lang w:val="ka-GE"/>
        </w:rPr>
        <w:t>იმისა</w:t>
      </w:r>
      <w:r w:rsidR="005C48C2" w:rsidRPr="00957D05">
        <w:rPr>
          <w:rFonts w:asciiTheme="majorHAnsi" w:hAnsiTheme="majorHAnsi" w:cstheme="majorHAnsi"/>
          <w:lang w:val="ka-GE"/>
        </w:rPr>
        <w:t xml:space="preserve">, </w:t>
      </w:r>
      <w:r w:rsidR="005C48C2" w:rsidRPr="00957D05">
        <w:rPr>
          <w:rFonts w:ascii="Sylfaen" w:hAnsi="Sylfaen" w:cs="Sylfaen"/>
          <w:lang w:val="ka-GE"/>
        </w:rPr>
        <w:t>რომ</w:t>
      </w:r>
      <w:r w:rsidR="005C48C2" w:rsidRPr="00957D05">
        <w:rPr>
          <w:rFonts w:asciiTheme="majorHAnsi" w:hAnsiTheme="majorHAnsi" w:cstheme="majorHAnsi"/>
          <w:lang w:val="ka-GE"/>
        </w:rPr>
        <w:t xml:space="preserve"> </w:t>
      </w:r>
      <w:r w:rsidR="005C48C2" w:rsidRPr="00957D05">
        <w:rPr>
          <w:rFonts w:ascii="Sylfaen" w:hAnsi="Sylfaen" w:cs="Sylfaen"/>
          <w:lang w:val="ka-GE"/>
        </w:rPr>
        <w:t>იგი</w:t>
      </w:r>
      <w:r w:rsidR="005C48C2" w:rsidRPr="00957D05">
        <w:rPr>
          <w:rFonts w:asciiTheme="majorHAnsi" w:hAnsiTheme="majorHAnsi" w:cstheme="majorHAnsi"/>
          <w:lang w:val="ka-GE"/>
        </w:rPr>
        <w:t xml:space="preserve"> </w:t>
      </w:r>
      <w:r w:rsidR="005C48C2" w:rsidRPr="00957D05">
        <w:rPr>
          <w:rFonts w:ascii="Sylfaen" w:hAnsi="Sylfaen" w:cs="Sylfaen"/>
          <w:lang w:val="ka-GE"/>
        </w:rPr>
        <w:t>მათთან</w:t>
      </w:r>
      <w:r w:rsidR="005C48C2" w:rsidRPr="00957D05">
        <w:rPr>
          <w:rFonts w:asciiTheme="majorHAnsi" w:hAnsiTheme="majorHAnsi" w:cstheme="majorHAnsi"/>
          <w:lang w:val="ka-GE"/>
        </w:rPr>
        <w:t xml:space="preserve"> </w:t>
      </w:r>
      <w:r w:rsidR="005C48C2" w:rsidRPr="00957D05">
        <w:rPr>
          <w:rFonts w:ascii="Sylfaen" w:hAnsi="Sylfaen" w:cs="Sylfaen"/>
          <w:lang w:val="ka-GE"/>
        </w:rPr>
        <w:t>ერთად</w:t>
      </w:r>
      <w:r w:rsidR="005C48C2" w:rsidRPr="00957D05">
        <w:rPr>
          <w:rFonts w:asciiTheme="majorHAnsi" w:hAnsiTheme="majorHAnsi" w:cstheme="majorHAnsi"/>
          <w:lang w:val="ka-GE"/>
        </w:rPr>
        <w:t xml:space="preserve"> </w:t>
      </w:r>
      <w:r w:rsidR="005C48C2" w:rsidRPr="00957D05">
        <w:rPr>
          <w:rFonts w:ascii="Sylfaen" w:hAnsi="Sylfaen" w:cs="Sylfaen"/>
          <w:lang w:val="ka-GE"/>
        </w:rPr>
        <w:t>გაემართა</w:t>
      </w:r>
      <w:r w:rsidR="005C48C2" w:rsidRPr="00957D05">
        <w:rPr>
          <w:rFonts w:asciiTheme="majorHAnsi" w:hAnsiTheme="majorHAnsi" w:cstheme="majorHAnsi"/>
          <w:lang w:val="ka-GE"/>
        </w:rPr>
        <w:t xml:space="preserve"> </w:t>
      </w:r>
      <w:r w:rsidR="005C48C2" w:rsidRPr="00957D05">
        <w:rPr>
          <w:rFonts w:ascii="Sylfaen" w:hAnsi="Sylfaen" w:cs="Sylfaen"/>
          <w:lang w:val="ka-GE"/>
        </w:rPr>
        <w:t>დანაშაულის</w:t>
      </w:r>
      <w:r w:rsidR="005C48C2" w:rsidRPr="00957D05">
        <w:rPr>
          <w:rFonts w:asciiTheme="majorHAnsi" w:hAnsiTheme="majorHAnsi" w:cstheme="majorHAnsi"/>
          <w:lang w:val="ka-GE"/>
        </w:rPr>
        <w:t xml:space="preserve"> </w:t>
      </w:r>
      <w:r w:rsidR="005C48C2" w:rsidRPr="00957D05">
        <w:rPr>
          <w:rFonts w:ascii="Sylfaen" w:hAnsi="Sylfaen" w:cs="Sylfaen"/>
          <w:lang w:val="ka-GE"/>
        </w:rPr>
        <w:t>ადგილისაკენ</w:t>
      </w:r>
      <w:r w:rsidR="005C48C2" w:rsidRPr="00957D05">
        <w:rPr>
          <w:rFonts w:asciiTheme="majorHAnsi" w:hAnsiTheme="majorHAnsi" w:cstheme="majorHAnsi"/>
          <w:lang w:val="ka-GE"/>
        </w:rPr>
        <w:t xml:space="preserve"> </w:t>
      </w:r>
      <w:r w:rsidR="005C48C2" w:rsidRPr="00957D05">
        <w:rPr>
          <w:rFonts w:ascii="Sylfaen" w:hAnsi="Sylfaen" w:cs="Sylfaen"/>
          <w:lang w:val="ka-GE"/>
        </w:rPr>
        <w:t>ტრაგიკული</w:t>
      </w:r>
      <w:r w:rsidR="005C48C2" w:rsidRPr="00957D05">
        <w:rPr>
          <w:rFonts w:asciiTheme="majorHAnsi" w:hAnsiTheme="majorHAnsi" w:cstheme="majorHAnsi"/>
          <w:lang w:val="ka-GE"/>
        </w:rPr>
        <w:t xml:space="preserve"> </w:t>
      </w:r>
      <w:r w:rsidR="005C48C2" w:rsidRPr="00957D05">
        <w:rPr>
          <w:rFonts w:ascii="Sylfaen" w:hAnsi="Sylfaen" w:cs="Sylfaen"/>
          <w:lang w:val="ka-GE"/>
        </w:rPr>
        <w:t>ამბის</w:t>
      </w:r>
      <w:r w:rsidR="005C48C2" w:rsidRPr="00957D05">
        <w:rPr>
          <w:rFonts w:asciiTheme="majorHAnsi" w:hAnsiTheme="majorHAnsi" w:cstheme="majorHAnsi"/>
          <w:lang w:val="ka-GE"/>
        </w:rPr>
        <w:t xml:space="preserve"> </w:t>
      </w:r>
      <w:r w:rsidR="005C48C2" w:rsidRPr="00957D05">
        <w:rPr>
          <w:rFonts w:ascii="Sylfaen" w:hAnsi="Sylfaen" w:cs="Sylfaen"/>
          <w:lang w:val="ka-GE"/>
        </w:rPr>
        <w:t>დასაზუსტებლად</w:t>
      </w:r>
      <w:r w:rsidR="005C48C2" w:rsidRPr="00957D05">
        <w:rPr>
          <w:rFonts w:asciiTheme="majorHAnsi" w:hAnsiTheme="majorHAnsi" w:cstheme="majorHAnsi"/>
          <w:lang w:val="ka-GE"/>
        </w:rPr>
        <w:t xml:space="preserve"> (</w:t>
      </w:r>
      <w:r w:rsidR="005C48C2" w:rsidRPr="00957D05">
        <w:rPr>
          <w:rFonts w:ascii="Sylfaen" w:hAnsi="Sylfaen" w:cs="Sylfaen"/>
          <w:lang w:val="ka-GE"/>
        </w:rPr>
        <w:t>იხ</w:t>
      </w:r>
      <w:r w:rsidR="005C48C2" w:rsidRPr="00957D05">
        <w:rPr>
          <w:rFonts w:asciiTheme="majorHAnsi" w:hAnsiTheme="majorHAnsi" w:cstheme="majorHAnsi"/>
          <w:lang w:val="ka-GE"/>
        </w:rPr>
        <w:t xml:space="preserve">. </w:t>
      </w:r>
      <w:r w:rsidR="002A4D01" w:rsidRPr="00957D05">
        <w:rPr>
          <w:rFonts w:ascii="Sylfaen" w:hAnsi="Sylfaen" w:cs="Sylfaen"/>
          <w:lang w:val="ka-GE"/>
        </w:rPr>
        <w:t>პარაგრაფი</w:t>
      </w:r>
      <w:r w:rsidR="002A4D01" w:rsidRPr="00957D05">
        <w:rPr>
          <w:rFonts w:asciiTheme="majorHAnsi" w:hAnsiTheme="majorHAnsi" w:cstheme="majorHAnsi"/>
          <w:lang w:val="ka-GE"/>
        </w:rPr>
        <w:t xml:space="preserve"> </w:t>
      </w:r>
      <w:r w:rsidR="005C48C2" w:rsidRPr="00957D05">
        <w:rPr>
          <w:rFonts w:asciiTheme="majorHAnsi" w:hAnsiTheme="majorHAnsi" w:cstheme="majorHAnsi"/>
          <w:lang w:val="ka-GE"/>
        </w:rPr>
        <w:t xml:space="preserve">9 </w:t>
      </w:r>
      <w:r w:rsidR="005C48C2" w:rsidRPr="00957D05">
        <w:rPr>
          <w:rFonts w:ascii="Sylfaen" w:hAnsi="Sylfaen" w:cs="Sylfaen"/>
          <w:lang w:val="ka-GE"/>
        </w:rPr>
        <w:t>ზემოთ</w:t>
      </w:r>
      <w:r w:rsidR="005C48C2" w:rsidRPr="00957D05">
        <w:rPr>
          <w:rFonts w:asciiTheme="majorHAnsi" w:hAnsiTheme="majorHAnsi" w:cstheme="majorHAnsi"/>
          <w:lang w:val="ka-GE"/>
        </w:rPr>
        <w:t xml:space="preserve">). </w:t>
      </w:r>
      <w:r w:rsidR="003B2857" w:rsidRPr="00957D05">
        <w:rPr>
          <w:rFonts w:ascii="Sylfaen" w:hAnsi="Sylfaen" w:cs="Sylfaen"/>
          <w:lang w:val="ka-GE"/>
        </w:rPr>
        <w:t>იგი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ამტკიცებდა</w:t>
      </w:r>
      <w:r w:rsidR="003B2857" w:rsidRPr="00957D05">
        <w:rPr>
          <w:rFonts w:asciiTheme="majorHAnsi" w:hAnsiTheme="majorHAnsi" w:cstheme="majorHAnsi"/>
          <w:lang w:val="ka-GE"/>
        </w:rPr>
        <w:t xml:space="preserve">, </w:t>
      </w:r>
      <w:r w:rsidR="003B2857" w:rsidRPr="00957D05">
        <w:rPr>
          <w:rFonts w:ascii="Sylfaen" w:hAnsi="Sylfaen" w:cs="Sylfaen"/>
          <w:lang w:val="ka-GE"/>
        </w:rPr>
        <w:t>რომ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ბ</w:t>
      </w:r>
      <w:r w:rsidR="003B2857" w:rsidRPr="00957D05">
        <w:rPr>
          <w:rFonts w:asciiTheme="majorHAnsi" w:hAnsiTheme="majorHAnsi" w:cstheme="majorHAnsi"/>
          <w:lang w:val="ka-GE"/>
        </w:rPr>
        <w:t>-</w:t>
      </w:r>
      <w:r w:rsidR="003B2857" w:rsidRPr="00957D05">
        <w:rPr>
          <w:rFonts w:ascii="Sylfaen" w:hAnsi="Sylfaen" w:cs="Sylfaen"/>
          <w:lang w:val="ka-GE"/>
        </w:rPr>
        <w:t>ნ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ვ</w:t>
      </w:r>
      <w:r w:rsidR="003B2857" w:rsidRPr="00957D05">
        <w:rPr>
          <w:rFonts w:asciiTheme="majorHAnsi" w:hAnsiTheme="majorHAnsi" w:cstheme="majorHAnsi"/>
          <w:lang w:val="ka-GE"/>
        </w:rPr>
        <w:t>.</w:t>
      </w:r>
      <w:r w:rsidR="002A4D01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ნ</w:t>
      </w:r>
      <w:r w:rsidR="003B2857" w:rsidRPr="00957D05">
        <w:rPr>
          <w:rFonts w:asciiTheme="majorHAnsi" w:hAnsiTheme="majorHAnsi" w:cstheme="majorHAnsi"/>
          <w:lang w:val="ka-GE"/>
        </w:rPr>
        <w:t>.</w:t>
      </w:r>
      <w:r w:rsidR="002A4D01" w:rsidRPr="00957D05">
        <w:rPr>
          <w:rFonts w:asciiTheme="majorHAnsi" w:hAnsiTheme="majorHAnsi" w:cstheme="majorHAnsi"/>
          <w:lang w:val="ka-GE"/>
        </w:rPr>
        <w:t>-</w:t>
      </w:r>
      <w:r w:rsidR="002A4D01" w:rsidRPr="00957D05">
        <w:rPr>
          <w:rFonts w:ascii="Sylfaen" w:hAnsi="Sylfaen" w:cs="Sylfaen"/>
          <w:lang w:val="ka-GE"/>
        </w:rPr>
        <w:t>ს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ვერსია</w:t>
      </w:r>
      <w:r w:rsidR="003B2857" w:rsidRPr="00957D05">
        <w:rPr>
          <w:rFonts w:asciiTheme="majorHAnsi" w:hAnsiTheme="majorHAnsi" w:cstheme="majorHAnsi"/>
          <w:lang w:val="ka-GE"/>
        </w:rPr>
        <w:t xml:space="preserve">, </w:t>
      </w:r>
      <w:r w:rsidR="003B2857" w:rsidRPr="00957D05">
        <w:rPr>
          <w:rFonts w:ascii="Sylfaen" w:hAnsi="Sylfaen" w:cs="Sylfaen"/>
          <w:lang w:val="ka-GE"/>
        </w:rPr>
        <w:t>რომ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იგი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წავიდა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სახლში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შვილის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მკვლელობის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საკუთარი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თვალით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დანახვის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შემდეგ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ისე</w:t>
      </w:r>
      <w:r w:rsidR="003B2857" w:rsidRPr="00957D05">
        <w:rPr>
          <w:rFonts w:asciiTheme="majorHAnsi" w:hAnsiTheme="majorHAnsi" w:cstheme="majorHAnsi"/>
          <w:lang w:val="ka-GE"/>
        </w:rPr>
        <w:t xml:space="preserve">, </w:t>
      </w:r>
      <w:r w:rsidR="003B2857" w:rsidRPr="00957D05">
        <w:rPr>
          <w:rFonts w:ascii="Sylfaen" w:hAnsi="Sylfaen" w:cs="Sylfaen"/>
          <w:lang w:val="ka-GE"/>
        </w:rPr>
        <w:t>რომ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არავისთვის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არ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შეუტყობინებია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და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არც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2A4D01" w:rsidRPr="00957D05">
        <w:rPr>
          <w:rFonts w:ascii="Sylfaen" w:hAnsi="Sylfaen" w:cs="Sylfaen"/>
          <w:lang w:val="ka-GE"/>
        </w:rPr>
        <w:t>უმცროსი</w:t>
      </w:r>
      <w:r w:rsidR="002A4D01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მ</w:t>
      </w:r>
      <w:r w:rsidR="003B2857" w:rsidRPr="00957D05">
        <w:rPr>
          <w:rFonts w:asciiTheme="majorHAnsi" w:hAnsiTheme="majorHAnsi" w:cstheme="majorHAnsi"/>
          <w:lang w:val="ka-GE"/>
        </w:rPr>
        <w:t>.</w:t>
      </w:r>
      <w:r w:rsidR="002A4D01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მ</w:t>
      </w:r>
      <w:r w:rsidR="003B2857" w:rsidRPr="00957D05">
        <w:rPr>
          <w:rFonts w:asciiTheme="majorHAnsi" w:hAnsiTheme="majorHAnsi" w:cstheme="majorHAnsi"/>
          <w:lang w:val="ka-GE"/>
        </w:rPr>
        <w:t>.</w:t>
      </w:r>
      <w:r w:rsidR="002A4D01" w:rsidRPr="00957D05">
        <w:rPr>
          <w:rFonts w:asciiTheme="majorHAnsi" w:hAnsiTheme="majorHAnsi" w:cstheme="majorHAnsi"/>
          <w:lang w:val="ka-GE"/>
        </w:rPr>
        <w:t>-</w:t>
      </w:r>
      <w:r w:rsidR="002A4D01" w:rsidRPr="00957D05">
        <w:rPr>
          <w:rFonts w:ascii="Sylfaen" w:hAnsi="Sylfaen" w:cs="Sylfaen"/>
          <w:lang w:val="ka-GE"/>
        </w:rPr>
        <w:t>სთვის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და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დ</w:t>
      </w:r>
      <w:r w:rsidR="003B2857" w:rsidRPr="00957D05">
        <w:rPr>
          <w:rFonts w:asciiTheme="majorHAnsi" w:hAnsiTheme="majorHAnsi" w:cstheme="majorHAnsi"/>
          <w:lang w:val="ka-GE"/>
        </w:rPr>
        <w:t>.</w:t>
      </w:r>
      <w:r w:rsidR="002A4D01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მ</w:t>
      </w:r>
      <w:r w:rsidR="003B2857" w:rsidRPr="00957D05">
        <w:rPr>
          <w:rFonts w:asciiTheme="majorHAnsi" w:hAnsiTheme="majorHAnsi" w:cstheme="majorHAnsi"/>
          <w:lang w:val="ka-GE"/>
        </w:rPr>
        <w:t>.-</w:t>
      </w:r>
      <w:r w:rsidR="002A4D01" w:rsidRPr="00957D05">
        <w:rPr>
          <w:rFonts w:ascii="Sylfaen" w:hAnsi="Sylfaen" w:cs="Sylfaen"/>
          <w:lang w:val="ka-GE"/>
        </w:rPr>
        <w:t>ს</w:t>
      </w:r>
      <w:r w:rsidR="003B2857" w:rsidRPr="00957D05">
        <w:rPr>
          <w:rFonts w:ascii="Sylfaen" w:hAnsi="Sylfaen" w:cs="Sylfaen"/>
          <w:lang w:val="ka-GE"/>
        </w:rPr>
        <w:t>თვის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არ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უთქვამს</w:t>
      </w:r>
      <w:r w:rsidR="00DF6535" w:rsidRPr="00957D05">
        <w:rPr>
          <w:rFonts w:ascii="Sylfaen" w:hAnsi="Sylfaen" w:cs="Sylfaen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დანაშაულის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ჩადენის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ადგილზე</w:t>
      </w:r>
      <w:r w:rsidR="00DF6535" w:rsidRPr="00957D05">
        <w:rPr>
          <w:rFonts w:ascii="Sylfaen" w:hAnsi="Sylfaen" w:cs="Sylfaen"/>
          <w:lang w:val="ka-GE"/>
        </w:rPr>
        <w:t xml:space="preserve"> ყოფნის თაობაზე</w:t>
      </w:r>
      <w:r w:rsidR="003B2857" w:rsidRPr="00957D05">
        <w:rPr>
          <w:rFonts w:asciiTheme="majorHAnsi" w:hAnsiTheme="majorHAnsi" w:cstheme="majorHAnsi"/>
          <w:lang w:val="ka-GE"/>
        </w:rPr>
        <w:t>,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მისი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ვერსიის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გასამყარებელი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მტკიცებულების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გარეშე</w:t>
      </w:r>
      <w:r w:rsidR="003B2857" w:rsidRPr="00957D05">
        <w:rPr>
          <w:rFonts w:asciiTheme="majorHAnsi" w:hAnsiTheme="majorHAnsi" w:cstheme="majorHAnsi"/>
          <w:lang w:val="ka-GE"/>
        </w:rPr>
        <w:t xml:space="preserve">, </w:t>
      </w:r>
      <w:r w:rsidR="002A4D01" w:rsidRPr="00957D05">
        <w:rPr>
          <w:rFonts w:ascii="Sylfaen" w:hAnsi="Sylfaen" w:cs="Sylfaen"/>
          <w:lang w:val="ka-GE"/>
        </w:rPr>
        <w:t>გააჩინა</w:t>
      </w:r>
      <w:r w:rsidR="002A4D01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სერიოზულ</w:t>
      </w:r>
      <w:r w:rsidR="002A4D01" w:rsidRPr="00957D05">
        <w:rPr>
          <w:rFonts w:ascii="Sylfaen" w:hAnsi="Sylfaen" w:cs="Sylfaen"/>
          <w:lang w:val="ka-GE"/>
        </w:rPr>
        <w:t>ი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3B2857" w:rsidRPr="00957D05">
        <w:rPr>
          <w:rFonts w:ascii="Sylfaen" w:hAnsi="Sylfaen" w:cs="Sylfaen"/>
          <w:lang w:val="ka-GE"/>
        </w:rPr>
        <w:t>ეჭვებ</w:t>
      </w:r>
      <w:r w:rsidR="002A4D01" w:rsidRPr="00957D05">
        <w:rPr>
          <w:rFonts w:ascii="Sylfaen" w:hAnsi="Sylfaen" w:cs="Sylfaen"/>
          <w:lang w:val="ka-GE"/>
        </w:rPr>
        <w:t>ი</w:t>
      </w:r>
      <w:r w:rsidR="003B2857" w:rsidRPr="00957D05">
        <w:rPr>
          <w:rFonts w:asciiTheme="majorHAnsi" w:hAnsiTheme="majorHAnsi" w:cstheme="majorHAnsi"/>
          <w:lang w:val="ka-GE"/>
        </w:rPr>
        <w:t xml:space="preserve"> </w:t>
      </w:r>
      <w:r w:rsidR="004843AB" w:rsidRPr="00957D05">
        <w:rPr>
          <w:rFonts w:ascii="Sylfaen" w:hAnsi="Sylfaen" w:cs="Sylfaen"/>
          <w:lang w:val="ka-GE"/>
        </w:rPr>
        <w:t>მისი</w:t>
      </w:r>
      <w:r w:rsidR="004843AB" w:rsidRPr="00957D05">
        <w:rPr>
          <w:rFonts w:asciiTheme="majorHAnsi" w:hAnsiTheme="majorHAnsi" w:cstheme="majorHAnsi"/>
          <w:lang w:val="ka-GE"/>
        </w:rPr>
        <w:t xml:space="preserve"> </w:t>
      </w:r>
      <w:r w:rsidR="002A4D01" w:rsidRPr="00957D05">
        <w:rPr>
          <w:rFonts w:ascii="Sylfaen" w:hAnsi="Sylfaen" w:cs="Sylfaen"/>
          <w:lang w:val="ka-GE"/>
        </w:rPr>
        <w:t>მტკიცების</w:t>
      </w:r>
      <w:r w:rsidR="002A4D01" w:rsidRPr="00957D05">
        <w:rPr>
          <w:rFonts w:asciiTheme="majorHAnsi" w:hAnsiTheme="majorHAnsi" w:cstheme="majorHAnsi"/>
          <w:lang w:val="ka-GE"/>
        </w:rPr>
        <w:t xml:space="preserve"> </w:t>
      </w:r>
      <w:r w:rsidR="002A4D01" w:rsidRPr="00957D05">
        <w:rPr>
          <w:rFonts w:ascii="Sylfaen" w:hAnsi="Sylfaen" w:cs="Sylfaen"/>
          <w:lang w:val="ka-GE"/>
        </w:rPr>
        <w:t>სანდოობის</w:t>
      </w:r>
      <w:r w:rsidR="002A4D01" w:rsidRPr="00957D05">
        <w:rPr>
          <w:rFonts w:asciiTheme="majorHAnsi" w:hAnsiTheme="majorHAnsi" w:cstheme="majorHAnsi"/>
          <w:lang w:val="ka-GE"/>
        </w:rPr>
        <w:t xml:space="preserve"> </w:t>
      </w:r>
      <w:r w:rsidR="004843AB" w:rsidRPr="00957D05">
        <w:rPr>
          <w:rFonts w:ascii="Sylfaen" w:hAnsi="Sylfaen" w:cs="Sylfaen"/>
          <w:lang w:val="ka-GE"/>
        </w:rPr>
        <w:t>მიმართ</w:t>
      </w:r>
      <w:r w:rsidR="004843AB" w:rsidRPr="00957D05">
        <w:rPr>
          <w:rFonts w:asciiTheme="majorHAnsi" w:hAnsiTheme="majorHAnsi" w:cstheme="majorHAnsi"/>
          <w:lang w:val="ka-GE"/>
        </w:rPr>
        <w:t xml:space="preserve">, </w:t>
      </w:r>
      <w:r w:rsidR="004843AB" w:rsidRPr="00957D05">
        <w:rPr>
          <w:rFonts w:ascii="Sylfaen" w:hAnsi="Sylfaen" w:cs="Sylfaen"/>
          <w:lang w:val="ka-GE"/>
        </w:rPr>
        <w:t>რომ</w:t>
      </w:r>
      <w:r w:rsidR="004843AB" w:rsidRPr="00957D05">
        <w:rPr>
          <w:rFonts w:asciiTheme="majorHAnsi" w:hAnsiTheme="majorHAnsi" w:cstheme="majorHAnsi"/>
          <w:lang w:val="ka-GE"/>
        </w:rPr>
        <w:t xml:space="preserve"> </w:t>
      </w:r>
      <w:r w:rsidR="004843AB" w:rsidRPr="00957D05">
        <w:rPr>
          <w:rFonts w:ascii="Sylfaen" w:hAnsi="Sylfaen" w:cs="Sylfaen"/>
          <w:lang w:val="ka-GE"/>
        </w:rPr>
        <w:t>იგი</w:t>
      </w:r>
      <w:r w:rsidR="004843AB" w:rsidRPr="00957D05">
        <w:rPr>
          <w:rFonts w:asciiTheme="majorHAnsi" w:hAnsiTheme="majorHAnsi" w:cstheme="majorHAnsi"/>
          <w:lang w:val="ka-GE"/>
        </w:rPr>
        <w:t xml:space="preserve"> </w:t>
      </w:r>
      <w:r w:rsidR="004843AB" w:rsidRPr="00957D05">
        <w:rPr>
          <w:rFonts w:ascii="Sylfaen" w:hAnsi="Sylfaen" w:cs="Sylfaen"/>
          <w:lang w:val="ka-GE"/>
        </w:rPr>
        <w:t>იყო</w:t>
      </w:r>
      <w:r w:rsidR="004843AB" w:rsidRPr="00957D05">
        <w:rPr>
          <w:rFonts w:asciiTheme="majorHAnsi" w:hAnsiTheme="majorHAnsi" w:cstheme="majorHAnsi"/>
          <w:lang w:val="ka-GE"/>
        </w:rPr>
        <w:t xml:space="preserve"> </w:t>
      </w:r>
      <w:r w:rsidR="004843AB" w:rsidRPr="00957D05">
        <w:rPr>
          <w:rFonts w:ascii="Sylfaen" w:hAnsi="Sylfaen" w:cs="Sylfaen"/>
          <w:lang w:val="ka-GE"/>
        </w:rPr>
        <w:t>აღნიშნული</w:t>
      </w:r>
      <w:r w:rsidR="004843AB" w:rsidRPr="00957D05">
        <w:rPr>
          <w:rFonts w:asciiTheme="majorHAnsi" w:hAnsiTheme="majorHAnsi" w:cstheme="majorHAnsi"/>
          <w:lang w:val="ka-GE"/>
        </w:rPr>
        <w:t xml:space="preserve"> </w:t>
      </w:r>
      <w:r w:rsidR="004843AB" w:rsidRPr="00957D05">
        <w:rPr>
          <w:rFonts w:ascii="Sylfaen" w:hAnsi="Sylfaen" w:cs="Sylfaen"/>
          <w:lang w:val="ka-GE"/>
        </w:rPr>
        <w:t>მოვლენის</w:t>
      </w:r>
      <w:r w:rsidR="004843AB" w:rsidRPr="00957D05">
        <w:rPr>
          <w:rFonts w:asciiTheme="majorHAnsi" w:hAnsiTheme="majorHAnsi" w:cstheme="majorHAnsi"/>
          <w:lang w:val="ka-GE"/>
        </w:rPr>
        <w:t xml:space="preserve"> </w:t>
      </w:r>
      <w:r w:rsidR="004843AB" w:rsidRPr="00957D05">
        <w:rPr>
          <w:rFonts w:ascii="Sylfaen" w:hAnsi="Sylfaen" w:cs="Sylfaen"/>
          <w:lang w:val="ka-GE"/>
        </w:rPr>
        <w:t>მოწმე</w:t>
      </w:r>
      <w:r w:rsidR="00D4515F" w:rsidRPr="00957D05">
        <w:rPr>
          <w:rFonts w:asciiTheme="majorHAnsi" w:hAnsiTheme="majorHAnsi" w:cstheme="majorHAnsi"/>
          <w:lang w:val="ka-GE"/>
        </w:rPr>
        <w:t xml:space="preserve">.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შემდეგ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ამტკიცებდა</w:t>
      </w:r>
      <w:r w:rsidR="00775943" w:rsidRPr="00957D05">
        <w:rPr>
          <w:rFonts w:asciiTheme="majorHAnsi" w:hAnsiTheme="majorHAnsi" w:cstheme="majorHAnsi"/>
          <w:lang w:val="ka-GE"/>
        </w:rPr>
        <w:t xml:space="preserve">, </w:t>
      </w:r>
      <w:r w:rsidR="00775943" w:rsidRPr="00957D05">
        <w:rPr>
          <w:rFonts w:ascii="Sylfaen" w:hAnsi="Sylfaen" w:cs="Sylfaen"/>
          <w:lang w:val="ka-GE"/>
        </w:rPr>
        <w:t>რომ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მას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ჰქონდა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ალიბი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იმ</w:t>
      </w:r>
      <w:r w:rsidR="006F53FA" w:rsidRPr="00957D05">
        <w:rPr>
          <w:rFonts w:ascii="Sylfaen" w:hAnsi="Sylfaen" w:cs="Sylfaen"/>
          <w:lang w:val="ka-GE"/>
        </w:rPr>
        <w:t>ის</w:t>
      </w:r>
      <w:r w:rsidR="006F53FA" w:rsidRPr="00957D05">
        <w:rPr>
          <w:rFonts w:asciiTheme="majorHAnsi" w:hAnsiTheme="majorHAnsi" w:cstheme="majorHAnsi"/>
          <w:lang w:val="ka-GE"/>
        </w:rPr>
        <w:t xml:space="preserve"> </w:t>
      </w:r>
      <w:r w:rsidR="006F53FA" w:rsidRPr="00957D05">
        <w:rPr>
          <w:rFonts w:ascii="Sylfaen" w:hAnsi="Sylfaen" w:cs="Sylfaen"/>
          <w:lang w:val="ka-GE"/>
        </w:rPr>
        <w:t>შედეგად</w:t>
      </w:r>
      <w:r w:rsidR="00775943" w:rsidRPr="00957D05">
        <w:rPr>
          <w:rFonts w:asciiTheme="majorHAnsi" w:hAnsiTheme="majorHAnsi" w:cstheme="majorHAnsi"/>
          <w:lang w:val="ka-GE"/>
        </w:rPr>
        <w:t xml:space="preserve">, </w:t>
      </w:r>
      <w:r w:rsidR="00775943" w:rsidRPr="00957D05">
        <w:rPr>
          <w:rFonts w:ascii="Sylfaen" w:hAnsi="Sylfaen" w:cs="Sylfaen"/>
          <w:lang w:val="ka-GE"/>
        </w:rPr>
        <w:t>რომ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იგი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ნახეს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მარტო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სოფლის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ცენტრში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დაახლოებით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მკვლელობის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დროს</w:t>
      </w:r>
      <w:r w:rsidR="00775943" w:rsidRPr="00957D05">
        <w:rPr>
          <w:rFonts w:asciiTheme="majorHAnsi" w:hAnsiTheme="majorHAnsi" w:cstheme="majorHAnsi"/>
          <w:lang w:val="ka-GE"/>
        </w:rPr>
        <w:t xml:space="preserve">, </w:t>
      </w:r>
      <w:r w:rsidR="00775943" w:rsidRPr="00957D05">
        <w:rPr>
          <w:rFonts w:ascii="Sylfaen" w:hAnsi="Sylfaen" w:cs="Sylfaen"/>
          <w:lang w:val="ka-GE"/>
        </w:rPr>
        <w:t>და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აღ</w:t>
      </w:r>
      <w:r w:rsidR="006F53FA" w:rsidRPr="00957D05">
        <w:rPr>
          <w:rFonts w:ascii="Sylfaen" w:hAnsi="Sylfaen" w:cs="Sylfaen"/>
          <w:lang w:val="ka-GE"/>
        </w:rPr>
        <w:t>ნ</w:t>
      </w:r>
      <w:r w:rsidR="00775943" w:rsidRPr="00957D05">
        <w:rPr>
          <w:rFonts w:ascii="Sylfaen" w:hAnsi="Sylfaen" w:cs="Sylfaen"/>
          <w:lang w:val="ka-GE"/>
        </w:rPr>
        <w:t>იშნავდა</w:t>
      </w:r>
      <w:r w:rsidR="00775943" w:rsidRPr="00957D05">
        <w:rPr>
          <w:rFonts w:asciiTheme="majorHAnsi" w:hAnsiTheme="majorHAnsi" w:cstheme="majorHAnsi"/>
          <w:lang w:val="ka-GE"/>
        </w:rPr>
        <w:t xml:space="preserve">, </w:t>
      </w:r>
      <w:r w:rsidR="00775943" w:rsidRPr="00957D05">
        <w:rPr>
          <w:rFonts w:ascii="Sylfaen" w:hAnsi="Sylfaen" w:cs="Sylfaen"/>
          <w:lang w:val="ka-GE"/>
        </w:rPr>
        <w:t>რომ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ბ</w:t>
      </w:r>
      <w:r w:rsidR="00775943" w:rsidRPr="00957D05">
        <w:rPr>
          <w:rFonts w:asciiTheme="majorHAnsi" w:hAnsiTheme="majorHAnsi" w:cstheme="majorHAnsi"/>
          <w:lang w:val="ka-GE"/>
        </w:rPr>
        <w:t>-</w:t>
      </w:r>
      <w:r w:rsidR="00775943" w:rsidRPr="00957D05">
        <w:rPr>
          <w:rFonts w:ascii="Sylfaen" w:hAnsi="Sylfaen" w:cs="Sylfaen"/>
          <w:lang w:val="ka-GE"/>
        </w:rPr>
        <w:t>ნი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ვ</w:t>
      </w:r>
      <w:r w:rsidR="00775943" w:rsidRPr="00957D05">
        <w:rPr>
          <w:rFonts w:asciiTheme="majorHAnsi" w:hAnsiTheme="majorHAnsi" w:cstheme="majorHAnsi"/>
          <w:lang w:val="ka-GE"/>
        </w:rPr>
        <w:t>.</w:t>
      </w:r>
      <w:r w:rsidR="005671C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ნ</w:t>
      </w:r>
      <w:r w:rsidR="00775943" w:rsidRPr="00957D05">
        <w:rPr>
          <w:rFonts w:asciiTheme="majorHAnsi" w:hAnsiTheme="majorHAnsi" w:cstheme="majorHAnsi"/>
          <w:lang w:val="ka-GE"/>
        </w:rPr>
        <w:t xml:space="preserve">. </w:t>
      </w:r>
      <w:r w:rsidR="00775943" w:rsidRPr="00957D05">
        <w:rPr>
          <w:rFonts w:ascii="Sylfaen" w:hAnsi="Sylfaen" w:cs="Sylfaen"/>
          <w:lang w:val="ka-GE"/>
        </w:rPr>
        <w:t>შეიძლება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მის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6F53FA" w:rsidRPr="00957D05">
        <w:rPr>
          <w:rFonts w:ascii="Sylfaen" w:hAnsi="Sylfaen" w:cs="Sylfaen"/>
          <w:lang w:val="ka-GE"/>
        </w:rPr>
        <w:t>ჩაბმას</w:t>
      </w:r>
      <w:r w:rsidR="006F53FA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დანაშაულში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6F53FA" w:rsidRPr="00957D05">
        <w:rPr>
          <w:rFonts w:ascii="Sylfaen" w:hAnsi="Sylfaen" w:cs="Sylfaen"/>
          <w:lang w:val="ka-GE"/>
        </w:rPr>
        <w:t>ახორციელებდა</w:t>
      </w:r>
      <w:r w:rsidR="006F53FA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შურისძიების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გამო</w:t>
      </w:r>
      <w:r w:rsidR="00775943" w:rsidRPr="00957D05">
        <w:rPr>
          <w:rFonts w:asciiTheme="majorHAnsi" w:hAnsiTheme="majorHAnsi" w:cstheme="majorHAnsi"/>
          <w:lang w:val="ka-GE"/>
        </w:rPr>
        <w:t xml:space="preserve">. </w:t>
      </w:r>
      <w:r w:rsidR="00775943" w:rsidRPr="00957D05">
        <w:rPr>
          <w:rFonts w:ascii="Sylfaen" w:hAnsi="Sylfaen" w:cs="Sylfaen"/>
          <w:lang w:val="ka-GE"/>
        </w:rPr>
        <w:t>იგი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ამტკიცებდა</w:t>
      </w:r>
      <w:r w:rsidR="00775943" w:rsidRPr="00957D05">
        <w:rPr>
          <w:rFonts w:asciiTheme="majorHAnsi" w:hAnsiTheme="majorHAnsi" w:cstheme="majorHAnsi"/>
          <w:lang w:val="ka-GE"/>
        </w:rPr>
        <w:t xml:space="preserve">, </w:t>
      </w:r>
      <w:r w:rsidR="00775943" w:rsidRPr="00957D05">
        <w:rPr>
          <w:rFonts w:ascii="Sylfaen" w:hAnsi="Sylfaen" w:cs="Sylfaen"/>
          <w:lang w:val="ka-GE"/>
        </w:rPr>
        <w:t>რომ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მის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მთავარ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არგუმენტ</w:t>
      </w:r>
      <w:r w:rsidR="006F53FA" w:rsidRPr="00957D05">
        <w:rPr>
          <w:rFonts w:ascii="Sylfaen" w:hAnsi="Sylfaen" w:cs="Sylfaen"/>
          <w:lang w:val="ka-GE"/>
        </w:rPr>
        <w:t>ებ</w:t>
      </w:r>
      <w:r w:rsidR="00775943" w:rsidRPr="00957D05">
        <w:rPr>
          <w:rFonts w:ascii="Sylfaen" w:hAnsi="Sylfaen" w:cs="Sylfaen"/>
          <w:lang w:val="ka-GE"/>
        </w:rPr>
        <w:t>ზე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რეაგირების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ნაკლებობის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გათვალისწინებით</w:t>
      </w:r>
      <w:r w:rsidR="006F53FA" w:rsidRPr="00957D05">
        <w:rPr>
          <w:rFonts w:asciiTheme="majorHAnsi" w:hAnsiTheme="majorHAnsi" w:cstheme="majorHAnsi"/>
          <w:lang w:val="ka-GE"/>
        </w:rPr>
        <w:t>,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პირველი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ინსტანციის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სასამართლოს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მიერ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წარმოდგენილი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ბრალდება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ეყრდნობოდა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უბრალო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ეჭვს</w:t>
      </w:r>
      <w:r w:rsidR="00775943" w:rsidRPr="00957D05">
        <w:rPr>
          <w:rFonts w:asciiTheme="majorHAnsi" w:hAnsiTheme="majorHAnsi" w:cstheme="majorHAnsi"/>
          <w:lang w:val="ka-GE"/>
        </w:rPr>
        <w:t xml:space="preserve">, </w:t>
      </w:r>
      <w:r w:rsidR="00775943" w:rsidRPr="00957D05">
        <w:rPr>
          <w:rFonts w:ascii="Sylfaen" w:hAnsi="Sylfaen" w:cs="Sylfaen"/>
          <w:lang w:val="ka-GE"/>
        </w:rPr>
        <w:t>ყოველგვარი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მტკიცებულების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გარეშე</w:t>
      </w:r>
      <w:r w:rsidR="00775943" w:rsidRPr="00957D05">
        <w:rPr>
          <w:rFonts w:asciiTheme="majorHAnsi" w:hAnsiTheme="majorHAnsi" w:cstheme="majorHAnsi"/>
          <w:lang w:val="ka-GE"/>
        </w:rPr>
        <w:t xml:space="preserve">, </w:t>
      </w:r>
      <w:r w:rsidR="00775943" w:rsidRPr="00957D05">
        <w:rPr>
          <w:rFonts w:ascii="Sylfaen" w:hAnsi="Sylfaen" w:cs="Sylfaen"/>
          <w:lang w:val="ka-GE"/>
        </w:rPr>
        <w:t>რითაც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დაირღვა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სისხლის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სამართლის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6F53FA" w:rsidRPr="00957D05">
        <w:rPr>
          <w:rFonts w:ascii="Sylfaen" w:hAnsi="Sylfaen" w:cs="Sylfaen"/>
          <w:lang w:val="ka-GE"/>
        </w:rPr>
        <w:t>საპროცესო</w:t>
      </w:r>
      <w:r w:rsidR="006F53FA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კოდექსის</w:t>
      </w:r>
      <w:r w:rsidR="00775943" w:rsidRPr="00957D05">
        <w:rPr>
          <w:rFonts w:asciiTheme="majorHAnsi" w:hAnsiTheme="majorHAnsi" w:cstheme="majorHAnsi"/>
          <w:lang w:val="ka-GE"/>
        </w:rPr>
        <w:t xml:space="preserve"> 503</w:t>
      </w:r>
      <w:r w:rsidR="00C146D6" w:rsidRPr="00957D05">
        <w:rPr>
          <w:rFonts w:asciiTheme="majorHAnsi" w:hAnsiTheme="majorHAnsi" w:cstheme="majorHAnsi"/>
          <w:lang w:val="ka-GE"/>
        </w:rPr>
        <w:t>-</w:t>
      </w:r>
      <w:r w:rsidR="00C146D6" w:rsidRPr="00957D05">
        <w:rPr>
          <w:rFonts w:ascii="Sylfaen" w:hAnsi="Sylfaen" w:cs="Sylfaen"/>
          <w:lang w:val="ka-GE"/>
        </w:rPr>
        <w:t>ე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მუხლის</w:t>
      </w:r>
      <w:r w:rsidR="00775943" w:rsidRPr="00957D05">
        <w:rPr>
          <w:rFonts w:asciiTheme="majorHAnsi" w:hAnsiTheme="majorHAnsi" w:cstheme="majorHAnsi"/>
          <w:snapToGrid w:val="0"/>
          <w:lang w:val="ka-GE"/>
        </w:rPr>
        <w:t> </w:t>
      </w:r>
      <w:r w:rsidR="006F53FA" w:rsidRPr="00957D05">
        <w:rPr>
          <w:rFonts w:ascii="Sylfaen" w:hAnsi="Sylfaen" w:cs="Sylfaen"/>
          <w:snapToGrid w:val="0"/>
          <w:lang w:val="ka-GE"/>
        </w:rPr>
        <w:t>მე</w:t>
      </w:r>
      <w:r w:rsidR="006F53FA" w:rsidRPr="00957D05">
        <w:rPr>
          <w:rFonts w:asciiTheme="majorHAnsi" w:hAnsiTheme="majorHAnsi" w:cstheme="majorHAnsi"/>
          <w:snapToGrid w:val="0"/>
          <w:lang w:val="ka-GE"/>
        </w:rPr>
        <w:t>-</w:t>
      </w:r>
      <w:r w:rsidR="00775943" w:rsidRPr="00957D05">
        <w:rPr>
          <w:rFonts w:asciiTheme="majorHAnsi" w:hAnsiTheme="majorHAnsi" w:cstheme="majorHAnsi"/>
          <w:szCs w:val="24"/>
          <w:lang w:val="ka-GE"/>
        </w:rPr>
        <w:t xml:space="preserve">2 </w:t>
      </w:r>
      <w:r w:rsidR="006F53FA" w:rsidRPr="00957D05">
        <w:rPr>
          <w:rFonts w:ascii="Sylfaen" w:hAnsi="Sylfaen" w:cs="Sylfaen"/>
          <w:szCs w:val="24"/>
          <w:lang w:val="ka-GE"/>
        </w:rPr>
        <w:t>ნაწილი</w:t>
      </w:r>
      <w:r w:rsidR="006F53F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775943" w:rsidRPr="00957D05">
        <w:rPr>
          <w:rFonts w:asciiTheme="majorHAnsi" w:hAnsiTheme="majorHAnsi" w:cstheme="majorHAnsi"/>
          <w:szCs w:val="24"/>
          <w:lang w:val="ka-GE"/>
        </w:rPr>
        <w:t>(</w:t>
      </w:r>
      <w:r w:rsidR="00775943" w:rsidRPr="00957D05">
        <w:rPr>
          <w:rFonts w:ascii="Sylfaen" w:hAnsi="Sylfaen" w:cs="Sylfaen"/>
          <w:szCs w:val="24"/>
          <w:lang w:val="ka-GE"/>
        </w:rPr>
        <w:t>იხ</w:t>
      </w:r>
      <w:r w:rsidR="00775943" w:rsidRPr="00957D05">
        <w:rPr>
          <w:rFonts w:asciiTheme="majorHAnsi" w:hAnsiTheme="majorHAnsi" w:cstheme="majorHAnsi"/>
          <w:szCs w:val="24"/>
          <w:lang w:val="ka-GE"/>
        </w:rPr>
        <w:t xml:space="preserve">. </w:t>
      </w:r>
      <w:r w:rsidR="006F53FA" w:rsidRPr="00957D05">
        <w:rPr>
          <w:rFonts w:ascii="Sylfaen" w:hAnsi="Sylfaen" w:cs="Sylfaen"/>
          <w:szCs w:val="24"/>
          <w:lang w:val="ka-GE"/>
        </w:rPr>
        <w:t>პარაგრაფი</w:t>
      </w:r>
      <w:r w:rsidR="006F53F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775943" w:rsidRPr="00957D05">
        <w:rPr>
          <w:rFonts w:asciiTheme="majorHAnsi" w:hAnsiTheme="majorHAnsi" w:cstheme="majorHAnsi"/>
          <w:szCs w:val="24"/>
          <w:lang w:val="ka-GE"/>
        </w:rPr>
        <w:t xml:space="preserve">31 </w:t>
      </w:r>
      <w:r w:rsidR="00775943" w:rsidRPr="00957D05">
        <w:rPr>
          <w:rFonts w:ascii="Sylfaen" w:hAnsi="Sylfaen" w:cs="Sylfaen"/>
          <w:szCs w:val="24"/>
          <w:lang w:val="ka-GE"/>
        </w:rPr>
        <w:t>ქვემოთ</w:t>
      </w:r>
      <w:r w:rsidR="00775943" w:rsidRPr="00957D05">
        <w:rPr>
          <w:rFonts w:asciiTheme="majorHAnsi" w:hAnsiTheme="majorHAnsi" w:cstheme="majorHAnsi"/>
          <w:szCs w:val="24"/>
          <w:lang w:val="ka-GE"/>
        </w:rPr>
        <w:t xml:space="preserve">). </w:t>
      </w:r>
    </w:p>
    <w:p w14:paraId="090E952B" w14:textId="2D663723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17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 </w:t>
      </w:r>
      <w:r w:rsidR="00775943" w:rsidRPr="00957D05">
        <w:rPr>
          <w:rFonts w:asciiTheme="majorHAnsi" w:hAnsiTheme="majorHAnsi" w:cstheme="majorHAnsi"/>
          <w:lang w:val="ka-GE"/>
        </w:rPr>
        <w:t xml:space="preserve">2006 </w:t>
      </w:r>
      <w:r w:rsidR="00775943" w:rsidRPr="00957D05">
        <w:rPr>
          <w:rFonts w:ascii="Sylfaen" w:hAnsi="Sylfaen" w:cs="Sylfaen"/>
          <w:lang w:val="ka-GE"/>
        </w:rPr>
        <w:t>წლის</w:t>
      </w:r>
      <w:r w:rsidR="00775943" w:rsidRPr="00957D05">
        <w:rPr>
          <w:rFonts w:asciiTheme="majorHAnsi" w:hAnsiTheme="majorHAnsi" w:cstheme="majorHAnsi"/>
          <w:lang w:val="ka-GE"/>
        </w:rPr>
        <w:t xml:space="preserve"> 21 </w:t>
      </w:r>
      <w:r w:rsidR="00775943" w:rsidRPr="00957D05">
        <w:rPr>
          <w:rFonts w:ascii="Sylfaen" w:hAnsi="Sylfaen" w:cs="Sylfaen"/>
          <w:lang w:val="ka-GE"/>
        </w:rPr>
        <w:t>სექტემბერს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უზენაესმა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სასამართლომ</w:t>
      </w:r>
      <w:r w:rsidR="00775943" w:rsidRPr="00957D05">
        <w:rPr>
          <w:rFonts w:asciiTheme="majorHAnsi" w:hAnsiTheme="majorHAnsi" w:cstheme="majorHAnsi"/>
          <w:lang w:val="ka-GE"/>
        </w:rPr>
        <w:t xml:space="preserve">, </w:t>
      </w:r>
      <w:r w:rsidR="00775943" w:rsidRPr="00957D05">
        <w:rPr>
          <w:rFonts w:ascii="Sylfaen" w:hAnsi="Sylfaen" w:cs="Sylfaen"/>
          <w:lang w:val="ka-GE"/>
        </w:rPr>
        <w:t>როგორც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მეორე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და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საბოლოო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ინსტანციის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სასამართლომ</w:t>
      </w:r>
      <w:r w:rsidR="00775943" w:rsidRPr="00957D05">
        <w:rPr>
          <w:rFonts w:asciiTheme="majorHAnsi" w:hAnsiTheme="majorHAnsi" w:cstheme="majorHAnsi"/>
          <w:lang w:val="ka-GE"/>
        </w:rPr>
        <w:t xml:space="preserve">, </w:t>
      </w:r>
      <w:r w:rsidR="00775943" w:rsidRPr="00957D05">
        <w:rPr>
          <w:rFonts w:ascii="Sylfaen" w:hAnsi="Sylfaen" w:cs="Sylfaen"/>
          <w:lang w:val="ka-GE"/>
        </w:rPr>
        <w:t>განიხილა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საქმე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და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347C68" w:rsidRPr="00957D05">
        <w:rPr>
          <w:rFonts w:ascii="Sylfaen" w:hAnsi="Sylfaen" w:cs="Sylfaen"/>
          <w:lang w:val="ka-GE"/>
        </w:rPr>
        <w:t>უცვლელად</w:t>
      </w:r>
      <w:r w:rsidR="00347C68" w:rsidRPr="00957D05">
        <w:rPr>
          <w:rFonts w:asciiTheme="majorHAnsi" w:hAnsiTheme="majorHAnsi" w:cstheme="majorHAnsi"/>
          <w:lang w:val="ka-GE"/>
        </w:rPr>
        <w:t xml:space="preserve"> </w:t>
      </w:r>
      <w:r w:rsidR="00347C68" w:rsidRPr="00957D05">
        <w:rPr>
          <w:rFonts w:ascii="Sylfaen" w:hAnsi="Sylfaen" w:cs="Sylfaen"/>
          <w:lang w:val="ka-GE"/>
        </w:rPr>
        <w:t>დატოვა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ქვედა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ი</w:t>
      </w:r>
      <w:r w:rsidR="00C146D6" w:rsidRPr="00957D05">
        <w:rPr>
          <w:rFonts w:ascii="Sylfaen" w:hAnsi="Sylfaen" w:cs="Sylfaen"/>
          <w:lang w:val="ka-GE"/>
        </w:rPr>
        <w:t>ნ</w:t>
      </w:r>
      <w:r w:rsidR="00775943" w:rsidRPr="00957D05">
        <w:rPr>
          <w:rFonts w:ascii="Sylfaen" w:hAnsi="Sylfaen" w:cs="Sylfaen"/>
          <w:lang w:val="ka-GE"/>
        </w:rPr>
        <w:t>სტანციის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სასამართლოს</w:t>
      </w:r>
      <w:r w:rsidR="00775943" w:rsidRPr="00957D05">
        <w:rPr>
          <w:rFonts w:asciiTheme="majorHAnsi" w:hAnsiTheme="majorHAnsi" w:cstheme="majorHAnsi"/>
          <w:lang w:val="ka-GE"/>
        </w:rPr>
        <w:t xml:space="preserve"> </w:t>
      </w:r>
      <w:r w:rsidR="00775943" w:rsidRPr="00957D05">
        <w:rPr>
          <w:rFonts w:ascii="Sylfaen" w:hAnsi="Sylfaen" w:cs="Sylfaen"/>
          <w:lang w:val="ka-GE"/>
        </w:rPr>
        <w:t>განაჩენი</w:t>
      </w:r>
      <w:r w:rsidR="00C146D6" w:rsidRPr="00957D05">
        <w:rPr>
          <w:rFonts w:asciiTheme="majorHAnsi" w:hAnsiTheme="majorHAnsi" w:cstheme="majorHAnsi"/>
          <w:lang w:val="ka-GE"/>
        </w:rPr>
        <w:t xml:space="preserve">. </w:t>
      </w:r>
      <w:r w:rsidR="00C146D6" w:rsidRPr="00957D05">
        <w:rPr>
          <w:rFonts w:ascii="Sylfaen" w:hAnsi="Sylfaen" w:cs="Sylfaen"/>
          <w:lang w:val="ka-GE"/>
        </w:rPr>
        <w:t>იგი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ასაბუთებდა</w:t>
      </w:r>
      <w:r w:rsidR="00C146D6" w:rsidRPr="00957D05">
        <w:rPr>
          <w:rFonts w:asciiTheme="majorHAnsi" w:hAnsiTheme="majorHAnsi" w:cstheme="majorHAnsi"/>
          <w:lang w:val="ka-GE"/>
        </w:rPr>
        <w:t xml:space="preserve">, </w:t>
      </w:r>
      <w:r w:rsidR="00C146D6" w:rsidRPr="00957D05">
        <w:rPr>
          <w:rFonts w:ascii="Sylfaen" w:hAnsi="Sylfaen" w:cs="Sylfaen"/>
          <w:lang w:val="ka-GE"/>
        </w:rPr>
        <w:t>რომ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ქვედა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ინსტანციის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სასამართლო</w:t>
      </w:r>
      <w:r w:rsidR="00347C68" w:rsidRPr="00957D05">
        <w:rPr>
          <w:rFonts w:ascii="Sylfaen" w:hAnsi="Sylfaen" w:cs="Sylfaen"/>
          <w:lang w:val="ka-GE"/>
        </w:rPr>
        <w:t>ს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მოქმედება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347C68" w:rsidRPr="00957D05">
        <w:rPr>
          <w:rFonts w:ascii="Sylfaen" w:hAnsi="Sylfaen" w:cs="Sylfaen"/>
          <w:lang w:val="ka-GE"/>
        </w:rPr>
        <w:t>სრულად</w:t>
      </w:r>
      <w:r w:rsidR="00347C68" w:rsidRPr="00957D05">
        <w:rPr>
          <w:rFonts w:asciiTheme="majorHAnsi" w:hAnsiTheme="majorHAnsi" w:cstheme="majorHAnsi"/>
          <w:lang w:val="ka-GE"/>
        </w:rPr>
        <w:t xml:space="preserve"> </w:t>
      </w:r>
      <w:r w:rsidR="00347C68" w:rsidRPr="00957D05">
        <w:rPr>
          <w:rFonts w:ascii="Sylfaen" w:hAnsi="Sylfaen" w:cs="Sylfaen"/>
          <w:lang w:val="ka-GE"/>
        </w:rPr>
        <w:t>შეესაბამებოდა</w:t>
      </w:r>
      <w:r w:rsidR="00347C68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სისხლის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სამართლის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347C68" w:rsidRPr="00957D05">
        <w:rPr>
          <w:rFonts w:ascii="Sylfaen" w:hAnsi="Sylfaen" w:cs="Sylfaen"/>
          <w:lang w:val="ka-GE"/>
        </w:rPr>
        <w:t>საპროცესო</w:t>
      </w:r>
      <w:r w:rsidR="00347C68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კოდექსის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მე</w:t>
      </w:r>
      <w:r w:rsidR="00C146D6" w:rsidRPr="00957D05">
        <w:rPr>
          <w:rFonts w:asciiTheme="majorHAnsi" w:hAnsiTheme="majorHAnsi" w:cstheme="majorHAnsi"/>
          <w:lang w:val="ka-GE"/>
        </w:rPr>
        <w:t xml:space="preserve">-18 </w:t>
      </w:r>
      <w:r w:rsidR="00C146D6" w:rsidRPr="00957D05">
        <w:rPr>
          <w:rFonts w:ascii="Sylfaen" w:hAnsi="Sylfaen" w:cs="Sylfaen"/>
          <w:lang w:val="ka-GE"/>
        </w:rPr>
        <w:t>მუხლს</w:t>
      </w:r>
      <w:r w:rsidR="00C146D6" w:rsidRPr="00957D05">
        <w:rPr>
          <w:rFonts w:asciiTheme="majorHAnsi" w:hAnsiTheme="majorHAnsi" w:cstheme="majorHAnsi"/>
          <w:lang w:val="ka-GE"/>
        </w:rPr>
        <w:t xml:space="preserve"> (</w:t>
      </w:r>
      <w:r w:rsidR="00C146D6" w:rsidRPr="00957D05">
        <w:rPr>
          <w:rFonts w:ascii="Sylfaen" w:hAnsi="Sylfaen" w:cs="Sylfaen"/>
          <w:lang w:val="ka-GE"/>
        </w:rPr>
        <w:t>იხ</w:t>
      </w:r>
      <w:r w:rsidR="00C146D6" w:rsidRPr="00957D05">
        <w:rPr>
          <w:rFonts w:asciiTheme="majorHAnsi" w:hAnsiTheme="majorHAnsi" w:cstheme="majorHAnsi"/>
          <w:lang w:val="ka-GE"/>
        </w:rPr>
        <w:t xml:space="preserve">. </w:t>
      </w:r>
      <w:r w:rsidR="00347C68" w:rsidRPr="00957D05">
        <w:rPr>
          <w:rFonts w:ascii="Sylfaen" w:hAnsi="Sylfaen" w:cs="Sylfaen"/>
          <w:lang w:val="ka-GE"/>
        </w:rPr>
        <w:t>პარაგრაფი</w:t>
      </w:r>
      <w:r w:rsidR="00347C68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Theme="majorHAnsi" w:hAnsiTheme="majorHAnsi" w:cstheme="majorHAnsi"/>
          <w:lang w:val="ka-GE"/>
        </w:rPr>
        <w:t xml:space="preserve">31 </w:t>
      </w:r>
      <w:r w:rsidR="00C146D6" w:rsidRPr="00957D05">
        <w:rPr>
          <w:rFonts w:ascii="Sylfaen" w:hAnsi="Sylfaen" w:cs="Sylfaen"/>
          <w:lang w:val="ka-GE"/>
        </w:rPr>
        <w:t>ქვემოთ</w:t>
      </w:r>
      <w:r w:rsidR="00C146D6" w:rsidRPr="00957D05">
        <w:rPr>
          <w:rFonts w:asciiTheme="majorHAnsi" w:hAnsiTheme="majorHAnsi" w:cstheme="majorHAnsi"/>
          <w:lang w:val="ka-GE"/>
        </w:rPr>
        <w:t xml:space="preserve">) </w:t>
      </w:r>
      <w:r w:rsidR="00C146D6" w:rsidRPr="00957D05">
        <w:rPr>
          <w:rFonts w:ascii="Sylfaen" w:hAnsi="Sylfaen" w:cs="Sylfaen"/>
          <w:lang w:val="ka-GE"/>
        </w:rPr>
        <w:t>და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სრულად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და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ობიექტურად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347C68" w:rsidRPr="00957D05">
        <w:rPr>
          <w:rFonts w:ascii="Sylfaen" w:hAnsi="Sylfaen" w:cs="Sylfaen"/>
          <w:lang w:val="ka-GE"/>
        </w:rPr>
        <w:t>შეაფასა</w:t>
      </w:r>
      <w:r w:rsidR="00347C68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საქმის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ფაქტობრივ</w:t>
      </w:r>
      <w:r w:rsidR="00347C68" w:rsidRPr="00957D05">
        <w:rPr>
          <w:rFonts w:ascii="Sylfaen" w:hAnsi="Sylfaen" w:cs="Sylfaen"/>
          <w:lang w:val="ka-GE"/>
        </w:rPr>
        <w:t>ი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347C68" w:rsidRPr="00957D05">
        <w:rPr>
          <w:rFonts w:ascii="Sylfaen" w:hAnsi="Sylfaen" w:cs="Sylfaen"/>
          <w:lang w:val="ka-GE"/>
        </w:rPr>
        <w:t>გარემოებები</w:t>
      </w:r>
      <w:r w:rsidR="00347C68" w:rsidRPr="00957D05">
        <w:rPr>
          <w:rFonts w:asciiTheme="majorHAnsi" w:hAnsiTheme="majorHAnsi" w:cstheme="majorHAnsi"/>
          <w:lang w:val="ka-GE"/>
        </w:rPr>
        <w:t xml:space="preserve">. </w:t>
      </w:r>
      <w:r w:rsidR="00C146D6" w:rsidRPr="00957D05">
        <w:rPr>
          <w:rFonts w:ascii="Sylfaen" w:hAnsi="Sylfaen" w:cs="Sylfaen"/>
          <w:lang w:val="ka-GE"/>
        </w:rPr>
        <w:t>ქვედა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ინსტანციის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სასამართლოს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განაჩენის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347C68" w:rsidRPr="00957D05">
        <w:rPr>
          <w:rFonts w:ascii="Sylfaen" w:hAnsi="Sylfaen" w:cs="Sylfaen"/>
          <w:lang w:val="ka-GE"/>
        </w:rPr>
        <w:t>უცვლელად</w:t>
      </w:r>
      <w:r w:rsidR="00347C68" w:rsidRPr="00957D05">
        <w:rPr>
          <w:rFonts w:asciiTheme="majorHAnsi" w:hAnsiTheme="majorHAnsi" w:cstheme="majorHAnsi"/>
          <w:lang w:val="ka-GE"/>
        </w:rPr>
        <w:t xml:space="preserve"> </w:t>
      </w:r>
      <w:r w:rsidR="00347C68" w:rsidRPr="00957D05">
        <w:rPr>
          <w:rFonts w:ascii="Sylfaen" w:hAnsi="Sylfaen" w:cs="Sylfaen"/>
          <w:lang w:val="ka-GE"/>
        </w:rPr>
        <w:t>დატოვებისას</w:t>
      </w:r>
      <w:r w:rsidR="00347C68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უზენაესი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სასამართლო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სრულად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E327FE" w:rsidRPr="00957D05">
        <w:rPr>
          <w:rFonts w:ascii="Sylfaen" w:hAnsi="Sylfaen" w:cs="Sylfaen"/>
          <w:lang w:val="ka-GE"/>
        </w:rPr>
        <w:t>და</w:t>
      </w:r>
      <w:r w:rsidR="00C146D6" w:rsidRPr="00957D05">
        <w:rPr>
          <w:rFonts w:ascii="Sylfaen" w:hAnsi="Sylfaen" w:cs="Sylfaen"/>
          <w:lang w:val="ka-GE"/>
        </w:rPr>
        <w:t>ეყრდნო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დაზარალებულის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მამის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ჩვენებას</w:t>
      </w:r>
      <w:r w:rsidR="00E327FE" w:rsidRPr="00957D05">
        <w:rPr>
          <w:rFonts w:asciiTheme="majorHAnsi" w:hAnsiTheme="majorHAnsi" w:cstheme="majorHAnsi"/>
          <w:lang w:val="ka-GE"/>
        </w:rPr>
        <w:t>,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სხვა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მოწმეების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ჩვენებებს</w:t>
      </w:r>
      <w:r w:rsidR="00C146D6" w:rsidRPr="00957D05">
        <w:rPr>
          <w:rFonts w:asciiTheme="majorHAnsi" w:hAnsiTheme="majorHAnsi" w:cstheme="majorHAnsi"/>
          <w:lang w:val="ka-GE"/>
        </w:rPr>
        <w:t xml:space="preserve">, </w:t>
      </w:r>
      <w:r w:rsidR="00C146D6" w:rsidRPr="00957D05">
        <w:rPr>
          <w:rFonts w:ascii="Sylfaen" w:hAnsi="Sylfaen" w:cs="Sylfaen"/>
          <w:lang w:val="ka-GE"/>
        </w:rPr>
        <w:t>რომლებსაც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მან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უთხრა</w:t>
      </w:r>
      <w:r w:rsidR="00C146D6" w:rsidRPr="00957D05">
        <w:rPr>
          <w:rFonts w:asciiTheme="majorHAnsi" w:hAnsiTheme="majorHAnsi" w:cstheme="majorHAnsi"/>
          <w:lang w:val="ka-GE"/>
        </w:rPr>
        <w:t xml:space="preserve">, </w:t>
      </w:r>
      <w:r w:rsidR="00C146D6" w:rsidRPr="00957D05">
        <w:rPr>
          <w:rFonts w:ascii="Sylfaen" w:hAnsi="Sylfaen" w:cs="Sylfaen"/>
          <w:lang w:val="ka-GE"/>
        </w:rPr>
        <w:t>რომ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</w:t>
      </w:r>
      <w:r w:rsidR="00E327FE" w:rsidRPr="00957D05">
        <w:rPr>
          <w:rFonts w:ascii="Sylfaen" w:hAnsi="Sylfaen" w:cs="Sylfaen"/>
          <w:lang w:val="ka-GE"/>
        </w:rPr>
        <w:t>მა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მოკლა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მისი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შვილი</w:t>
      </w:r>
      <w:r w:rsidR="00C146D6" w:rsidRPr="00957D05">
        <w:rPr>
          <w:rFonts w:asciiTheme="majorHAnsi" w:hAnsiTheme="majorHAnsi" w:cstheme="majorHAnsi"/>
          <w:lang w:val="ka-GE"/>
        </w:rPr>
        <w:t xml:space="preserve">, </w:t>
      </w:r>
      <w:r w:rsidR="00C146D6" w:rsidRPr="00957D05">
        <w:rPr>
          <w:rFonts w:ascii="Sylfaen" w:hAnsi="Sylfaen" w:cs="Sylfaen"/>
          <w:lang w:val="ka-GE"/>
        </w:rPr>
        <w:t>და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სასამართლო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მტკიცებულებას</w:t>
      </w:r>
      <w:r w:rsidR="00E327FE" w:rsidRPr="00957D05">
        <w:rPr>
          <w:rFonts w:asciiTheme="majorHAnsi" w:hAnsiTheme="majorHAnsi" w:cstheme="majorHAnsi"/>
          <w:lang w:val="ka-GE"/>
        </w:rPr>
        <w:t>,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არგუმენტებზე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რეაგირების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გარეშე</w:t>
      </w:r>
      <w:r w:rsidR="00C146D6" w:rsidRPr="00957D05">
        <w:rPr>
          <w:rFonts w:asciiTheme="majorHAnsi" w:hAnsiTheme="majorHAnsi" w:cstheme="majorHAnsi"/>
          <w:lang w:val="ka-GE"/>
        </w:rPr>
        <w:t xml:space="preserve">, </w:t>
      </w:r>
      <w:r w:rsidR="00C146D6" w:rsidRPr="00957D05">
        <w:rPr>
          <w:rFonts w:ascii="Sylfaen" w:hAnsi="Sylfaen" w:cs="Sylfaen"/>
          <w:lang w:val="ka-GE"/>
        </w:rPr>
        <w:t>მათ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შორის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არგუმენტზე</w:t>
      </w:r>
      <w:r w:rsidR="00C146D6" w:rsidRPr="00957D05">
        <w:rPr>
          <w:rFonts w:asciiTheme="majorHAnsi" w:hAnsiTheme="majorHAnsi" w:cstheme="majorHAnsi"/>
          <w:lang w:val="ka-GE"/>
        </w:rPr>
        <w:t xml:space="preserve">, </w:t>
      </w:r>
      <w:r w:rsidR="00C146D6" w:rsidRPr="00957D05">
        <w:rPr>
          <w:rFonts w:ascii="Sylfaen" w:hAnsi="Sylfaen" w:cs="Sylfaen"/>
          <w:lang w:val="ka-GE"/>
        </w:rPr>
        <w:t>რომ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არცერთი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793FB4" w:rsidRPr="00957D05">
        <w:rPr>
          <w:rFonts w:ascii="Sylfaen" w:hAnsi="Sylfaen" w:cs="Sylfaen"/>
          <w:lang w:val="ka-GE"/>
        </w:rPr>
        <w:t>მითითებული</w:t>
      </w:r>
      <w:r w:rsidR="00793FB4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მტკიცებულება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793FB4" w:rsidRPr="00957D05">
        <w:rPr>
          <w:rFonts w:ascii="Sylfaen" w:hAnsi="Sylfaen" w:cs="Sylfaen"/>
          <w:lang w:val="ka-GE"/>
        </w:rPr>
        <w:t>არ</w:t>
      </w:r>
      <w:r w:rsidR="00793FB4" w:rsidRPr="00957D05">
        <w:rPr>
          <w:rFonts w:asciiTheme="majorHAnsi" w:hAnsiTheme="majorHAnsi" w:cstheme="majorHAnsi"/>
          <w:lang w:val="ka-GE"/>
        </w:rPr>
        <w:t xml:space="preserve"> </w:t>
      </w:r>
      <w:r w:rsidR="00793FB4" w:rsidRPr="00957D05">
        <w:rPr>
          <w:rFonts w:ascii="Sylfaen" w:hAnsi="Sylfaen" w:cs="Sylfaen"/>
          <w:lang w:val="ka-GE"/>
        </w:rPr>
        <w:t>მიანიშნებდა</w:t>
      </w:r>
      <w:r w:rsidR="00793FB4" w:rsidRPr="00957D05">
        <w:rPr>
          <w:rFonts w:asciiTheme="majorHAnsi" w:hAnsiTheme="majorHAnsi" w:cstheme="majorHAnsi"/>
          <w:lang w:val="ka-GE"/>
        </w:rPr>
        <w:t xml:space="preserve"> </w:t>
      </w:r>
      <w:r w:rsidR="00793FB4" w:rsidRPr="00957D05">
        <w:rPr>
          <w:rFonts w:ascii="Sylfaen" w:hAnsi="Sylfaen" w:cs="Sylfaen"/>
          <w:lang w:val="ka-GE"/>
        </w:rPr>
        <w:t>მასზე</w:t>
      </w:r>
      <w:r w:rsidR="00793FB4" w:rsidRPr="00957D05">
        <w:rPr>
          <w:rFonts w:asciiTheme="majorHAnsi" w:hAnsiTheme="majorHAnsi" w:cstheme="majorHAnsi"/>
          <w:lang w:val="ka-GE"/>
        </w:rPr>
        <w:t>,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და</w:t>
      </w:r>
      <w:r w:rsidR="00C146D6" w:rsidRPr="00957D05">
        <w:rPr>
          <w:rFonts w:asciiTheme="majorHAnsi" w:hAnsiTheme="majorHAnsi" w:cstheme="majorHAnsi"/>
          <w:lang w:val="ka-GE"/>
        </w:rPr>
        <w:t xml:space="preserve">, </w:t>
      </w:r>
      <w:r w:rsidR="00C146D6" w:rsidRPr="00957D05">
        <w:rPr>
          <w:rFonts w:ascii="Sylfaen" w:hAnsi="Sylfaen" w:cs="Sylfaen"/>
          <w:lang w:val="ka-GE"/>
        </w:rPr>
        <w:t>რომ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ქვედა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ინსტანციის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სასამართლომ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რეაგირების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გარეშე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დატოვა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მისი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არგუმენტები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ამასთან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დაკავშირებით</w:t>
      </w:r>
      <w:r w:rsidR="00C146D6" w:rsidRPr="00957D05">
        <w:rPr>
          <w:rFonts w:asciiTheme="majorHAnsi" w:hAnsiTheme="majorHAnsi" w:cstheme="majorHAnsi"/>
          <w:lang w:val="ka-GE"/>
        </w:rPr>
        <w:t xml:space="preserve">. </w:t>
      </w:r>
    </w:p>
    <w:p w14:paraId="0F7D39D0" w14:textId="4682C9CF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18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Theme="majorHAnsi" w:hAnsiTheme="majorHAnsi" w:cstheme="majorHAnsi"/>
          <w:lang w:val="ka-GE"/>
        </w:rPr>
        <w:t xml:space="preserve">2016 </w:t>
      </w:r>
      <w:r w:rsidR="00C146D6" w:rsidRPr="00957D05">
        <w:rPr>
          <w:rFonts w:ascii="Sylfaen" w:hAnsi="Sylfaen" w:cs="Sylfaen"/>
          <w:lang w:val="ka-GE"/>
        </w:rPr>
        <w:t>წლის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მაისში</w:t>
      </w:r>
      <w:r w:rsidR="00C146D6" w:rsidRPr="00957D05">
        <w:rPr>
          <w:rFonts w:asciiTheme="majorHAnsi" w:hAnsiTheme="majorHAnsi" w:cstheme="majorHAnsi"/>
          <w:lang w:val="ka-GE"/>
        </w:rPr>
        <w:t xml:space="preserve">, </w:t>
      </w:r>
      <w:r w:rsidR="00C146D6" w:rsidRPr="00957D05">
        <w:rPr>
          <w:rFonts w:ascii="Sylfaen" w:hAnsi="Sylfaen" w:cs="Sylfaen"/>
          <w:lang w:val="ka-GE"/>
        </w:rPr>
        <w:t>დაუზუსტებელ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რიცხვ</w:t>
      </w:r>
      <w:r w:rsidR="00793FB4" w:rsidRPr="00957D05">
        <w:rPr>
          <w:rFonts w:ascii="Sylfaen" w:hAnsi="Sylfaen" w:cs="Sylfaen"/>
          <w:lang w:val="ka-GE"/>
        </w:rPr>
        <w:t>ში</w:t>
      </w:r>
      <w:r w:rsidR="00793FB4" w:rsidRPr="00957D05">
        <w:rPr>
          <w:rFonts w:asciiTheme="majorHAnsi" w:hAnsiTheme="majorHAnsi" w:cstheme="majorHAnsi"/>
          <w:lang w:val="ka-GE"/>
        </w:rPr>
        <w:t xml:space="preserve">,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გაათავისუფლეს</w:t>
      </w:r>
      <w:r w:rsidR="00C146D6" w:rsidRPr="00957D05">
        <w:rPr>
          <w:rFonts w:asciiTheme="majorHAnsi" w:hAnsiTheme="majorHAnsi" w:cstheme="majorHAnsi"/>
          <w:lang w:val="ka-GE"/>
        </w:rPr>
        <w:t xml:space="preserve"> </w:t>
      </w:r>
      <w:r w:rsidR="00C146D6" w:rsidRPr="00957D05">
        <w:rPr>
          <w:rFonts w:ascii="Sylfaen" w:hAnsi="Sylfaen" w:cs="Sylfaen"/>
          <w:lang w:val="ka-GE"/>
        </w:rPr>
        <w:t>ციხიდან</w:t>
      </w:r>
      <w:r w:rsidR="00C146D6" w:rsidRPr="00957D05">
        <w:rPr>
          <w:rFonts w:asciiTheme="majorHAnsi" w:hAnsiTheme="majorHAnsi" w:cstheme="majorHAnsi"/>
          <w:lang w:val="ka-GE"/>
        </w:rPr>
        <w:t xml:space="preserve">. </w:t>
      </w:r>
    </w:p>
    <w:p w14:paraId="521F93F6" w14:textId="75887863" w:rsidR="00D4515F" w:rsidRPr="00957D05" w:rsidRDefault="00C146D6" w:rsidP="00DE2036">
      <w:pPr>
        <w:pStyle w:val="ECHRHeading2"/>
        <w:rPr>
          <w:rFonts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ბ</w:t>
      </w:r>
      <w:r w:rsidR="00741875" w:rsidRPr="00957D05">
        <w:rPr>
          <w:rFonts w:cstheme="majorHAnsi"/>
          <w:lang w:val="ka-GE"/>
        </w:rPr>
        <w:t>.</w:t>
      </w:r>
      <w:r w:rsidR="00CE2C9E" w:rsidRPr="00957D05">
        <w:rPr>
          <w:rFonts w:cstheme="majorHAnsi"/>
          <w:lang w:val="ka-GE"/>
        </w:rPr>
        <w:t xml:space="preserve"> </w:t>
      </w:r>
      <w:r w:rsidR="00793FB4" w:rsidRPr="00957D05">
        <w:rPr>
          <w:rFonts w:ascii="Sylfaen" w:hAnsi="Sylfaen" w:cs="Sylfaen"/>
          <w:lang w:val="ka-GE"/>
        </w:rPr>
        <w:t>პატიმრობის</w:t>
      </w:r>
      <w:r w:rsidR="00793FB4" w:rsidRPr="00957D05">
        <w:rPr>
          <w:rFonts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პირობები</w:t>
      </w:r>
      <w:r w:rsidRPr="00957D05">
        <w:rPr>
          <w:rFonts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და</w:t>
      </w:r>
      <w:r w:rsidRPr="00957D05">
        <w:rPr>
          <w:rFonts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სამედიცინო</w:t>
      </w:r>
      <w:r w:rsidRPr="00957D05">
        <w:rPr>
          <w:rFonts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მომსახურება</w:t>
      </w:r>
      <w:r w:rsidRPr="00957D05">
        <w:rPr>
          <w:rFonts w:cstheme="majorHAnsi"/>
          <w:lang w:val="ka-GE"/>
        </w:rPr>
        <w:t xml:space="preserve"> </w:t>
      </w:r>
      <w:r w:rsidR="00793FB4" w:rsidRPr="00957D05">
        <w:rPr>
          <w:rFonts w:ascii="Sylfaen" w:hAnsi="Sylfaen" w:cs="Sylfaen"/>
          <w:lang w:val="ka-GE"/>
        </w:rPr>
        <w:t>სასჯელაღსრულების</w:t>
      </w:r>
      <w:r w:rsidR="00793FB4" w:rsidRPr="00957D05">
        <w:rPr>
          <w:rFonts w:cstheme="majorHAnsi"/>
          <w:lang w:val="ka-GE"/>
        </w:rPr>
        <w:t xml:space="preserve"> </w:t>
      </w:r>
      <w:r w:rsidR="00793FB4" w:rsidRPr="00957D05">
        <w:rPr>
          <w:rFonts w:ascii="Sylfaen" w:hAnsi="Sylfaen" w:cs="Sylfaen"/>
          <w:lang w:val="ka-GE"/>
        </w:rPr>
        <w:t>დაწესებულებაში</w:t>
      </w:r>
    </w:p>
    <w:bookmarkStart w:id="8" w:name="Det_conditions_app1"/>
    <w:p w14:paraId="207C3570" w14:textId="42504BEC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19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bookmarkEnd w:id="8"/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Theme="majorHAnsi" w:hAnsiTheme="majorHAnsi" w:cstheme="majorHAnsi"/>
          <w:lang w:val="ka-GE"/>
        </w:rPr>
        <w:t xml:space="preserve">2004 </w:t>
      </w:r>
      <w:r w:rsidR="002D6E51" w:rsidRPr="00957D05">
        <w:rPr>
          <w:rFonts w:ascii="Sylfaen" w:hAnsi="Sylfaen" w:cs="Sylfaen"/>
          <w:lang w:val="ka-GE"/>
        </w:rPr>
        <w:t>წლის</w:t>
      </w:r>
      <w:r w:rsidR="002D6E51" w:rsidRPr="00957D05">
        <w:rPr>
          <w:rFonts w:asciiTheme="majorHAnsi" w:hAnsiTheme="majorHAnsi" w:cstheme="majorHAnsi"/>
          <w:lang w:val="ka-GE"/>
        </w:rPr>
        <w:t xml:space="preserve"> 19 </w:t>
      </w:r>
      <w:r w:rsidR="002D6E51" w:rsidRPr="00957D05">
        <w:rPr>
          <w:rFonts w:ascii="Sylfaen" w:hAnsi="Sylfaen" w:cs="Sylfaen"/>
          <w:lang w:val="ka-GE"/>
        </w:rPr>
        <w:t>სექტემბერს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</w:t>
      </w:r>
      <w:r w:rsidR="00E05E06" w:rsidRPr="00957D05">
        <w:rPr>
          <w:rFonts w:ascii="Sylfaen" w:hAnsi="Sylfaen" w:cs="Sylfaen"/>
          <w:lang w:val="ka-GE"/>
        </w:rPr>
        <w:t>ს</w:t>
      </w:r>
      <w:r w:rsidR="00E05E06" w:rsidRPr="00957D05">
        <w:rPr>
          <w:rFonts w:asciiTheme="majorHAnsi" w:hAnsiTheme="majorHAnsi" w:cstheme="majorHAnsi"/>
          <w:lang w:val="ka-GE"/>
        </w:rPr>
        <w:t xml:space="preserve"> </w:t>
      </w:r>
      <w:r w:rsidR="00E05E06" w:rsidRPr="00957D05">
        <w:rPr>
          <w:rFonts w:ascii="Sylfaen" w:hAnsi="Sylfaen" w:cs="Sylfaen"/>
          <w:lang w:val="ka-GE"/>
        </w:rPr>
        <w:t>შეეფარდა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E05E06" w:rsidRPr="00957D05">
        <w:rPr>
          <w:rFonts w:ascii="Sylfaen" w:hAnsi="Sylfaen" w:cs="Sylfaen"/>
          <w:lang w:val="ka-GE"/>
        </w:rPr>
        <w:t>წინასწარი</w:t>
      </w:r>
      <w:r w:rsidR="00E05E06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პატიმრობა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და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მოთ</w:t>
      </w:r>
      <w:r w:rsidR="00E05E06" w:rsidRPr="00957D05">
        <w:rPr>
          <w:rFonts w:ascii="Sylfaen" w:hAnsi="Sylfaen" w:cs="Sylfaen"/>
          <w:lang w:val="ka-GE"/>
        </w:rPr>
        <w:t>ა</w:t>
      </w:r>
      <w:r w:rsidR="002D6E51" w:rsidRPr="00957D05">
        <w:rPr>
          <w:rFonts w:ascii="Sylfaen" w:hAnsi="Sylfaen" w:cs="Sylfaen"/>
          <w:lang w:val="ka-GE"/>
        </w:rPr>
        <w:t>ვს</w:t>
      </w:r>
      <w:r w:rsidR="00E05E06" w:rsidRPr="00957D05">
        <w:rPr>
          <w:rFonts w:ascii="Sylfaen" w:hAnsi="Sylfaen" w:cs="Sylfaen"/>
          <w:lang w:val="ka-GE"/>
        </w:rPr>
        <w:t>და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თბილისის</w:t>
      </w:r>
      <w:r w:rsidR="002D6E51" w:rsidRPr="00957D05">
        <w:rPr>
          <w:rFonts w:asciiTheme="majorHAnsi" w:hAnsiTheme="majorHAnsi" w:cstheme="majorHAnsi"/>
          <w:lang w:val="ka-GE"/>
        </w:rPr>
        <w:t xml:space="preserve"> № 5 </w:t>
      </w:r>
      <w:r w:rsidR="007E4C23" w:rsidRPr="00957D05">
        <w:rPr>
          <w:rFonts w:ascii="Sylfaen" w:hAnsi="Sylfaen" w:cs="Sylfaen"/>
          <w:lang w:val="ka-GE"/>
        </w:rPr>
        <w:t>სასჯელაღსრულების</w:t>
      </w:r>
      <w:r w:rsidR="007E4C23" w:rsidRPr="00957D05">
        <w:rPr>
          <w:rFonts w:asciiTheme="majorHAnsi" w:hAnsiTheme="majorHAnsi" w:cstheme="majorHAnsi"/>
          <w:lang w:val="ka-GE"/>
        </w:rPr>
        <w:t xml:space="preserve"> </w:t>
      </w:r>
      <w:r w:rsidR="007E4C23" w:rsidRPr="00957D05">
        <w:rPr>
          <w:rFonts w:ascii="Sylfaen" w:hAnsi="Sylfaen" w:cs="Sylfaen"/>
          <w:lang w:val="ka-GE"/>
        </w:rPr>
        <w:t>დაწესებულებაში</w:t>
      </w:r>
      <w:r w:rsidR="007E4C23" w:rsidRPr="00957D05">
        <w:rPr>
          <w:rFonts w:asciiTheme="majorHAnsi" w:hAnsiTheme="majorHAnsi" w:cstheme="majorHAnsi"/>
          <w:lang w:val="ka-GE"/>
        </w:rPr>
        <w:t xml:space="preserve">. </w:t>
      </w:r>
      <w:r w:rsidR="002D6E51" w:rsidRPr="00957D05">
        <w:rPr>
          <w:rFonts w:ascii="Sylfaen" w:hAnsi="Sylfaen" w:cs="Sylfaen"/>
          <w:lang w:val="ka-GE"/>
        </w:rPr>
        <w:t>სავარაუდოდ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იგი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ჰყავდათ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4B45A4" w:rsidRPr="00957D05">
        <w:rPr>
          <w:rFonts w:ascii="Sylfaen" w:hAnsi="Sylfaen" w:cs="Sylfaen"/>
          <w:lang w:val="ka-GE"/>
        </w:rPr>
        <w:t>გადატვირთულ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საკანში</w:t>
      </w:r>
      <w:r w:rsidR="002D6E51" w:rsidRPr="00957D05">
        <w:rPr>
          <w:rFonts w:asciiTheme="majorHAnsi" w:hAnsiTheme="majorHAnsi" w:cstheme="majorHAnsi"/>
          <w:lang w:val="ka-GE"/>
        </w:rPr>
        <w:t xml:space="preserve">, </w:t>
      </w:r>
      <w:r w:rsidR="002D6E51" w:rsidRPr="00957D05">
        <w:rPr>
          <w:rFonts w:ascii="Sylfaen" w:hAnsi="Sylfaen" w:cs="Sylfaen"/>
          <w:lang w:val="ka-GE"/>
        </w:rPr>
        <w:t>სადაც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პატიმრებს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მორიგეობით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უწევდათ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ძილი</w:t>
      </w:r>
      <w:r w:rsidR="002D6E51" w:rsidRPr="00957D05">
        <w:rPr>
          <w:rFonts w:asciiTheme="majorHAnsi" w:hAnsiTheme="majorHAnsi" w:cstheme="majorHAnsi"/>
          <w:lang w:val="ka-GE"/>
        </w:rPr>
        <w:t xml:space="preserve">, </w:t>
      </w:r>
      <w:r w:rsidR="002D6E51" w:rsidRPr="00957D05">
        <w:rPr>
          <w:rFonts w:ascii="Sylfaen" w:hAnsi="Sylfaen" w:cs="Sylfaen"/>
          <w:lang w:val="ka-GE"/>
        </w:rPr>
        <w:t>და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მას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არ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შეეძლო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შხაპის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მიღება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თვეების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7E4C23" w:rsidRPr="00957D05">
        <w:rPr>
          <w:rFonts w:ascii="Sylfaen" w:hAnsi="Sylfaen" w:cs="Sylfaen"/>
          <w:lang w:val="ka-GE"/>
        </w:rPr>
        <w:t>განმავლობაში</w:t>
      </w:r>
      <w:r w:rsidR="007E4C23" w:rsidRPr="00957D05">
        <w:rPr>
          <w:rFonts w:asciiTheme="majorHAnsi" w:hAnsiTheme="majorHAnsi" w:cstheme="majorHAnsi"/>
          <w:lang w:val="ka-GE"/>
        </w:rPr>
        <w:t xml:space="preserve">. </w:t>
      </w:r>
      <w:r w:rsidR="002D6E51" w:rsidRPr="00957D05">
        <w:rPr>
          <w:rFonts w:ascii="Sylfaen" w:hAnsi="Sylfaen" w:cs="Sylfaen"/>
          <w:lang w:val="ka-GE"/>
        </w:rPr>
        <w:t>საკანში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ტუალეტი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არ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იყო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გამოყოფილი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საცხოვრებელი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სივრციდან</w:t>
      </w:r>
      <w:r w:rsidR="002D6E51" w:rsidRPr="00957D05">
        <w:rPr>
          <w:rFonts w:asciiTheme="majorHAnsi" w:hAnsiTheme="majorHAnsi" w:cstheme="majorHAnsi"/>
          <w:lang w:val="ka-GE"/>
        </w:rPr>
        <w:t xml:space="preserve">. </w:t>
      </w:r>
      <w:r w:rsidR="002D6E51" w:rsidRPr="00957D05">
        <w:rPr>
          <w:rFonts w:ascii="Sylfaen" w:hAnsi="Sylfaen" w:cs="Sylfaen"/>
          <w:lang w:val="ka-GE"/>
        </w:rPr>
        <w:t>იგი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აგრეთვე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ამტკიცებდა</w:t>
      </w:r>
      <w:r w:rsidR="002D6E51" w:rsidRPr="00957D05">
        <w:rPr>
          <w:rFonts w:asciiTheme="majorHAnsi" w:hAnsiTheme="majorHAnsi" w:cstheme="majorHAnsi"/>
          <w:lang w:val="ka-GE"/>
        </w:rPr>
        <w:t xml:space="preserve">, </w:t>
      </w:r>
      <w:r w:rsidR="002D6E51" w:rsidRPr="00957D05">
        <w:rPr>
          <w:rFonts w:ascii="Sylfaen" w:hAnsi="Sylfaen" w:cs="Sylfaen"/>
          <w:lang w:val="ka-GE"/>
        </w:rPr>
        <w:t>რომ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საკანში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იყვნენ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მღრღნელები</w:t>
      </w:r>
      <w:r w:rsidR="002D6E51" w:rsidRPr="00957D05">
        <w:rPr>
          <w:rFonts w:asciiTheme="majorHAnsi" w:hAnsiTheme="majorHAnsi" w:cstheme="majorHAnsi"/>
          <w:lang w:val="ka-GE"/>
        </w:rPr>
        <w:t xml:space="preserve">. </w:t>
      </w:r>
    </w:p>
    <w:bookmarkStart w:id="9" w:name="Det_conditions_app2"/>
    <w:p w14:paraId="581AC0D5" w14:textId="6B90A565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20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bookmarkEnd w:id="9"/>
      <w:r w:rsidR="00D4515F" w:rsidRPr="00957D05">
        <w:rPr>
          <w:rFonts w:asciiTheme="majorHAnsi" w:hAnsiTheme="majorHAnsi" w:cstheme="majorHAnsi"/>
          <w:lang w:val="ka-GE"/>
        </w:rPr>
        <w:t>. </w:t>
      </w:r>
      <w:r w:rsidR="002D6E51" w:rsidRPr="00957D05">
        <w:rPr>
          <w:rFonts w:asciiTheme="majorHAnsi" w:hAnsiTheme="majorHAnsi" w:cstheme="majorHAnsi"/>
          <w:lang w:val="ka-GE"/>
        </w:rPr>
        <w:t xml:space="preserve">2005 </w:t>
      </w:r>
      <w:r w:rsidR="002D6E51" w:rsidRPr="00957D05">
        <w:rPr>
          <w:rFonts w:ascii="Sylfaen" w:hAnsi="Sylfaen" w:cs="Sylfaen"/>
          <w:lang w:val="ka-GE"/>
        </w:rPr>
        <w:t>წლის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7E4C23" w:rsidRPr="00957D05">
        <w:rPr>
          <w:rFonts w:ascii="Sylfaen" w:hAnsi="Sylfaen" w:cs="Sylfaen"/>
          <w:lang w:val="ka-GE"/>
        </w:rPr>
        <w:t>დაუზუსტებელ</w:t>
      </w:r>
      <w:r w:rsidR="007E4C23" w:rsidRPr="00957D05">
        <w:rPr>
          <w:rFonts w:asciiTheme="majorHAnsi" w:hAnsiTheme="majorHAnsi" w:cstheme="majorHAnsi"/>
          <w:lang w:val="ka-GE"/>
        </w:rPr>
        <w:t xml:space="preserve"> </w:t>
      </w:r>
      <w:r w:rsidR="007E4C23" w:rsidRPr="00957D05">
        <w:rPr>
          <w:rFonts w:ascii="Sylfaen" w:hAnsi="Sylfaen" w:cs="Sylfaen"/>
          <w:lang w:val="ka-GE"/>
        </w:rPr>
        <w:t>თარიღში</w:t>
      </w:r>
      <w:r w:rsidR="007E4C23" w:rsidRPr="00957D05">
        <w:rPr>
          <w:rFonts w:asciiTheme="majorHAnsi" w:hAnsiTheme="majorHAnsi" w:cstheme="majorHAnsi"/>
          <w:lang w:val="ka-GE"/>
        </w:rPr>
        <w:t>,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D4515F" w:rsidRPr="00957D05">
        <w:rPr>
          <w:rFonts w:asciiTheme="majorHAnsi" w:hAnsiTheme="majorHAnsi" w:cstheme="majorHAnsi"/>
          <w:lang w:val="ka-GE"/>
        </w:rPr>
        <w:t> </w:t>
      </w:r>
      <w:r w:rsidR="002D6E51" w:rsidRPr="00957D05">
        <w:rPr>
          <w:rFonts w:ascii="Sylfaen" w:hAnsi="Sylfaen" w:cs="Sylfaen"/>
          <w:lang w:val="ka-GE"/>
        </w:rPr>
        <w:t>გადაიყვანეს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თბილისის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7E4C23" w:rsidRPr="00957D05">
        <w:rPr>
          <w:rFonts w:asciiTheme="majorHAnsi" w:hAnsiTheme="majorHAnsi" w:cstheme="majorHAnsi"/>
          <w:lang w:val="ka-GE"/>
        </w:rPr>
        <w:t>№ 1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7E4C23" w:rsidRPr="00957D05">
        <w:rPr>
          <w:rFonts w:ascii="Sylfaen" w:hAnsi="Sylfaen" w:cs="Sylfaen"/>
          <w:lang w:val="ka-GE"/>
        </w:rPr>
        <w:t>სასჯელაღსრულების</w:t>
      </w:r>
      <w:r w:rsidR="007E4C23" w:rsidRPr="00957D05">
        <w:rPr>
          <w:rFonts w:asciiTheme="majorHAnsi" w:hAnsiTheme="majorHAnsi" w:cstheme="majorHAnsi"/>
          <w:lang w:val="ka-GE"/>
        </w:rPr>
        <w:t xml:space="preserve"> </w:t>
      </w:r>
      <w:r w:rsidR="007E4C23" w:rsidRPr="00957D05">
        <w:rPr>
          <w:rFonts w:ascii="Sylfaen" w:hAnsi="Sylfaen" w:cs="Sylfaen"/>
          <w:lang w:val="ka-GE"/>
        </w:rPr>
        <w:t>დაწესებულებაში</w:t>
      </w:r>
      <w:r w:rsidR="007E4C23" w:rsidRPr="00957D05">
        <w:rPr>
          <w:rFonts w:asciiTheme="majorHAnsi" w:hAnsiTheme="majorHAnsi" w:cstheme="majorHAnsi"/>
          <w:lang w:val="ka-GE"/>
        </w:rPr>
        <w:t xml:space="preserve">, </w:t>
      </w:r>
      <w:r w:rsidR="002D6E51" w:rsidRPr="00957D05">
        <w:rPr>
          <w:rFonts w:ascii="Sylfaen" w:hAnsi="Sylfaen" w:cs="Sylfaen"/>
          <w:lang w:val="ka-GE"/>
        </w:rPr>
        <w:t>სადაც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7E4C23" w:rsidRPr="00957D05">
        <w:rPr>
          <w:rFonts w:ascii="Sylfaen" w:hAnsi="Sylfaen" w:cs="Sylfaen"/>
          <w:lang w:val="ka-GE"/>
        </w:rPr>
        <w:t>განცხადებით</w:t>
      </w:r>
      <w:r w:rsidR="007E4C23" w:rsidRPr="00957D05">
        <w:rPr>
          <w:rFonts w:asciiTheme="majorHAnsi" w:hAnsiTheme="majorHAnsi" w:cstheme="majorHAnsi"/>
          <w:lang w:val="ka-GE"/>
        </w:rPr>
        <w:t xml:space="preserve">, </w:t>
      </w:r>
      <w:r w:rsidR="002D6E51" w:rsidRPr="00957D05">
        <w:rPr>
          <w:rFonts w:ascii="Sylfaen" w:hAnsi="Sylfaen" w:cs="Sylfaen"/>
          <w:lang w:val="ka-GE"/>
        </w:rPr>
        <w:t>პირობები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იყო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ისეთივე</w:t>
      </w:r>
      <w:r w:rsidR="002D6E51" w:rsidRPr="00957D05">
        <w:rPr>
          <w:rFonts w:asciiTheme="majorHAnsi" w:hAnsiTheme="majorHAnsi" w:cstheme="majorHAnsi"/>
          <w:lang w:val="ka-GE"/>
        </w:rPr>
        <w:t xml:space="preserve">. </w:t>
      </w:r>
    </w:p>
    <w:p w14:paraId="15649F98" w14:textId="39E1FE09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21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 </w:t>
      </w:r>
      <w:r w:rsidR="002D6E51" w:rsidRPr="00957D05">
        <w:rPr>
          <w:rFonts w:asciiTheme="majorHAnsi" w:hAnsiTheme="majorHAnsi" w:cstheme="majorHAnsi"/>
          <w:lang w:val="ka-GE"/>
        </w:rPr>
        <w:t xml:space="preserve">2006 </w:t>
      </w:r>
      <w:r w:rsidR="002D6E51" w:rsidRPr="00957D05">
        <w:rPr>
          <w:rFonts w:ascii="Sylfaen" w:hAnsi="Sylfaen" w:cs="Sylfaen"/>
          <w:lang w:val="ka-GE"/>
        </w:rPr>
        <w:t>წლის</w:t>
      </w:r>
      <w:r w:rsidR="002D6E51" w:rsidRPr="00957D05">
        <w:rPr>
          <w:rFonts w:asciiTheme="majorHAnsi" w:hAnsiTheme="majorHAnsi" w:cstheme="majorHAnsi"/>
          <w:lang w:val="ka-GE"/>
        </w:rPr>
        <w:t xml:space="preserve"> 31 </w:t>
      </w:r>
      <w:r w:rsidR="002D6E51" w:rsidRPr="00957D05">
        <w:rPr>
          <w:rFonts w:ascii="Sylfaen" w:hAnsi="Sylfaen" w:cs="Sylfaen"/>
          <w:lang w:val="ka-GE"/>
        </w:rPr>
        <w:t>მარტს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იგი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თბილისის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7E4C23" w:rsidRPr="00957D05">
        <w:rPr>
          <w:rFonts w:asciiTheme="majorHAnsi" w:hAnsiTheme="majorHAnsi" w:cstheme="majorHAnsi"/>
          <w:lang w:val="ka-GE"/>
        </w:rPr>
        <w:t xml:space="preserve">№ 1 </w:t>
      </w:r>
      <w:r w:rsidR="007E4C23" w:rsidRPr="00957D05">
        <w:rPr>
          <w:rFonts w:ascii="Sylfaen" w:hAnsi="Sylfaen" w:cs="Sylfaen"/>
          <w:lang w:val="ka-GE"/>
        </w:rPr>
        <w:t>სასჯელაღსრულების</w:t>
      </w:r>
      <w:r w:rsidR="007E4C23" w:rsidRPr="00957D05">
        <w:rPr>
          <w:rFonts w:asciiTheme="majorHAnsi" w:hAnsiTheme="majorHAnsi" w:cstheme="majorHAnsi"/>
          <w:lang w:val="ka-GE"/>
        </w:rPr>
        <w:t xml:space="preserve"> </w:t>
      </w:r>
      <w:r w:rsidR="007E4C23" w:rsidRPr="00957D05">
        <w:rPr>
          <w:rFonts w:ascii="Sylfaen" w:hAnsi="Sylfaen" w:cs="Sylfaen"/>
          <w:lang w:val="ka-GE"/>
        </w:rPr>
        <w:t>დაწესებულებიდან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გადაიყვანეს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რუსთავის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ახლად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აშენებულ</w:t>
      </w:r>
      <w:r w:rsidR="002D6E51" w:rsidRPr="00957D05">
        <w:rPr>
          <w:rFonts w:asciiTheme="majorHAnsi" w:hAnsiTheme="majorHAnsi" w:cstheme="majorHAnsi"/>
          <w:lang w:val="ka-GE"/>
        </w:rPr>
        <w:t xml:space="preserve"> № 6 </w:t>
      </w:r>
      <w:r w:rsidR="007E4C23" w:rsidRPr="00957D05">
        <w:rPr>
          <w:rFonts w:ascii="Sylfaen" w:hAnsi="Sylfaen" w:cs="Sylfaen"/>
          <w:lang w:val="ka-GE"/>
        </w:rPr>
        <w:t>სასჯელაღსრულების</w:t>
      </w:r>
      <w:r w:rsidR="007E4C23" w:rsidRPr="00957D05">
        <w:rPr>
          <w:rFonts w:asciiTheme="majorHAnsi" w:hAnsiTheme="majorHAnsi" w:cstheme="majorHAnsi"/>
          <w:lang w:val="ka-GE"/>
        </w:rPr>
        <w:t xml:space="preserve"> </w:t>
      </w:r>
      <w:r w:rsidR="007E4C23" w:rsidRPr="00957D05">
        <w:rPr>
          <w:rFonts w:ascii="Sylfaen" w:hAnsi="Sylfaen" w:cs="Sylfaen"/>
          <w:lang w:val="ka-GE"/>
        </w:rPr>
        <w:t>დაწესებულებაში</w:t>
      </w:r>
      <w:r w:rsidR="007E4C23" w:rsidRPr="00957D05">
        <w:rPr>
          <w:rFonts w:asciiTheme="majorHAnsi" w:hAnsiTheme="majorHAnsi" w:cstheme="majorHAnsi"/>
          <w:lang w:val="ka-GE"/>
        </w:rPr>
        <w:t xml:space="preserve">. </w:t>
      </w:r>
    </w:p>
    <w:p w14:paraId="504B597E" w14:textId="1E79A18C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22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Theme="majorHAnsi" w:hAnsiTheme="majorHAnsi" w:cstheme="majorHAnsi"/>
          <w:lang w:val="ka-GE"/>
        </w:rPr>
        <w:t xml:space="preserve">2006 </w:t>
      </w:r>
      <w:r w:rsidR="002D6E51" w:rsidRPr="00957D05">
        <w:rPr>
          <w:rFonts w:ascii="Sylfaen" w:hAnsi="Sylfaen" w:cs="Sylfaen"/>
          <w:lang w:val="ka-GE"/>
        </w:rPr>
        <w:t>წლის</w:t>
      </w:r>
      <w:r w:rsidR="002D6E51" w:rsidRPr="00957D05">
        <w:rPr>
          <w:rFonts w:asciiTheme="majorHAnsi" w:hAnsiTheme="majorHAnsi" w:cstheme="majorHAnsi"/>
          <w:lang w:val="ka-GE"/>
        </w:rPr>
        <w:t xml:space="preserve"> 16 </w:t>
      </w:r>
      <w:r w:rsidR="002D6E51" w:rsidRPr="00957D05">
        <w:rPr>
          <w:rFonts w:ascii="Sylfaen" w:hAnsi="Sylfaen" w:cs="Sylfaen"/>
          <w:lang w:val="ka-GE"/>
        </w:rPr>
        <w:t>დეკემბერს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გადა</w:t>
      </w:r>
      <w:r w:rsidR="008B78A8" w:rsidRPr="00957D05">
        <w:rPr>
          <w:rFonts w:ascii="Sylfaen" w:hAnsi="Sylfaen" w:cs="Sylfaen"/>
          <w:lang w:val="ka-GE"/>
        </w:rPr>
        <w:t>ი</w:t>
      </w:r>
      <w:r w:rsidR="002D6E51" w:rsidRPr="00957D05">
        <w:rPr>
          <w:rFonts w:ascii="Sylfaen" w:hAnsi="Sylfaen" w:cs="Sylfaen"/>
          <w:lang w:val="ka-GE"/>
        </w:rPr>
        <w:t>ყვან</w:t>
      </w:r>
      <w:r w:rsidR="008B78A8" w:rsidRPr="00957D05">
        <w:rPr>
          <w:rFonts w:ascii="Sylfaen" w:hAnsi="Sylfaen" w:cs="Sylfaen"/>
          <w:lang w:val="ka-GE"/>
        </w:rPr>
        <w:t>ეს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რუსთავის</w:t>
      </w:r>
      <w:r w:rsidR="002D6E51" w:rsidRPr="00957D05">
        <w:rPr>
          <w:rFonts w:asciiTheme="majorHAnsi" w:hAnsiTheme="majorHAnsi" w:cstheme="majorHAnsi"/>
          <w:lang w:val="ka-GE"/>
        </w:rPr>
        <w:t xml:space="preserve"> № 2 </w:t>
      </w:r>
      <w:r w:rsidR="008B78A8" w:rsidRPr="00957D05">
        <w:rPr>
          <w:rFonts w:ascii="Sylfaen" w:hAnsi="Sylfaen" w:cs="Sylfaen"/>
          <w:lang w:val="ka-GE"/>
        </w:rPr>
        <w:t>სასჯელაღსრულების</w:t>
      </w:r>
      <w:r w:rsidR="008B78A8" w:rsidRPr="00957D05">
        <w:rPr>
          <w:rFonts w:asciiTheme="majorHAnsi" w:hAnsiTheme="majorHAnsi" w:cstheme="majorHAnsi"/>
          <w:lang w:val="ka-GE"/>
        </w:rPr>
        <w:t xml:space="preserve"> </w:t>
      </w:r>
      <w:r w:rsidR="008B78A8" w:rsidRPr="00957D05">
        <w:rPr>
          <w:rFonts w:ascii="Sylfaen" w:hAnsi="Sylfaen" w:cs="Sylfaen"/>
          <w:lang w:val="ka-GE"/>
        </w:rPr>
        <w:t>დაწესებულებაში</w:t>
      </w:r>
      <w:r w:rsidR="008B78A8" w:rsidRPr="00957D05">
        <w:rPr>
          <w:rFonts w:asciiTheme="majorHAnsi" w:hAnsiTheme="majorHAnsi" w:cstheme="majorHAnsi"/>
          <w:lang w:val="ka-GE"/>
        </w:rPr>
        <w:t xml:space="preserve">. </w:t>
      </w:r>
      <w:r w:rsidR="002D6E51" w:rsidRPr="00957D05">
        <w:rPr>
          <w:rFonts w:ascii="Sylfaen" w:hAnsi="Sylfaen" w:cs="Sylfaen"/>
          <w:lang w:val="ka-GE"/>
        </w:rPr>
        <w:t>მისი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მტკიცებით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იქ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ყოფნის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პერიოდში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იგი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იმყოფებოდა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საზიანო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8B78A8" w:rsidRPr="00957D05">
        <w:rPr>
          <w:rFonts w:ascii="Sylfaen" w:hAnsi="Sylfaen" w:cs="Sylfaen"/>
          <w:lang w:val="ka-GE"/>
        </w:rPr>
        <w:t>დაბინძურების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ზემოქმედების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ქვეშ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შორიახლოს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მდებარე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ბეტონის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ქარხნიდან</w:t>
      </w:r>
      <w:r w:rsidR="002D6E51" w:rsidRPr="00957D05">
        <w:rPr>
          <w:rFonts w:asciiTheme="majorHAnsi" w:hAnsiTheme="majorHAnsi" w:cstheme="majorHAnsi"/>
          <w:lang w:val="ka-GE"/>
        </w:rPr>
        <w:t xml:space="preserve">. </w:t>
      </w:r>
      <w:r w:rsidR="002D6E51" w:rsidRPr="00957D05">
        <w:rPr>
          <w:rFonts w:ascii="Sylfaen" w:hAnsi="Sylfaen" w:cs="Sylfaen"/>
          <w:lang w:val="ka-GE"/>
        </w:rPr>
        <w:t>როგორც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ჩანს</w:t>
      </w:r>
      <w:r w:rsidR="002D6E51" w:rsidRPr="00957D05">
        <w:rPr>
          <w:rFonts w:asciiTheme="majorHAnsi" w:hAnsiTheme="majorHAnsi" w:cstheme="majorHAnsi"/>
          <w:lang w:val="ka-GE"/>
        </w:rPr>
        <w:t xml:space="preserve">, </w:t>
      </w:r>
      <w:r w:rsidR="002D6E51" w:rsidRPr="00957D05">
        <w:rPr>
          <w:rFonts w:ascii="Sylfaen" w:hAnsi="Sylfaen" w:cs="Sylfaen"/>
          <w:lang w:val="ka-GE"/>
        </w:rPr>
        <w:t>მას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არ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უჩივლია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8B78A8" w:rsidRPr="00957D05">
        <w:rPr>
          <w:rFonts w:ascii="Sylfaen" w:hAnsi="Sylfaen" w:cs="Sylfaen"/>
          <w:lang w:val="ka-GE"/>
        </w:rPr>
        <w:t>სასჯელაღსრულების</w:t>
      </w:r>
      <w:r w:rsidR="008B78A8" w:rsidRPr="00957D05">
        <w:rPr>
          <w:rFonts w:asciiTheme="majorHAnsi" w:hAnsiTheme="majorHAnsi" w:cstheme="majorHAnsi"/>
          <w:lang w:val="ka-GE"/>
        </w:rPr>
        <w:t xml:space="preserve"> </w:t>
      </w:r>
      <w:r w:rsidR="008B78A8" w:rsidRPr="00957D05">
        <w:rPr>
          <w:rFonts w:ascii="Sylfaen" w:hAnsi="Sylfaen" w:cs="Sylfaen"/>
          <w:lang w:val="ka-GE"/>
        </w:rPr>
        <w:t>დაწესებულების</w:t>
      </w:r>
      <w:r w:rsidR="008B78A8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ხელმძღვანელობასთან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მისი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8B78A8" w:rsidRPr="00957D05">
        <w:rPr>
          <w:rFonts w:ascii="Sylfaen" w:hAnsi="Sylfaen" w:cs="Sylfaen"/>
          <w:lang w:val="ka-GE"/>
        </w:rPr>
        <w:t>პატიმრობის</w:t>
      </w:r>
      <w:r w:rsidR="008B78A8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პირობების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რომელიმე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საკითხის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შესახებ</w:t>
      </w:r>
      <w:r w:rsidR="002D6E51" w:rsidRPr="00957D05">
        <w:rPr>
          <w:rFonts w:asciiTheme="majorHAnsi" w:hAnsiTheme="majorHAnsi" w:cstheme="majorHAnsi"/>
          <w:lang w:val="ka-GE"/>
        </w:rPr>
        <w:t xml:space="preserve">. </w:t>
      </w:r>
    </w:p>
    <w:bookmarkStart w:id="10" w:name="readmission"/>
    <w:p w14:paraId="75B5175A" w14:textId="4C78D06D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23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bookmarkEnd w:id="10"/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Theme="majorHAnsi" w:hAnsiTheme="majorHAnsi" w:cstheme="majorHAnsi"/>
          <w:lang w:val="ka-GE"/>
        </w:rPr>
        <w:t xml:space="preserve">2007 </w:t>
      </w:r>
      <w:r w:rsidR="002D6E51" w:rsidRPr="00957D05">
        <w:rPr>
          <w:rFonts w:ascii="Sylfaen" w:hAnsi="Sylfaen" w:cs="Sylfaen"/>
          <w:lang w:val="ka-GE"/>
        </w:rPr>
        <w:t>წლის</w:t>
      </w:r>
      <w:r w:rsidR="002D6E51" w:rsidRPr="00957D05">
        <w:rPr>
          <w:rFonts w:asciiTheme="majorHAnsi" w:hAnsiTheme="majorHAnsi" w:cstheme="majorHAnsi"/>
          <w:lang w:val="ka-GE"/>
        </w:rPr>
        <w:t xml:space="preserve"> 6 </w:t>
      </w:r>
      <w:r w:rsidR="002D6E51" w:rsidRPr="00957D05">
        <w:rPr>
          <w:rFonts w:ascii="Sylfaen" w:hAnsi="Sylfaen" w:cs="Sylfaen"/>
          <w:lang w:val="ka-GE"/>
        </w:rPr>
        <w:t>აპრილს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დააბრუნეს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რუსთავის</w:t>
      </w:r>
      <w:r w:rsidR="002D6E51" w:rsidRPr="00957D05">
        <w:rPr>
          <w:rFonts w:asciiTheme="majorHAnsi" w:hAnsiTheme="majorHAnsi" w:cstheme="majorHAnsi"/>
          <w:lang w:val="ka-GE"/>
        </w:rPr>
        <w:t xml:space="preserve"> № 6 </w:t>
      </w:r>
      <w:r w:rsidR="008B78A8" w:rsidRPr="00957D05">
        <w:rPr>
          <w:rFonts w:ascii="Sylfaen" w:hAnsi="Sylfaen" w:cs="Sylfaen"/>
          <w:lang w:val="ka-GE"/>
        </w:rPr>
        <w:t>სასჯელაღსრულების</w:t>
      </w:r>
      <w:r w:rsidR="008B78A8" w:rsidRPr="00957D05">
        <w:rPr>
          <w:rFonts w:asciiTheme="majorHAnsi" w:hAnsiTheme="majorHAnsi" w:cstheme="majorHAnsi"/>
          <w:lang w:val="ka-GE"/>
        </w:rPr>
        <w:t xml:space="preserve"> </w:t>
      </w:r>
      <w:r w:rsidR="008B78A8" w:rsidRPr="00957D05">
        <w:rPr>
          <w:rFonts w:ascii="Sylfaen" w:hAnsi="Sylfaen" w:cs="Sylfaen"/>
          <w:lang w:val="ka-GE"/>
        </w:rPr>
        <w:t>დაწესებულებაში</w:t>
      </w:r>
      <w:r w:rsidR="008B78A8" w:rsidRPr="00957D05">
        <w:rPr>
          <w:rFonts w:asciiTheme="majorHAnsi" w:hAnsiTheme="majorHAnsi" w:cstheme="majorHAnsi"/>
          <w:lang w:val="ka-GE"/>
        </w:rPr>
        <w:t xml:space="preserve">. </w:t>
      </w:r>
      <w:r w:rsidR="002D6E51" w:rsidRPr="00957D05">
        <w:rPr>
          <w:rFonts w:ascii="Sylfaen" w:hAnsi="Sylfaen" w:cs="Sylfaen"/>
          <w:lang w:val="ka-GE"/>
        </w:rPr>
        <w:t>იგი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დარჩა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იმ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8B78A8" w:rsidRPr="00957D05">
        <w:rPr>
          <w:rFonts w:ascii="Sylfaen" w:hAnsi="Sylfaen" w:cs="Sylfaen"/>
          <w:lang w:val="ka-GE"/>
        </w:rPr>
        <w:t>სასჯელაღსრულების</w:t>
      </w:r>
      <w:r w:rsidR="008B78A8" w:rsidRPr="00957D05">
        <w:rPr>
          <w:rFonts w:asciiTheme="majorHAnsi" w:hAnsiTheme="majorHAnsi" w:cstheme="majorHAnsi"/>
          <w:lang w:val="ka-GE"/>
        </w:rPr>
        <w:t xml:space="preserve"> </w:t>
      </w:r>
      <w:r w:rsidR="008B78A8" w:rsidRPr="00957D05">
        <w:rPr>
          <w:rFonts w:ascii="Sylfaen" w:hAnsi="Sylfaen" w:cs="Sylfaen"/>
          <w:lang w:val="ka-GE"/>
        </w:rPr>
        <w:t>დაწესებულებაში</w:t>
      </w:r>
      <w:r w:rsidR="008B78A8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Theme="majorHAnsi" w:hAnsiTheme="majorHAnsi" w:cstheme="majorHAnsi"/>
          <w:lang w:val="ka-GE"/>
        </w:rPr>
        <w:t xml:space="preserve">2009 </w:t>
      </w:r>
      <w:r w:rsidR="002D6E51" w:rsidRPr="00957D05">
        <w:rPr>
          <w:rFonts w:ascii="Sylfaen" w:hAnsi="Sylfaen" w:cs="Sylfaen"/>
          <w:lang w:val="ka-GE"/>
        </w:rPr>
        <w:t>წლის</w:t>
      </w:r>
      <w:r w:rsidR="002D6E51" w:rsidRPr="00957D05">
        <w:rPr>
          <w:rFonts w:asciiTheme="majorHAnsi" w:hAnsiTheme="majorHAnsi" w:cstheme="majorHAnsi"/>
          <w:lang w:val="ka-GE"/>
        </w:rPr>
        <w:t xml:space="preserve"> 11 </w:t>
      </w:r>
      <w:r w:rsidR="002D6E51" w:rsidRPr="00957D05">
        <w:rPr>
          <w:rFonts w:ascii="Sylfaen" w:hAnsi="Sylfaen" w:cs="Sylfaen"/>
          <w:lang w:val="ka-GE"/>
        </w:rPr>
        <w:t>იანვრამდე</w:t>
      </w:r>
      <w:r w:rsidR="002D6E51" w:rsidRPr="00957D05">
        <w:rPr>
          <w:rFonts w:asciiTheme="majorHAnsi" w:hAnsiTheme="majorHAnsi" w:cstheme="majorHAnsi"/>
          <w:lang w:val="ka-GE"/>
        </w:rPr>
        <w:t xml:space="preserve">, </w:t>
      </w:r>
      <w:r w:rsidR="002D6E51" w:rsidRPr="00957D05">
        <w:rPr>
          <w:rFonts w:ascii="Sylfaen" w:hAnsi="Sylfaen" w:cs="Sylfaen"/>
          <w:lang w:val="ka-GE"/>
        </w:rPr>
        <w:t>როდესაც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იგი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გადაიყვანეს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8B78A8" w:rsidRPr="00957D05">
        <w:rPr>
          <w:rFonts w:ascii="Sylfaen" w:hAnsi="Sylfaen" w:cs="Sylfaen"/>
          <w:lang w:val="ka-GE"/>
        </w:rPr>
        <w:t>სასჯელაღსრულების</w:t>
      </w:r>
      <w:r w:rsidR="008B78A8" w:rsidRPr="00957D05">
        <w:rPr>
          <w:rFonts w:asciiTheme="majorHAnsi" w:hAnsiTheme="majorHAnsi" w:cstheme="majorHAnsi"/>
          <w:lang w:val="ka-GE"/>
        </w:rPr>
        <w:t xml:space="preserve"> </w:t>
      </w:r>
      <w:r w:rsidR="008B78A8" w:rsidRPr="00957D05">
        <w:rPr>
          <w:rFonts w:ascii="Sylfaen" w:hAnsi="Sylfaen" w:cs="Sylfaen"/>
          <w:lang w:val="ka-GE"/>
        </w:rPr>
        <w:t>დაწესებულების</w:t>
      </w:r>
      <w:r w:rsidR="008B78A8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საავადმყოფოში</w:t>
      </w:r>
      <w:r w:rsidR="002D6E51" w:rsidRPr="00957D05">
        <w:rPr>
          <w:rFonts w:asciiTheme="majorHAnsi" w:hAnsiTheme="majorHAnsi" w:cstheme="majorHAnsi"/>
          <w:lang w:val="ka-GE"/>
        </w:rPr>
        <w:t xml:space="preserve"> (</w:t>
      </w:r>
      <w:r w:rsidR="002D6E51" w:rsidRPr="00957D05">
        <w:rPr>
          <w:rFonts w:ascii="Sylfaen" w:hAnsi="Sylfaen" w:cs="Sylfaen"/>
          <w:lang w:val="ka-GE"/>
        </w:rPr>
        <w:t>იხ</w:t>
      </w:r>
      <w:r w:rsidR="002D6E51" w:rsidRPr="00957D05">
        <w:rPr>
          <w:rFonts w:asciiTheme="majorHAnsi" w:hAnsiTheme="majorHAnsi" w:cstheme="majorHAnsi"/>
          <w:lang w:val="ka-GE"/>
        </w:rPr>
        <w:t xml:space="preserve">. </w:t>
      </w:r>
      <w:r w:rsidR="002D6E51" w:rsidRPr="00957D05">
        <w:rPr>
          <w:rFonts w:ascii="Sylfaen" w:hAnsi="Sylfaen" w:cs="Sylfaen"/>
          <w:lang w:val="ka-GE"/>
        </w:rPr>
        <w:t>პ</w:t>
      </w:r>
      <w:r w:rsidR="008B78A8" w:rsidRPr="00957D05">
        <w:rPr>
          <w:rFonts w:ascii="Sylfaen" w:hAnsi="Sylfaen" w:cs="Sylfaen"/>
          <w:lang w:val="ka-GE"/>
        </w:rPr>
        <w:t>არაგრაფი</w:t>
      </w:r>
      <w:r w:rsidR="002D6E51" w:rsidRPr="00957D05">
        <w:rPr>
          <w:rFonts w:asciiTheme="majorHAnsi" w:hAnsiTheme="majorHAnsi" w:cstheme="majorHAnsi"/>
          <w:lang w:val="ka-GE"/>
        </w:rPr>
        <w:t xml:space="preserve"> 27 </w:t>
      </w:r>
      <w:r w:rsidR="002D6E51" w:rsidRPr="00957D05">
        <w:rPr>
          <w:rFonts w:ascii="Sylfaen" w:hAnsi="Sylfaen" w:cs="Sylfaen"/>
          <w:lang w:val="ka-GE"/>
        </w:rPr>
        <w:t>ქვემოთ</w:t>
      </w:r>
      <w:r w:rsidR="002D6E51" w:rsidRPr="00957D05">
        <w:rPr>
          <w:rFonts w:asciiTheme="majorHAnsi" w:hAnsiTheme="majorHAnsi" w:cstheme="majorHAnsi"/>
          <w:lang w:val="ka-GE"/>
        </w:rPr>
        <w:t xml:space="preserve">). </w:t>
      </w:r>
    </w:p>
    <w:p w14:paraId="3F4DDD11" w14:textId="73B7E944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24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საქმის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მასალებიდან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არ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ჩანს</w:t>
      </w:r>
      <w:r w:rsidR="002D6E51" w:rsidRPr="00957D05">
        <w:rPr>
          <w:rFonts w:asciiTheme="majorHAnsi" w:hAnsiTheme="majorHAnsi" w:cstheme="majorHAnsi"/>
          <w:lang w:val="ka-GE"/>
        </w:rPr>
        <w:t xml:space="preserve">, </w:t>
      </w:r>
      <w:r w:rsidR="002D6E51" w:rsidRPr="00957D05">
        <w:rPr>
          <w:rFonts w:ascii="Sylfaen" w:hAnsi="Sylfaen" w:cs="Sylfaen"/>
          <w:lang w:val="ka-GE"/>
        </w:rPr>
        <w:t>რომ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</w:t>
      </w:r>
      <w:r w:rsidR="006D50B5" w:rsidRPr="00957D05">
        <w:rPr>
          <w:rFonts w:ascii="Sylfaen" w:hAnsi="Sylfaen" w:cs="Sylfaen"/>
          <w:lang w:val="ka-GE"/>
        </w:rPr>
        <w:t>ა</w:t>
      </w:r>
      <w:r w:rsidR="009B3182" w:rsidRPr="00957D05">
        <w:rPr>
          <w:rFonts w:ascii="Sylfaen" w:hAnsi="Sylfaen" w:cs="Sylfaen"/>
          <w:lang w:val="ka-GE"/>
        </w:rPr>
        <w:t>ნ</w:t>
      </w:r>
      <w:r w:rsidR="006D50B5" w:rsidRPr="00957D05">
        <w:rPr>
          <w:rFonts w:ascii="Sylfaen" w:hAnsi="Sylfaen" w:cs="Sylfaen"/>
          <w:lang w:val="ka-GE"/>
        </w:rPr>
        <w:t>მა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წამოჭრა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რაიმე</w:t>
      </w:r>
      <w:r w:rsidR="002D6E51" w:rsidRPr="00957D05">
        <w:rPr>
          <w:rFonts w:asciiTheme="majorHAnsi" w:hAnsiTheme="majorHAnsi" w:cstheme="majorHAnsi"/>
          <w:lang w:val="ka-GE"/>
        </w:rPr>
        <w:t xml:space="preserve"> </w:t>
      </w:r>
      <w:r w:rsidR="002D6E51" w:rsidRPr="00957D05">
        <w:rPr>
          <w:rFonts w:ascii="Sylfaen" w:hAnsi="Sylfaen" w:cs="Sylfaen"/>
          <w:lang w:val="ka-GE"/>
        </w:rPr>
        <w:t>საკითხი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6D50B5" w:rsidRPr="00957D05">
        <w:rPr>
          <w:rFonts w:ascii="Sylfaen" w:hAnsi="Sylfaen" w:cs="Sylfaen"/>
          <w:lang w:val="ka-GE"/>
        </w:rPr>
        <w:t>სასჯელაღსრულების</w:t>
      </w:r>
      <w:r w:rsidR="006D50B5" w:rsidRPr="00957D05">
        <w:rPr>
          <w:rFonts w:asciiTheme="majorHAnsi" w:hAnsiTheme="majorHAnsi" w:cstheme="majorHAnsi"/>
          <w:lang w:val="ka-GE"/>
        </w:rPr>
        <w:t xml:space="preserve"> </w:t>
      </w:r>
      <w:r w:rsidR="006D50B5" w:rsidRPr="00957D05">
        <w:rPr>
          <w:rFonts w:ascii="Sylfaen" w:hAnsi="Sylfaen" w:cs="Sylfaen"/>
          <w:lang w:val="ka-GE"/>
        </w:rPr>
        <w:t>დაწესებულების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ადმინისტრაციის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ან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შიდა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6D50B5" w:rsidRPr="00957D05">
        <w:rPr>
          <w:rFonts w:ascii="Sylfaen" w:hAnsi="Sylfaen" w:cs="Sylfaen"/>
          <w:lang w:val="ka-GE"/>
        </w:rPr>
        <w:t>ხელისუფლების</w:t>
      </w:r>
      <w:r w:rsidR="006D50B5" w:rsidRPr="00957D05">
        <w:rPr>
          <w:rFonts w:asciiTheme="majorHAnsi" w:hAnsiTheme="majorHAnsi" w:cstheme="majorHAnsi"/>
          <w:lang w:val="ka-GE"/>
        </w:rPr>
        <w:t xml:space="preserve"> </w:t>
      </w:r>
      <w:r w:rsidR="006D50B5" w:rsidRPr="00957D05">
        <w:rPr>
          <w:rFonts w:ascii="Sylfaen" w:hAnsi="Sylfaen" w:cs="Sylfaen"/>
          <w:lang w:val="ka-GE"/>
        </w:rPr>
        <w:t>ორგანოების</w:t>
      </w:r>
      <w:r w:rsidR="006D50B5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წინაშე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მისი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6D50B5" w:rsidRPr="00957D05">
        <w:rPr>
          <w:rFonts w:ascii="Sylfaen" w:hAnsi="Sylfaen" w:cs="Sylfaen"/>
          <w:lang w:val="ka-GE"/>
        </w:rPr>
        <w:t>პატიმრობის</w:t>
      </w:r>
      <w:r w:rsidR="006D50B5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პირობების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შესახებ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რომელიმე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ზემოაღნიშნულ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პენიტენციურ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6D50B5" w:rsidRPr="00957D05">
        <w:rPr>
          <w:rFonts w:ascii="Sylfaen" w:hAnsi="Sylfaen" w:cs="Sylfaen"/>
          <w:lang w:val="ka-GE"/>
        </w:rPr>
        <w:t>ორგანოში</w:t>
      </w:r>
      <w:r w:rsidR="006D50B5" w:rsidRPr="00957D05">
        <w:rPr>
          <w:rFonts w:asciiTheme="majorHAnsi" w:hAnsiTheme="majorHAnsi" w:cstheme="majorHAnsi"/>
          <w:lang w:val="ka-GE"/>
        </w:rPr>
        <w:t xml:space="preserve">. </w:t>
      </w:r>
    </w:p>
    <w:p w14:paraId="2926BB4E" w14:textId="22C74994" w:rsidR="003C3AA0" w:rsidRPr="00957D05" w:rsidRDefault="00BE54F9" w:rsidP="00DE2036">
      <w:pPr>
        <w:pStyle w:val="ECHRPara"/>
        <w:rPr>
          <w:rFonts w:asciiTheme="majorHAnsi" w:hAnsiTheme="majorHAnsi" w:cstheme="majorHAnsi"/>
          <w:b/>
          <w:bCs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25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Theme="majorHAnsi" w:hAnsiTheme="majorHAnsi" w:cstheme="majorHAnsi"/>
          <w:lang w:val="ka-GE"/>
        </w:rPr>
        <w:t xml:space="preserve">2007 </w:t>
      </w:r>
      <w:r w:rsidR="003C011F" w:rsidRPr="00957D05">
        <w:rPr>
          <w:rFonts w:ascii="Sylfaen" w:hAnsi="Sylfaen" w:cs="Sylfaen"/>
          <w:lang w:val="ka-GE"/>
        </w:rPr>
        <w:t>წლის</w:t>
      </w:r>
      <w:r w:rsidR="003C011F" w:rsidRPr="00957D05">
        <w:rPr>
          <w:rFonts w:asciiTheme="majorHAnsi" w:hAnsiTheme="majorHAnsi" w:cstheme="majorHAnsi"/>
          <w:lang w:val="ka-GE"/>
        </w:rPr>
        <w:t xml:space="preserve"> 6 </w:t>
      </w:r>
      <w:r w:rsidR="003C011F" w:rsidRPr="00957D05">
        <w:rPr>
          <w:rFonts w:ascii="Sylfaen" w:hAnsi="Sylfaen" w:cs="Sylfaen"/>
          <w:lang w:val="ka-GE"/>
        </w:rPr>
        <w:t>აპრილს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რუსთავის</w:t>
      </w:r>
      <w:r w:rsidR="003C011F" w:rsidRPr="00957D05">
        <w:rPr>
          <w:rFonts w:asciiTheme="majorHAnsi" w:hAnsiTheme="majorHAnsi" w:cstheme="majorHAnsi"/>
          <w:lang w:val="ka-GE"/>
        </w:rPr>
        <w:t xml:space="preserve"> № 6 </w:t>
      </w:r>
      <w:r w:rsidR="00660030" w:rsidRPr="00957D05">
        <w:rPr>
          <w:rFonts w:ascii="Sylfaen" w:hAnsi="Sylfaen" w:cs="Sylfaen"/>
          <w:lang w:val="ka-GE"/>
        </w:rPr>
        <w:t>სასჯელაღსრულების</w:t>
      </w:r>
      <w:r w:rsidR="00660030" w:rsidRPr="00957D05">
        <w:rPr>
          <w:rFonts w:asciiTheme="majorHAnsi" w:hAnsiTheme="majorHAnsi" w:cstheme="majorHAnsi"/>
          <w:lang w:val="ka-GE"/>
        </w:rPr>
        <w:t xml:space="preserve"> </w:t>
      </w:r>
      <w:r w:rsidR="00660030" w:rsidRPr="00957D05">
        <w:rPr>
          <w:rFonts w:ascii="Sylfaen" w:hAnsi="Sylfaen" w:cs="Sylfaen"/>
          <w:lang w:val="ka-GE"/>
        </w:rPr>
        <w:t>დაწესებულებაში</w:t>
      </w:r>
      <w:r w:rsidR="00660030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განმეორებით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დაბრუნებისას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660030" w:rsidRPr="00957D05">
        <w:rPr>
          <w:rFonts w:asciiTheme="majorHAnsi" w:hAnsiTheme="majorHAnsi" w:cstheme="majorHAnsi"/>
          <w:lang w:val="ka-GE"/>
        </w:rPr>
        <w:t>(</w:t>
      </w:r>
      <w:r w:rsidR="00660030" w:rsidRPr="00957D05">
        <w:rPr>
          <w:rFonts w:ascii="Sylfaen" w:hAnsi="Sylfaen" w:cs="Sylfaen"/>
          <w:lang w:val="ka-GE"/>
        </w:rPr>
        <w:t>იხ</w:t>
      </w:r>
      <w:r w:rsidR="00660030" w:rsidRPr="00957D05">
        <w:rPr>
          <w:rFonts w:asciiTheme="majorHAnsi" w:hAnsiTheme="majorHAnsi" w:cstheme="majorHAnsi"/>
          <w:lang w:val="ka-GE"/>
        </w:rPr>
        <w:t xml:space="preserve">. </w:t>
      </w:r>
      <w:r w:rsidR="00660030" w:rsidRPr="00957D05">
        <w:rPr>
          <w:rFonts w:ascii="Sylfaen" w:hAnsi="Sylfaen" w:cs="Sylfaen"/>
          <w:lang w:val="ka-GE"/>
        </w:rPr>
        <w:t>პარაგრაფი</w:t>
      </w:r>
      <w:r w:rsidR="00660030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Theme="majorHAnsi" w:hAnsiTheme="majorHAnsi" w:cstheme="majorHAnsi"/>
          <w:lang w:val="ka-GE"/>
        </w:rPr>
        <w:t xml:space="preserve">23 </w:t>
      </w:r>
      <w:r w:rsidR="003C011F" w:rsidRPr="00957D05">
        <w:rPr>
          <w:rFonts w:ascii="Sylfaen" w:hAnsi="Sylfaen" w:cs="Sylfaen"/>
          <w:lang w:val="ka-GE"/>
        </w:rPr>
        <w:t>ზემოთ</w:t>
      </w:r>
      <w:r w:rsidR="003C011F" w:rsidRPr="00957D05">
        <w:rPr>
          <w:rFonts w:asciiTheme="majorHAnsi" w:hAnsiTheme="majorHAnsi" w:cstheme="majorHAnsi"/>
          <w:lang w:val="ka-GE"/>
        </w:rPr>
        <w:t>)</w:t>
      </w:r>
      <w:r w:rsidR="00660030" w:rsidRPr="00957D05">
        <w:rPr>
          <w:rFonts w:asciiTheme="majorHAnsi" w:hAnsiTheme="majorHAnsi" w:cstheme="majorHAnsi"/>
          <w:lang w:val="ka-GE"/>
        </w:rPr>
        <w:t>,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მან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გაიარა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სტანდარტული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სამედიცინო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შემოწმება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660030" w:rsidRPr="00957D05">
        <w:rPr>
          <w:rFonts w:ascii="Sylfaen" w:hAnsi="Sylfaen" w:cs="Sylfaen"/>
          <w:lang w:val="ka-GE"/>
        </w:rPr>
        <w:t>შესვლისას</w:t>
      </w:r>
      <w:r w:rsidR="00660030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და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დაესვა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ნეიროცირკულატორული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დისტონია</w:t>
      </w:r>
      <w:r w:rsidR="003C011F" w:rsidRPr="00957D05">
        <w:rPr>
          <w:rFonts w:asciiTheme="majorHAnsi" w:hAnsiTheme="majorHAnsi" w:cstheme="majorHAnsi"/>
          <w:lang w:val="ka-GE"/>
        </w:rPr>
        <w:t xml:space="preserve">, </w:t>
      </w:r>
      <w:r w:rsidR="003C011F" w:rsidRPr="00957D05">
        <w:rPr>
          <w:rFonts w:ascii="Sylfaen" w:hAnsi="Sylfaen" w:cs="Sylfaen"/>
          <w:lang w:val="ka-GE"/>
        </w:rPr>
        <w:t>მაგრამ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არ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დაუნიშნეს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660030" w:rsidRPr="00957D05">
        <w:rPr>
          <w:rFonts w:ascii="Sylfaen" w:hAnsi="Sylfaen" w:cs="Sylfaen"/>
          <w:lang w:val="ka-GE"/>
        </w:rPr>
        <w:t>არანაირი</w:t>
      </w:r>
      <w:r w:rsidR="00660030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მკურნალობა</w:t>
      </w:r>
      <w:r w:rsidR="003C011F" w:rsidRPr="00957D05">
        <w:rPr>
          <w:rFonts w:asciiTheme="majorHAnsi" w:hAnsiTheme="majorHAnsi" w:cstheme="majorHAnsi"/>
          <w:lang w:val="ka-GE"/>
        </w:rPr>
        <w:t xml:space="preserve">. </w:t>
      </w:r>
      <w:r w:rsidR="003C011F" w:rsidRPr="00957D05">
        <w:rPr>
          <w:rFonts w:ascii="Sylfaen" w:hAnsi="Sylfaen" w:cs="Sylfaen"/>
          <w:lang w:val="ka-GE"/>
        </w:rPr>
        <w:t>როგორც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ჩანს</w:t>
      </w:r>
      <w:r w:rsidR="00660030" w:rsidRPr="00957D05">
        <w:rPr>
          <w:rFonts w:asciiTheme="majorHAnsi" w:hAnsiTheme="majorHAnsi" w:cstheme="majorHAnsi"/>
          <w:lang w:val="ka-GE"/>
        </w:rPr>
        <w:t>,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არ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შეუტანია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საჩივრ</w:t>
      </w:r>
      <w:r w:rsidR="00660030" w:rsidRPr="00957D05">
        <w:rPr>
          <w:rFonts w:ascii="Sylfaen" w:hAnsi="Sylfaen" w:cs="Sylfaen"/>
          <w:lang w:val="ka-GE"/>
        </w:rPr>
        <w:t>ებ</w:t>
      </w:r>
      <w:r w:rsidR="003C011F" w:rsidRPr="00957D05">
        <w:rPr>
          <w:rFonts w:ascii="Sylfaen" w:hAnsi="Sylfaen" w:cs="Sylfaen"/>
          <w:lang w:val="ka-GE"/>
        </w:rPr>
        <w:t>ი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ამასთან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დაკავშირებით</w:t>
      </w:r>
      <w:r w:rsidR="003C011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</w:p>
    <w:bookmarkStart w:id="11" w:name="r39_and_answer"/>
    <w:p w14:paraId="4DEC68EA" w14:textId="6A75643F" w:rsidR="00D4515F" w:rsidRPr="00957D05" w:rsidRDefault="00BE54F9" w:rsidP="00DE2036">
      <w:pPr>
        <w:pStyle w:val="ECHRPara"/>
        <w:rPr>
          <w:rFonts w:asciiTheme="majorHAnsi" w:hAnsiTheme="majorHAnsi" w:cstheme="majorHAnsi"/>
          <w:i/>
          <w:iCs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26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bookmarkEnd w:id="11"/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Theme="majorHAnsi" w:hAnsiTheme="majorHAnsi" w:cstheme="majorHAnsi"/>
          <w:lang w:val="ka-GE"/>
        </w:rPr>
        <w:t xml:space="preserve">2008 </w:t>
      </w:r>
      <w:r w:rsidR="003C011F" w:rsidRPr="00957D05">
        <w:rPr>
          <w:rFonts w:ascii="Sylfaen" w:hAnsi="Sylfaen" w:cs="Sylfaen"/>
          <w:lang w:val="ka-GE"/>
        </w:rPr>
        <w:t>წლის</w:t>
      </w:r>
      <w:r w:rsidR="003C011F" w:rsidRPr="00957D05">
        <w:rPr>
          <w:rFonts w:asciiTheme="majorHAnsi" w:hAnsiTheme="majorHAnsi" w:cstheme="majorHAnsi"/>
          <w:lang w:val="ka-GE"/>
        </w:rPr>
        <w:t xml:space="preserve"> 23 </w:t>
      </w:r>
      <w:r w:rsidR="003C011F" w:rsidRPr="00957D05">
        <w:rPr>
          <w:rFonts w:ascii="Sylfaen" w:hAnsi="Sylfaen" w:cs="Sylfaen"/>
          <w:lang w:val="ka-GE"/>
        </w:rPr>
        <w:t>ივნისს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</w:t>
      </w:r>
      <w:r w:rsidR="003C011F" w:rsidRPr="00957D05">
        <w:rPr>
          <w:rFonts w:ascii="Sylfaen" w:hAnsi="Sylfaen" w:cs="Sylfaen"/>
          <w:lang w:val="ka-GE"/>
        </w:rPr>
        <w:t>მ</w:t>
      </w:r>
      <w:r w:rsidR="00824E32" w:rsidRPr="00957D05">
        <w:rPr>
          <w:rFonts w:ascii="Sylfaen" w:hAnsi="Sylfaen" w:cs="Sylfaen"/>
          <w:lang w:val="ka-GE"/>
        </w:rPr>
        <w:t>ა</w:t>
      </w:r>
      <w:r w:rsidR="00824E32" w:rsidRPr="00957D05">
        <w:rPr>
          <w:rFonts w:asciiTheme="majorHAnsi" w:hAnsiTheme="majorHAnsi" w:cstheme="majorHAnsi"/>
          <w:lang w:val="ka-GE"/>
        </w:rPr>
        <w:t>,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824E32" w:rsidRPr="00957D05">
        <w:rPr>
          <w:rFonts w:ascii="Sylfaen" w:hAnsi="Sylfaen" w:cs="Sylfaen"/>
          <w:lang w:val="ka-GE"/>
        </w:rPr>
        <w:t>როგორც</w:t>
      </w:r>
      <w:r w:rsidR="00824E32" w:rsidRPr="00957D05">
        <w:rPr>
          <w:rFonts w:asciiTheme="majorHAnsi" w:hAnsiTheme="majorHAnsi" w:cstheme="majorHAnsi"/>
          <w:lang w:val="ka-GE"/>
        </w:rPr>
        <w:t xml:space="preserve"> </w:t>
      </w:r>
      <w:r w:rsidR="00824E32" w:rsidRPr="00957D05">
        <w:rPr>
          <w:rFonts w:ascii="Sylfaen" w:hAnsi="Sylfaen" w:cs="Sylfaen"/>
          <w:lang w:val="ka-GE"/>
        </w:rPr>
        <w:t>ჩანს</w:t>
      </w:r>
      <w:r w:rsidR="00824E32" w:rsidRPr="00957D05">
        <w:rPr>
          <w:rFonts w:asciiTheme="majorHAnsi" w:hAnsiTheme="majorHAnsi" w:cstheme="majorHAnsi"/>
          <w:lang w:val="ka-GE"/>
        </w:rPr>
        <w:t xml:space="preserve"> </w:t>
      </w:r>
      <w:r w:rsidR="00824E32" w:rsidRPr="00957D05">
        <w:rPr>
          <w:rFonts w:ascii="Sylfaen" w:hAnsi="Sylfaen" w:cs="Sylfaen"/>
          <w:lang w:val="ka-GE"/>
        </w:rPr>
        <w:t>პირველად</w:t>
      </w:r>
      <w:r w:rsidR="00824E32" w:rsidRPr="00957D05">
        <w:rPr>
          <w:rFonts w:asciiTheme="majorHAnsi" w:hAnsiTheme="majorHAnsi" w:cstheme="majorHAnsi"/>
          <w:lang w:val="ka-GE"/>
        </w:rPr>
        <w:t xml:space="preserve">, </w:t>
      </w:r>
      <w:r w:rsidR="003C011F" w:rsidRPr="00957D05">
        <w:rPr>
          <w:rFonts w:ascii="Sylfaen" w:hAnsi="Sylfaen" w:cs="Sylfaen"/>
          <w:lang w:val="ka-GE"/>
        </w:rPr>
        <w:t>შეიტანა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საჩივარი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824E32" w:rsidRPr="00957D05">
        <w:rPr>
          <w:rFonts w:ascii="Sylfaen" w:hAnsi="Sylfaen" w:cs="Sylfaen"/>
          <w:lang w:val="ka-GE"/>
        </w:rPr>
        <w:t>სასჯელაღსრულების</w:t>
      </w:r>
      <w:r w:rsidR="00824E32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დეპარტამენტში</w:t>
      </w:r>
      <w:r w:rsidR="003C011F" w:rsidRPr="00957D05">
        <w:rPr>
          <w:rFonts w:asciiTheme="majorHAnsi" w:hAnsiTheme="majorHAnsi" w:cstheme="majorHAnsi"/>
          <w:lang w:val="ka-GE"/>
        </w:rPr>
        <w:t>,</w:t>
      </w:r>
      <w:r w:rsidR="00824E32" w:rsidRPr="00957D05">
        <w:rPr>
          <w:rFonts w:asciiTheme="majorHAnsi" w:hAnsiTheme="majorHAnsi" w:cstheme="majorHAnsi"/>
          <w:lang w:val="ka-GE"/>
        </w:rPr>
        <w:t xml:space="preserve"> </w:t>
      </w:r>
      <w:r w:rsidR="00824E32" w:rsidRPr="00957D05">
        <w:rPr>
          <w:rFonts w:ascii="Sylfaen" w:hAnsi="Sylfaen" w:cs="Sylfaen"/>
          <w:lang w:val="ka-GE"/>
        </w:rPr>
        <w:t>თავის</w:t>
      </w:r>
      <w:r w:rsidR="00824E32" w:rsidRPr="00957D05">
        <w:rPr>
          <w:rFonts w:asciiTheme="majorHAnsi" w:hAnsiTheme="majorHAnsi" w:cstheme="majorHAnsi"/>
          <w:lang w:val="ka-GE"/>
        </w:rPr>
        <w:t xml:space="preserve"> </w:t>
      </w:r>
      <w:r w:rsidR="00824E32" w:rsidRPr="00957D05">
        <w:rPr>
          <w:rFonts w:ascii="Sylfaen" w:hAnsi="Sylfaen" w:cs="Sylfaen"/>
          <w:lang w:val="ka-GE"/>
        </w:rPr>
        <w:t>ტკივილების</w:t>
      </w:r>
      <w:r w:rsidR="00824E32" w:rsidRPr="00957D05">
        <w:rPr>
          <w:rFonts w:asciiTheme="majorHAnsi" w:hAnsiTheme="majorHAnsi" w:cstheme="majorHAnsi"/>
          <w:lang w:val="ka-GE"/>
        </w:rPr>
        <w:t xml:space="preserve"> </w:t>
      </w:r>
      <w:r w:rsidR="00824E32" w:rsidRPr="00957D05">
        <w:rPr>
          <w:rFonts w:ascii="Sylfaen" w:hAnsi="Sylfaen" w:cs="Sylfaen"/>
          <w:lang w:val="ka-GE"/>
        </w:rPr>
        <w:t>შესახებ</w:t>
      </w:r>
      <w:r w:rsidR="00824E32" w:rsidRPr="00957D05">
        <w:rPr>
          <w:rFonts w:asciiTheme="majorHAnsi" w:hAnsiTheme="majorHAnsi" w:cstheme="majorHAnsi"/>
          <w:lang w:val="ka-GE"/>
        </w:rPr>
        <w:t xml:space="preserve"> </w:t>
      </w:r>
      <w:r w:rsidR="00824E32" w:rsidRPr="00957D05">
        <w:rPr>
          <w:rFonts w:ascii="Sylfaen" w:hAnsi="Sylfaen" w:cs="Sylfaen"/>
          <w:lang w:val="ka-GE"/>
        </w:rPr>
        <w:t>და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ამასთან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დაკავშირებით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მოითხოვა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ჩაეტარებინათ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მისთვის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სამედიცინო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გამოკვლევა</w:t>
      </w:r>
      <w:r w:rsidR="003C011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Theme="majorHAnsi" w:hAnsiTheme="majorHAnsi" w:cstheme="majorHAnsi"/>
          <w:lang w:val="ka-GE"/>
        </w:rPr>
        <w:t xml:space="preserve">2008 </w:t>
      </w:r>
      <w:r w:rsidR="003C011F" w:rsidRPr="00957D05">
        <w:rPr>
          <w:rFonts w:ascii="Sylfaen" w:hAnsi="Sylfaen" w:cs="Sylfaen"/>
          <w:lang w:val="ka-GE"/>
        </w:rPr>
        <w:t>წლის</w:t>
      </w:r>
      <w:r w:rsidR="003C011F" w:rsidRPr="00957D05">
        <w:rPr>
          <w:rFonts w:asciiTheme="majorHAnsi" w:hAnsiTheme="majorHAnsi" w:cstheme="majorHAnsi"/>
          <w:lang w:val="ka-GE"/>
        </w:rPr>
        <w:t xml:space="preserve"> 17 </w:t>
      </w:r>
      <w:r w:rsidR="003C011F" w:rsidRPr="00957D05">
        <w:rPr>
          <w:rFonts w:ascii="Sylfaen" w:hAnsi="Sylfaen" w:cs="Sylfaen"/>
          <w:lang w:val="ka-GE"/>
        </w:rPr>
        <w:t>დეკემბერს</w:t>
      </w:r>
      <w:r w:rsidR="003C011F" w:rsidRPr="00957D05">
        <w:rPr>
          <w:rFonts w:asciiTheme="majorHAnsi" w:hAnsiTheme="majorHAnsi" w:cstheme="majorHAnsi"/>
          <w:lang w:val="ka-GE"/>
        </w:rPr>
        <w:t xml:space="preserve">,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824E32" w:rsidRPr="00957D05">
        <w:rPr>
          <w:rFonts w:ascii="Sylfaen" w:hAnsi="Sylfaen" w:cs="Sylfaen"/>
          <w:lang w:val="ka-GE"/>
        </w:rPr>
        <w:t>საჩივრის</w:t>
      </w:r>
      <w:r w:rsidR="00824E32" w:rsidRPr="00957D05">
        <w:rPr>
          <w:rFonts w:asciiTheme="majorHAnsi" w:hAnsiTheme="majorHAnsi" w:cstheme="majorHAnsi"/>
          <w:lang w:val="ka-GE"/>
        </w:rPr>
        <w:t xml:space="preserve"> </w:t>
      </w:r>
      <w:r w:rsidR="00824E32" w:rsidRPr="00957D05">
        <w:rPr>
          <w:rFonts w:ascii="Sylfaen" w:hAnsi="Sylfaen" w:cs="Sylfaen"/>
          <w:lang w:val="ka-GE"/>
        </w:rPr>
        <w:t>გათვალისწინებით</w:t>
      </w:r>
      <w:r w:rsidR="00824E32" w:rsidRPr="00957D05">
        <w:rPr>
          <w:rFonts w:asciiTheme="majorHAnsi" w:hAnsiTheme="majorHAnsi" w:cstheme="majorHAnsi"/>
          <w:lang w:val="ka-GE"/>
        </w:rPr>
        <w:t xml:space="preserve">, </w:t>
      </w:r>
      <w:r w:rsidR="00824E32" w:rsidRPr="00957D05">
        <w:rPr>
          <w:rFonts w:ascii="Sylfaen" w:hAnsi="Sylfaen" w:cs="Sylfaen"/>
          <w:lang w:val="ka-GE"/>
        </w:rPr>
        <w:t>რომ</w:t>
      </w:r>
      <w:r w:rsidR="000D5A67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მთავრობამ</w:t>
      </w:r>
      <w:r w:rsidR="003C011F" w:rsidRPr="00957D05">
        <w:rPr>
          <w:rFonts w:asciiTheme="majorHAnsi" w:hAnsiTheme="majorHAnsi" w:cstheme="majorHAnsi"/>
          <w:lang w:val="ka-GE"/>
        </w:rPr>
        <w:t xml:space="preserve">, </w:t>
      </w:r>
      <w:r w:rsidR="00824E32" w:rsidRPr="00957D05">
        <w:rPr>
          <w:rFonts w:ascii="Sylfaen" w:hAnsi="Sylfaen" w:cs="Sylfaen"/>
          <w:lang w:val="ka-GE"/>
        </w:rPr>
        <w:t>სავარაუდოდ</w:t>
      </w:r>
      <w:r w:rsidR="00824E32" w:rsidRPr="00957D05">
        <w:rPr>
          <w:rFonts w:asciiTheme="majorHAnsi" w:hAnsiTheme="majorHAnsi" w:cstheme="majorHAnsi"/>
          <w:lang w:val="ka-GE"/>
        </w:rPr>
        <w:t xml:space="preserve">, </w:t>
      </w:r>
      <w:r w:rsidR="003C011F" w:rsidRPr="00957D05">
        <w:rPr>
          <w:rFonts w:ascii="Sylfaen" w:hAnsi="Sylfaen" w:cs="Sylfaen"/>
          <w:lang w:val="ka-GE"/>
        </w:rPr>
        <w:t>მისი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სამედიცინო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ჩივილები</w:t>
      </w:r>
      <w:r w:rsidR="003C011F" w:rsidRPr="00957D05">
        <w:rPr>
          <w:rFonts w:asciiTheme="majorHAnsi" w:hAnsiTheme="majorHAnsi" w:cstheme="majorHAnsi"/>
          <w:lang w:val="ka-GE"/>
        </w:rPr>
        <w:t xml:space="preserve">, </w:t>
      </w:r>
      <w:r w:rsidR="003C011F" w:rsidRPr="00957D05">
        <w:rPr>
          <w:rFonts w:ascii="Sylfaen" w:hAnsi="Sylfaen" w:cs="Sylfaen"/>
          <w:lang w:val="ka-GE"/>
        </w:rPr>
        <w:t>თავის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ტკივილების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ჩათვლით</w:t>
      </w:r>
      <w:r w:rsidR="003C011F" w:rsidRPr="00957D05">
        <w:rPr>
          <w:rFonts w:asciiTheme="majorHAnsi" w:hAnsiTheme="majorHAnsi" w:cstheme="majorHAnsi"/>
          <w:lang w:val="ka-GE"/>
        </w:rPr>
        <w:t xml:space="preserve">, </w:t>
      </w:r>
      <w:r w:rsidR="003C011F" w:rsidRPr="00957D05">
        <w:rPr>
          <w:rFonts w:ascii="Sylfaen" w:hAnsi="Sylfaen" w:cs="Sylfaen"/>
          <w:lang w:val="ka-GE"/>
        </w:rPr>
        <w:t>რეაგირების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გარეშე</w:t>
      </w:r>
      <w:r w:rsidR="003C011F" w:rsidRPr="00957D05">
        <w:rPr>
          <w:rFonts w:asciiTheme="majorHAnsi" w:hAnsiTheme="majorHAnsi" w:cstheme="majorHAnsi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დატოვა</w:t>
      </w:r>
      <w:r w:rsidR="003C011F" w:rsidRPr="00957D05">
        <w:rPr>
          <w:rFonts w:asciiTheme="majorHAnsi" w:hAnsiTheme="majorHAnsi" w:cstheme="majorHAnsi"/>
          <w:lang w:val="ka-GE"/>
        </w:rPr>
        <w:t>,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824E32" w:rsidRPr="00957D05">
        <w:rPr>
          <w:rFonts w:ascii="Sylfaen" w:hAnsi="Sylfaen" w:cs="Sylfaen"/>
          <w:bCs/>
          <w:szCs w:val="24"/>
          <w:lang w:val="ka-GE"/>
        </w:rPr>
        <w:t>სექციის</w:t>
      </w:r>
      <w:r w:rsidR="00824E32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24E32" w:rsidRPr="00957D05">
        <w:rPr>
          <w:rFonts w:ascii="Sylfaen" w:hAnsi="Sylfaen" w:cs="Sylfaen"/>
          <w:bCs/>
          <w:szCs w:val="24"/>
          <w:lang w:val="ka-GE"/>
        </w:rPr>
        <w:t>თავმჯდომარემ</w:t>
      </w:r>
      <w:r w:rsidR="003C011F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3C011F" w:rsidRPr="00957D05">
        <w:rPr>
          <w:rFonts w:ascii="Sylfaen" w:hAnsi="Sylfaen" w:cs="Sylfaen"/>
          <w:bCs/>
          <w:szCs w:val="24"/>
          <w:lang w:val="ka-GE"/>
        </w:rPr>
        <w:t>გადაწყვიტა</w:t>
      </w:r>
      <w:r w:rsidR="003C011F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24E32" w:rsidRPr="00957D05">
        <w:rPr>
          <w:rFonts w:ascii="Sylfaen" w:hAnsi="Sylfaen" w:cs="Sylfaen"/>
          <w:bCs/>
          <w:szCs w:val="24"/>
          <w:lang w:val="ka-GE"/>
        </w:rPr>
        <w:t>მიეთითებინა</w:t>
      </w:r>
      <w:r w:rsidR="00824E32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3C011F" w:rsidRPr="00957D05">
        <w:rPr>
          <w:rFonts w:ascii="Sylfaen" w:hAnsi="Sylfaen" w:cs="Sylfaen"/>
          <w:bCs/>
          <w:szCs w:val="24"/>
          <w:lang w:val="ka-GE"/>
        </w:rPr>
        <w:t>მთავრობისთვის</w:t>
      </w:r>
      <w:r w:rsidR="003C011F" w:rsidRPr="00957D05">
        <w:rPr>
          <w:rFonts w:asciiTheme="majorHAnsi" w:hAnsiTheme="majorHAnsi" w:cstheme="majorHAnsi"/>
          <w:bCs/>
          <w:szCs w:val="24"/>
          <w:lang w:val="ka-GE"/>
        </w:rPr>
        <w:t xml:space="preserve">, </w:t>
      </w:r>
      <w:r w:rsidR="003C011F" w:rsidRPr="00957D05">
        <w:rPr>
          <w:rFonts w:ascii="Sylfaen" w:hAnsi="Sylfaen" w:cs="Sylfaen"/>
          <w:bCs/>
          <w:szCs w:val="24"/>
          <w:lang w:val="ka-GE"/>
        </w:rPr>
        <w:t>რომ</w:t>
      </w:r>
      <w:r w:rsidR="003C011F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3C011F" w:rsidRPr="00957D05">
        <w:rPr>
          <w:rFonts w:ascii="Sylfaen" w:hAnsi="Sylfaen" w:cs="Sylfaen"/>
          <w:lang w:val="ka-GE"/>
        </w:rPr>
        <w:t>სასამართლოს</w:t>
      </w:r>
      <w:r w:rsidR="003C011F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24E32" w:rsidRPr="00957D05">
        <w:rPr>
          <w:rFonts w:ascii="Sylfaen" w:hAnsi="Sylfaen" w:cs="Sylfaen"/>
          <w:bCs/>
          <w:szCs w:val="24"/>
          <w:lang w:val="ka-GE"/>
        </w:rPr>
        <w:t>რეგლამენტის</w:t>
      </w:r>
      <w:r w:rsidR="00824E32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3C011F" w:rsidRPr="00957D05">
        <w:rPr>
          <w:rFonts w:asciiTheme="majorHAnsi" w:hAnsiTheme="majorHAnsi" w:cstheme="majorHAnsi"/>
          <w:bCs/>
          <w:szCs w:val="24"/>
          <w:lang w:val="ka-GE"/>
        </w:rPr>
        <w:t>39-</w:t>
      </w:r>
      <w:r w:rsidR="003C011F" w:rsidRPr="00957D05">
        <w:rPr>
          <w:rFonts w:ascii="Sylfaen" w:hAnsi="Sylfaen" w:cs="Sylfaen"/>
          <w:bCs/>
          <w:szCs w:val="24"/>
          <w:lang w:val="ka-GE"/>
        </w:rPr>
        <w:t>ე</w:t>
      </w:r>
      <w:r w:rsidR="003C011F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3C011F" w:rsidRPr="00957D05">
        <w:rPr>
          <w:rFonts w:ascii="Sylfaen" w:hAnsi="Sylfaen" w:cs="Sylfaen"/>
          <w:bCs/>
          <w:szCs w:val="24"/>
          <w:lang w:val="ka-GE"/>
        </w:rPr>
        <w:t>წესის</w:t>
      </w:r>
      <w:r w:rsidR="003C011F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3C011F" w:rsidRPr="00957D05">
        <w:rPr>
          <w:rFonts w:ascii="Sylfaen" w:hAnsi="Sylfaen" w:cs="Sylfaen"/>
          <w:bCs/>
          <w:szCs w:val="24"/>
          <w:lang w:val="ka-GE"/>
        </w:rPr>
        <w:t>თანახმად</w:t>
      </w:r>
      <w:r w:rsidR="00824E32" w:rsidRPr="00957D05">
        <w:rPr>
          <w:rFonts w:asciiTheme="majorHAnsi" w:hAnsiTheme="majorHAnsi" w:cstheme="majorHAnsi"/>
          <w:bCs/>
          <w:szCs w:val="24"/>
          <w:lang w:val="ka-GE"/>
        </w:rPr>
        <w:t>,</w:t>
      </w:r>
      <w:r w:rsidR="003C011F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3C011F" w:rsidRPr="00957D05">
        <w:rPr>
          <w:rFonts w:ascii="Sylfaen" w:hAnsi="Sylfaen" w:cs="Sylfaen"/>
          <w:bCs/>
          <w:szCs w:val="24"/>
          <w:lang w:val="ka-GE"/>
        </w:rPr>
        <w:t>უნდა</w:t>
      </w:r>
      <w:r w:rsidR="003C011F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3C011F" w:rsidRPr="00957D05">
        <w:rPr>
          <w:rFonts w:ascii="Sylfaen" w:hAnsi="Sylfaen" w:cs="Sylfaen"/>
          <w:bCs/>
          <w:szCs w:val="24"/>
          <w:lang w:val="ka-GE"/>
        </w:rPr>
        <w:t>ჩატარებულიყო</w:t>
      </w:r>
      <w:r w:rsidR="003C011F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3C011F" w:rsidRPr="00957D05">
        <w:rPr>
          <w:rFonts w:ascii="Sylfaen" w:hAnsi="Sylfaen" w:cs="Sylfaen"/>
          <w:bCs/>
          <w:szCs w:val="24"/>
          <w:lang w:val="ka-GE"/>
        </w:rPr>
        <w:t>ყველა</w:t>
      </w:r>
      <w:r w:rsidR="003C011F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3C011F" w:rsidRPr="00957D05">
        <w:rPr>
          <w:rFonts w:ascii="Sylfaen" w:hAnsi="Sylfaen" w:cs="Sylfaen"/>
          <w:bCs/>
          <w:szCs w:val="24"/>
          <w:lang w:val="ka-GE"/>
        </w:rPr>
        <w:t>საჭირო</w:t>
      </w:r>
      <w:r w:rsidR="003C011F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3C011F" w:rsidRPr="00957D05">
        <w:rPr>
          <w:rFonts w:ascii="Sylfaen" w:hAnsi="Sylfaen" w:cs="Sylfaen"/>
          <w:bCs/>
          <w:szCs w:val="24"/>
          <w:lang w:val="ka-GE"/>
        </w:rPr>
        <w:t>ღონისძიება</w:t>
      </w:r>
      <w:r w:rsidR="003C011F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3C011F" w:rsidRPr="00957D05">
        <w:rPr>
          <w:rFonts w:ascii="Sylfaen" w:hAnsi="Sylfaen" w:cs="Sylfaen"/>
          <w:bCs/>
          <w:szCs w:val="24"/>
          <w:lang w:val="ka-GE"/>
        </w:rPr>
        <w:t>მისი</w:t>
      </w:r>
      <w:r w:rsidR="003C011F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3C011F" w:rsidRPr="00957D05">
        <w:rPr>
          <w:rFonts w:ascii="Sylfaen" w:hAnsi="Sylfaen" w:cs="Sylfaen"/>
          <w:bCs/>
          <w:szCs w:val="24"/>
          <w:lang w:val="ka-GE"/>
        </w:rPr>
        <w:t>ჯანმრთელობის</w:t>
      </w:r>
      <w:r w:rsidR="003C011F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3C011F" w:rsidRPr="00957D05">
        <w:rPr>
          <w:rFonts w:ascii="Sylfaen" w:hAnsi="Sylfaen" w:cs="Sylfaen"/>
          <w:bCs/>
          <w:szCs w:val="24"/>
          <w:lang w:val="ka-GE"/>
        </w:rPr>
        <w:t>მდგომარეობის</w:t>
      </w:r>
      <w:r w:rsidR="003C011F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3C011F" w:rsidRPr="00957D05">
        <w:rPr>
          <w:rFonts w:ascii="Sylfaen" w:hAnsi="Sylfaen" w:cs="Sylfaen"/>
          <w:bCs/>
          <w:szCs w:val="24"/>
          <w:lang w:val="ka-GE"/>
        </w:rPr>
        <w:t>შესაფასებლად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. </w:t>
      </w:r>
      <w:r w:rsidR="00A80D08" w:rsidRPr="00957D05">
        <w:rPr>
          <w:rFonts w:ascii="Sylfaen" w:hAnsi="Sylfaen" w:cs="Sylfaen"/>
          <w:bCs/>
          <w:szCs w:val="24"/>
          <w:lang w:val="ka-GE"/>
        </w:rPr>
        <w:t>მთავრობის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მიერ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წარმოდგენილი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ინფორმაციიდან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ჩანს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, </w:t>
      </w:r>
      <w:r w:rsidR="00A80D08" w:rsidRPr="00957D05">
        <w:rPr>
          <w:rFonts w:ascii="Sylfaen" w:hAnsi="Sylfaen" w:cs="Sylfaen"/>
          <w:bCs/>
          <w:szCs w:val="24"/>
          <w:lang w:val="ka-GE"/>
        </w:rPr>
        <w:t>რომ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2008 </w:t>
      </w:r>
      <w:r w:rsidR="00A80D08" w:rsidRPr="00957D05">
        <w:rPr>
          <w:rFonts w:ascii="Sylfaen" w:hAnsi="Sylfaen" w:cs="Sylfaen"/>
          <w:bCs/>
          <w:szCs w:val="24"/>
          <w:lang w:val="ka-GE"/>
        </w:rPr>
        <w:t>წლის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28 </w:t>
      </w:r>
      <w:r w:rsidR="00A80D08" w:rsidRPr="00957D05">
        <w:rPr>
          <w:rFonts w:ascii="Sylfaen" w:hAnsi="Sylfaen" w:cs="Sylfaen"/>
          <w:bCs/>
          <w:szCs w:val="24"/>
          <w:lang w:val="ka-GE"/>
        </w:rPr>
        <w:t>ივლისს</w:t>
      </w:r>
      <w:r w:rsidR="009B3182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9B3182" w:rsidRPr="00957D05">
        <w:rPr>
          <w:rFonts w:ascii="Sylfaen" w:hAnsi="Sylfaen" w:cs="Sylfaen"/>
          <w:bCs/>
          <w:szCs w:val="24"/>
          <w:lang w:val="ka-GE"/>
        </w:rPr>
        <w:t>მომჩივანი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შემოწმდა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ნევროპათოლოგის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მიერ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თავის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ტკივილებთან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დაკავშირებით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. </w:t>
      </w:r>
      <w:r w:rsidR="00A80D08" w:rsidRPr="00957D05">
        <w:rPr>
          <w:rFonts w:ascii="Sylfaen" w:hAnsi="Sylfaen" w:cs="Sylfaen"/>
          <w:bCs/>
          <w:szCs w:val="24"/>
          <w:lang w:val="ka-GE"/>
        </w:rPr>
        <w:t>მას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დაუდგინდა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ნეიროცირკულატორული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დისტონია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, </w:t>
      </w:r>
      <w:r w:rsidR="00A80D08" w:rsidRPr="00957D05">
        <w:rPr>
          <w:rFonts w:ascii="Sylfaen" w:hAnsi="Sylfaen" w:cs="Sylfaen"/>
          <w:bCs/>
          <w:szCs w:val="24"/>
          <w:lang w:val="ka-GE"/>
        </w:rPr>
        <w:t>ჰიპერტენზიული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ჰიდროცეფალიის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სინდრომი</w:t>
      </w:r>
      <w:r w:rsidR="00CE2C9E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და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B0C7C" w:rsidRPr="00957D05">
        <w:rPr>
          <w:rFonts w:ascii="Sylfaen" w:hAnsi="Sylfaen" w:cs="Sylfaen"/>
          <w:bCs/>
          <w:szCs w:val="24"/>
          <w:lang w:val="ka-GE"/>
        </w:rPr>
        <w:t>ტვინის</w:t>
      </w:r>
      <w:r w:rsidR="008B0C7C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პოსტ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>-</w:t>
      </w:r>
      <w:r w:rsidR="00A80D08" w:rsidRPr="00957D05">
        <w:rPr>
          <w:rFonts w:ascii="Sylfaen" w:hAnsi="Sylfaen" w:cs="Sylfaen"/>
          <w:bCs/>
          <w:szCs w:val="24"/>
          <w:lang w:val="ka-GE"/>
        </w:rPr>
        <w:t>ტრავმული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დაზიანება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და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დაენიშნა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სათანადო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მკურნალობა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>.</w:t>
      </w:r>
      <w:r w:rsidR="009B3182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9B3182" w:rsidRPr="00957D05">
        <w:rPr>
          <w:rFonts w:ascii="Sylfaen" w:hAnsi="Sylfaen" w:cs="Sylfaen"/>
          <w:bCs/>
          <w:szCs w:val="24"/>
          <w:lang w:val="ka-GE"/>
        </w:rPr>
        <w:t>მომჩივანი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კვლავ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უჩიოდა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თავის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ტკივილებს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2008 </w:t>
      </w:r>
      <w:r w:rsidR="00A80D08" w:rsidRPr="00957D05">
        <w:rPr>
          <w:rFonts w:ascii="Sylfaen" w:hAnsi="Sylfaen" w:cs="Sylfaen"/>
          <w:bCs/>
          <w:szCs w:val="24"/>
          <w:lang w:val="ka-GE"/>
        </w:rPr>
        <w:t>წლის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18 </w:t>
      </w:r>
      <w:r w:rsidR="00A80D08" w:rsidRPr="00957D05">
        <w:rPr>
          <w:rFonts w:ascii="Sylfaen" w:hAnsi="Sylfaen" w:cs="Sylfaen"/>
          <w:bCs/>
          <w:szCs w:val="24"/>
          <w:lang w:val="ka-GE"/>
        </w:rPr>
        <w:t>სექტემბერს</w:t>
      </w:r>
      <w:r w:rsidR="008B0C7C" w:rsidRPr="00957D05">
        <w:rPr>
          <w:rFonts w:ascii="Sylfaen" w:hAnsi="Sylfaen" w:cs="Sylfaen"/>
          <w:bCs/>
          <w:szCs w:val="24"/>
          <w:lang w:val="ka-GE"/>
        </w:rPr>
        <w:t>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და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11 </w:t>
      </w:r>
      <w:r w:rsidR="00A80D08" w:rsidRPr="00957D05">
        <w:rPr>
          <w:rFonts w:ascii="Sylfaen" w:hAnsi="Sylfaen" w:cs="Sylfaen"/>
          <w:bCs/>
          <w:szCs w:val="24"/>
          <w:lang w:val="ka-GE"/>
        </w:rPr>
        <w:t>ნოემბერს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. </w:t>
      </w:r>
      <w:r w:rsidR="009B3182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9B3182" w:rsidRPr="00957D05">
        <w:rPr>
          <w:rFonts w:ascii="Sylfaen" w:hAnsi="Sylfaen" w:cs="Sylfaen"/>
          <w:bCs/>
          <w:szCs w:val="24"/>
          <w:lang w:val="ka-GE"/>
        </w:rPr>
        <w:t>მომჩივნის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მიერ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2009 </w:t>
      </w:r>
      <w:r w:rsidR="00A80D08" w:rsidRPr="00957D05">
        <w:rPr>
          <w:rFonts w:ascii="Sylfaen" w:hAnsi="Sylfaen" w:cs="Sylfaen"/>
          <w:bCs/>
          <w:szCs w:val="24"/>
          <w:lang w:val="ka-GE"/>
        </w:rPr>
        <w:t>წლის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29 </w:t>
      </w:r>
      <w:r w:rsidR="00A80D08" w:rsidRPr="00957D05">
        <w:rPr>
          <w:rFonts w:ascii="Sylfaen" w:hAnsi="Sylfaen" w:cs="Sylfaen"/>
          <w:bCs/>
          <w:szCs w:val="24"/>
          <w:lang w:val="ka-GE"/>
        </w:rPr>
        <w:t>იანვარს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წარმოდგენილი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დოკუმენტების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თანახმად</w:t>
      </w:r>
      <w:r w:rsidR="008B0C7C" w:rsidRPr="00957D05">
        <w:rPr>
          <w:rFonts w:asciiTheme="majorHAnsi" w:hAnsiTheme="majorHAnsi" w:cstheme="majorHAnsi"/>
          <w:bCs/>
          <w:szCs w:val="24"/>
          <w:lang w:val="ka-GE"/>
        </w:rPr>
        <w:t>,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იგი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მოინახულა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ნევროპათოლოგმა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2008 </w:t>
      </w:r>
      <w:r w:rsidR="00A80D08" w:rsidRPr="00957D05">
        <w:rPr>
          <w:rFonts w:ascii="Sylfaen" w:hAnsi="Sylfaen" w:cs="Sylfaen"/>
          <w:bCs/>
          <w:szCs w:val="24"/>
          <w:lang w:val="ka-GE"/>
        </w:rPr>
        <w:t>წლის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ოქტომბრის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B0C7C" w:rsidRPr="00957D05">
        <w:rPr>
          <w:rFonts w:ascii="Sylfaen" w:hAnsi="Sylfaen" w:cs="Sylfaen"/>
          <w:bCs/>
          <w:szCs w:val="24"/>
          <w:lang w:val="ka-GE"/>
        </w:rPr>
        <w:t>დაუზუსტებელ</w:t>
      </w:r>
      <w:r w:rsidR="008B0C7C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რიცხვში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. </w:t>
      </w:r>
      <w:r w:rsidR="00A80D08" w:rsidRPr="00957D05">
        <w:rPr>
          <w:rFonts w:ascii="Sylfaen" w:hAnsi="Sylfaen" w:cs="Sylfaen"/>
          <w:bCs/>
          <w:szCs w:val="24"/>
          <w:lang w:val="ka-GE"/>
        </w:rPr>
        <w:t>რაც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შეეხება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2008 </w:t>
      </w:r>
      <w:r w:rsidR="00A80D08" w:rsidRPr="00957D05">
        <w:rPr>
          <w:rFonts w:ascii="Sylfaen" w:hAnsi="Sylfaen" w:cs="Sylfaen"/>
          <w:bCs/>
          <w:szCs w:val="24"/>
          <w:lang w:val="ka-GE"/>
        </w:rPr>
        <w:t>წლის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11 </w:t>
      </w:r>
      <w:r w:rsidR="00A80D08" w:rsidRPr="00957D05">
        <w:rPr>
          <w:rFonts w:ascii="Sylfaen" w:hAnsi="Sylfaen" w:cs="Sylfaen"/>
          <w:bCs/>
          <w:szCs w:val="24"/>
          <w:lang w:val="ka-GE"/>
        </w:rPr>
        <w:t>ნოემბრის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B0C7C" w:rsidRPr="00957D05">
        <w:rPr>
          <w:rFonts w:ascii="Sylfaen" w:hAnsi="Sylfaen" w:cs="Sylfaen"/>
          <w:bCs/>
          <w:szCs w:val="24"/>
          <w:lang w:val="ka-GE"/>
        </w:rPr>
        <w:t>პრეტენზიას</w:t>
      </w:r>
      <w:r w:rsidR="008B0C7C" w:rsidRPr="00957D05">
        <w:rPr>
          <w:rFonts w:asciiTheme="majorHAnsi" w:hAnsiTheme="majorHAnsi" w:cstheme="majorHAnsi"/>
          <w:bCs/>
          <w:szCs w:val="24"/>
          <w:lang w:val="ka-GE"/>
        </w:rPr>
        <w:t xml:space="preserve">, </w:t>
      </w:r>
      <w:r w:rsidR="00A80D08" w:rsidRPr="00957D05">
        <w:rPr>
          <w:rFonts w:ascii="Sylfaen" w:hAnsi="Sylfaen" w:cs="Sylfaen"/>
          <w:bCs/>
          <w:szCs w:val="24"/>
          <w:lang w:val="ka-GE"/>
        </w:rPr>
        <w:t>მას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არ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მოჰყოლია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B0C7C" w:rsidRPr="00957D05">
        <w:rPr>
          <w:rFonts w:ascii="Sylfaen" w:hAnsi="Sylfaen" w:cs="Sylfaen"/>
          <w:bCs/>
          <w:szCs w:val="24"/>
          <w:lang w:val="ka-GE"/>
        </w:rPr>
        <w:t>სასწრაფო</w:t>
      </w:r>
      <w:r w:rsidR="008B0C7C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რეაგირება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3F5DF5" w:rsidRPr="00957D05">
        <w:rPr>
          <w:rFonts w:ascii="Sylfaen" w:hAnsi="Sylfaen" w:cs="Sylfaen"/>
          <w:bCs/>
          <w:szCs w:val="24"/>
          <w:lang w:val="ka-GE"/>
        </w:rPr>
        <w:t>უფლებამოსილი</w:t>
      </w:r>
      <w:r w:rsidR="003F5DF5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3F5DF5" w:rsidRPr="00957D05">
        <w:rPr>
          <w:rFonts w:ascii="Sylfaen" w:hAnsi="Sylfaen" w:cs="Sylfaen"/>
          <w:bCs/>
          <w:szCs w:val="24"/>
          <w:lang w:val="ka-GE"/>
        </w:rPr>
        <w:t>პირების</w:t>
      </w:r>
      <w:r w:rsidR="003F5DF5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მხრიდან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. 2009 </w:t>
      </w:r>
      <w:r w:rsidR="00A80D08" w:rsidRPr="00957D05">
        <w:rPr>
          <w:rFonts w:ascii="Sylfaen" w:hAnsi="Sylfaen" w:cs="Sylfaen"/>
          <w:bCs/>
          <w:szCs w:val="24"/>
          <w:lang w:val="ka-GE"/>
        </w:rPr>
        <w:t>წლის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14 </w:t>
      </w:r>
      <w:r w:rsidR="00A80D08" w:rsidRPr="00957D05">
        <w:rPr>
          <w:rFonts w:ascii="Sylfaen" w:hAnsi="Sylfaen" w:cs="Sylfaen"/>
          <w:bCs/>
          <w:szCs w:val="24"/>
          <w:lang w:val="ka-GE"/>
        </w:rPr>
        <w:t>იანვარს</w:t>
      </w:r>
      <w:r w:rsidR="009B3182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9B3182" w:rsidRPr="00957D05">
        <w:rPr>
          <w:rFonts w:ascii="Sylfaen" w:hAnsi="Sylfaen" w:cs="Sylfaen"/>
          <w:bCs/>
          <w:szCs w:val="24"/>
          <w:lang w:val="ka-GE"/>
        </w:rPr>
        <w:t>მომჩივანი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მოინახულა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FD6BB0" w:rsidRPr="00957D05">
        <w:rPr>
          <w:rFonts w:ascii="Sylfaen" w:hAnsi="Sylfaen" w:cs="Sylfaen"/>
          <w:bCs/>
          <w:szCs w:val="24"/>
          <w:lang w:val="ka-GE"/>
        </w:rPr>
        <w:t>ნევროპათოლოგმა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და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ჩაუტარდა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თავის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ქალის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რენტგენი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. </w:t>
      </w:r>
      <w:r w:rsidR="00FD6BB0" w:rsidRPr="00957D05">
        <w:rPr>
          <w:rFonts w:ascii="Sylfaen" w:hAnsi="Sylfaen" w:cs="Sylfaen"/>
          <w:bCs/>
          <w:szCs w:val="24"/>
          <w:lang w:val="ka-GE"/>
        </w:rPr>
        <w:t>ნევროპათოლოგმა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დაასკვნა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, </w:t>
      </w:r>
      <w:r w:rsidR="00A80D08" w:rsidRPr="00957D05">
        <w:rPr>
          <w:rFonts w:ascii="Sylfaen" w:hAnsi="Sylfaen" w:cs="Sylfaen"/>
          <w:bCs/>
          <w:szCs w:val="24"/>
          <w:lang w:val="ka-GE"/>
        </w:rPr>
        <w:t>რომ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არ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შეინიშნებოდა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პათოლოგიური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ცვლილებები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და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9B3182" w:rsidRPr="00957D05">
        <w:rPr>
          <w:rFonts w:ascii="Sylfaen" w:hAnsi="Sylfaen" w:cs="Sylfaen"/>
          <w:bCs/>
          <w:szCs w:val="24"/>
          <w:lang w:val="ka-GE"/>
        </w:rPr>
        <w:t>მომჩივნის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დაუნიშნა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მკურნალობა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თავის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ტკივილისთვის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. </w:t>
      </w:r>
      <w:r w:rsidR="00A80D08" w:rsidRPr="00957D05">
        <w:rPr>
          <w:rFonts w:ascii="Sylfaen" w:hAnsi="Sylfaen" w:cs="Sylfaen"/>
          <w:bCs/>
          <w:szCs w:val="24"/>
          <w:lang w:val="ka-GE"/>
        </w:rPr>
        <w:t>თავის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ტკივილთან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დაკავშირებული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4180B" w:rsidRPr="00957D05">
        <w:rPr>
          <w:rFonts w:ascii="Sylfaen" w:hAnsi="Sylfaen" w:cs="Sylfaen"/>
          <w:bCs/>
          <w:szCs w:val="24"/>
          <w:lang w:val="ka-GE"/>
        </w:rPr>
        <w:t>საჩივრები</w:t>
      </w:r>
      <w:r w:rsidR="0084180B" w:rsidRPr="00957D05">
        <w:rPr>
          <w:rFonts w:asciiTheme="majorHAnsi" w:hAnsiTheme="majorHAnsi" w:cstheme="majorHAnsi"/>
          <w:bCs/>
          <w:szCs w:val="24"/>
          <w:lang w:val="ka-GE"/>
        </w:rPr>
        <w:t xml:space="preserve">, </w:t>
      </w:r>
      <w:r w:rsidR="0084180B" w:rsidRPr="00957D05">
        <w:rPr>
          <w:rFonts w:ascii="Sylfaen" w:hAnsi="Sylfaen" w:cs="Sylfaen"/>
          <w:bCs/>
          <w:szCs w:val="24"/>
          <w:lang w:val="ka-GE"/>
        </w:rPr>
        <w:t>როგორც</w:t>
      </w:r>
      <w:r w:rsidR="0084180B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4180B" w:rsidRPr="00957D05">
        <w:rPr>
          <w:rFonts w:ascii="Sylfaen" w:hAnsi="Sylfaen" w:cs="Sylfaen"/>
          <w:bCs/>
          <w:szCs w:val="24"/>
          <w:lang w:val="ka-GE"/>
        </w:rPr>
        <w:t>ჩანს</w:t>
      </w:r>
      <w:r w:rsidR="0084180B" w:rsidRPr="00957D05">
        <w:rPr>
          <w:rFonts w:asciiTheme="majorHAnsi" w:hAnsiTheme="majorHAnsi" w:cstheme="majorHAnsi"/>
          <w:bCs/>
          <w:szCs w:val="24"/>
          <w:lang w:val="ka-GE"/>
        </w:rPr>
        <w:t xml:space="preserve">, </w:t>
      </w:r>
      <w:r w:rsidR="00A80D08" w:rsidRPr="00957D05">
        <w:rPr>
          <w:rFonts w:ascii="Sylfaen" w:hAnsi="Sylfaen" w:cs="Sylfaen"/>
          <w:bCs/>
          <w:szCs w:val="24"/>
          <w:lang w:val="ka-GE"/>
        </w:rPr>
        <w:t>ა</w:t>
      </w:r>
      <w:r w:rsidR="0084180B" w:rsidRPr="00957D05">
        <w:rPr>
          <w:rFonts w:ascii="Sylfaen" w:hAnsi="Sylfaen" w:cs="Sylfaen"/>
          <w:bCs/>
          <w:szCs w:val="24"/>
          <w:lang w:val="ka-GE"/>
        </w:rPr>
        <w:t>ღა</w:t>
      </w:r>
      <w:r w:rsidR="00A80D08" w:rsidRPr="00957D05">
        <w:rPr>
          <w:rFonts w:ascii="Sylfaen" w:hAnsi="Sylfaen" w:cs="Sylfaen"/>
          <w:bCs/>
          <w:szCs w:val="24"/>
          <w:lang w:val="ka-GE"/>
        </w:rPr>
        <w:t>რ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4180B" w:rsidRPr="00957D05">
        <w:rPr>
          <w:rFonts w:ascii="Sylfaen" w:hAnsi="Sylfaen" w:cs="Sylfaen"/>
          <w:bCs/>
          <w:szCs w:val="24"/>
          <w:lang w:val="ka-GE"/>
        </w:rPr>
        <w:t>წამოყენებულა</w:t>
      </w:r>
      <w:r w:rsidR="0084180B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იმ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დღის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A80D08" w:rsidRPr="00957D05">
        <w:rPr>
          <w:rFonts w:ascii="Sylfaen" w:hAnsi="Sylfaen" w:cs="Sylfaen"/>
          <w:bCs/>
          <w:szCs w:val="24"/>
          <w:lang w:val="ka-GE"/>
        </w:rPr>
        <w:t>შემდეგ</w:t>
      </w:r>
      <w:r w:rsidR="00A80D08" w:rsidRPr="00957D05">
        <w:rPr>
          <w:rFonts w:asciiTheme="majorHAnsi" w:hAnsiTheme="majorHAnsi" w:cstheme="majorHAnsi"/>
          <w:bCs/>
          <w:szCs w:val="24"/>
          <w:lang w:val="ka-GE"/>
        </w:rPr>
        <w:t xml:space="preserve">. </w:t>
      </w:r>
      <w:r w:rsidR="008E47A7" w:rsidRPr="00957D05">
        <w:rPr>
          <w:rFonts w:ascii="Sylfaen" w:hAnsi="Sylfaen" w:cs="Sylfaen"/>
          <w:bCs/>
          <w:szCs w:val="24"/>
          <w:lang w:val="ka-GE"/>
        </w:rPr>
        <w:t>რაც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შეეხება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ჯანმრთელობასთან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დაკავშირებულ</w:t>
      </w:r>
      <w:r w:rsidR="0084180B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სხვა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4180B" w:rsidRPr="00957D05">
        <w:rPr>
          <w:rFonts w:ascii="Sylfaen" w:hAnsi="Sylfaen" w:cs="Sylfaen"/>
          <w:bCs/>
          <w:szCs w:val="24"/>
          <w:lang w:val="ka-GE"/>
        </w:rPr>
        <w:t>საჩივრებს</w:t>
      </w:r>
      <w:r w:rsidR="0084180B" w:rsidRPr="00957D05">
        <w:rPr>
          <w:rFonts w:asciiTheme="majorHAnsi" w:hAnsiTheme="majorHAnsi" w:cstheme="majorHAnsi"/>
          <w:bCs/>
          <w:szCs w:val="24"/>
          <w:lang w:val="ka-GE"/>
        </w:rPr>
        <w:t xml:space="preserve">, 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2008 </w:t>
      </w:r>
      <w:r w:rsidR="008E47A7" w:rsidRPr="00957D05">
        <w:rPr>
          <w:rFonts w:ascii="Sylfaen" w:hAnsi="Sylfaen" w:cs="Sylfaen"/>
          <w:bCs/>
          <w:szCs w:val="24"/>
          <w:lang w:val="ka-GE"/>
        </w:rPr>
        <w:t>წლის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28 </w:t>
      </w:r>
      <w:r w:rsidR="008E47A7" w:rsidRPr="00957D05">
        <w:rPr>
          <w:rFonts w:ascii="Sylfaen" w:hAnsi="Sylfaen" w:cs="Sylfaen"/>
          <w:bCs/>
          <w:szCs w:val="24"/>
          <w:lang w:val="ka-GE"/>
        </w:rPr>
        <w:t>ოქტომბერს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9B3182" w:rsidRPr="00957D05">
        <w:rPr>
          <w:rFonts w:ascii="Sylfaen" w:hAnsi="Sylfaen" w:cs="Sylfaen"/>
          <w:bCs/>
          <w:szCs w:val="24"/>
          <w:lang w:val="ka-GE"/>
        </w:rPr>
        <w:t>მომჩივანი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იქნა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გამოკვლეული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და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მას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დაუსვეს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ნაღვლის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ბუშტის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ქრონიკული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ანთების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დიაგნოზი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. 2008 </w:t>
      </w:r>
      <w:r w:rsidR="008E47A7" w:rsidRPr="00957D05">
        <w:rPr>
          <w:rFonts w:ascii="Sylfaen" w:hAnsi="Sylfaen" w:cs="Sylfaen"/>
          <w:bCs/>
          <w:szCs w:val="24"/>
          <w:lang w:val="ka-GE"/>
        </w:rPr>
        <w:t>წლის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19 </w:t>
      </w:r>
      <w:r w:rsidR="008E47A7" w:rsidRPr="00957D05">
        <w:rPr>
          <w:rFonts w:ascii="Sylfaen" w:hAnsi="Sylfaen" w:cs="Sylfaen"/>
          <w:bCs/>
          <w:szCs w:val="24"/>
          <w:lang w:val="ka-GE"/>
        </w:rPr>
        <w:t>ნოემბერს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მას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ჩაუტარდა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ულტრაბგერითი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0528B2" w:rsidRPr="00957D05">
        <w:rPr>
          <w:rFonts w:ascii="Sylfaen" w:hAnsi="Sylfaen" w:cs="Sylfaen"/>
          <w:bCs/>
          <w:szCs w:val="24"/>
          <w:lang w:val="ka-GE"/>
        </w:rPr>
        <w:t>გამოკვლევა</w:t>
      </w:r>
      <w:r w:rsidR="000528B2" w:rsidRPr="00957D05">
        <w:rPr>
          <w:rFonts w:asciiTheme="majorHAnsi" w:hAnsiTheme="majorHAnsi" w:cstheme="majorHAnsi"/>
          <w:bCs/>
          <w:szCs w:val="24"/>
          <w:lang w:val="ka-GE"/>
        </w:rPr>
        <w:t xml:space="preserve">, </w:t>
      </w:r>
      <w:r w:rsidR="008E47A7" w:rsidRPr="00957D05">
        <w:rPr>
          <w:rFonts w:ascii="Sylfaen" w:hAnsi="Sylfaen" w:cs="Sylfaen"/>
          <w:bCs/>
          <w:szCs w:val="24"/>
          <w:lang w:val="ka-GE"/>
        </w:rPr>
        <w:t>რამაც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დაადასტურა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ნაღვლის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ბუშტის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ქრონიკული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ანთების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დიაგნოზი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და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დაენიშნა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სათანადო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მკურნალობა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. 2012 </w:t>
      </w:r>
      <w:r w:rsidR="008E47A7" w:rsidRPr="00957D05">
        <w:rPr>
          <w:rFonts w:ascii="Sylfaen" w:hAnsi="Sylfaen" w:cs="Sylfaen"/>
          <w:bCs/>
          <w:szCs w:val="24"/>
          <w:lang w:val="ka-GE"/>
        </w:rPr>
        <w:t>წლის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8 </w:t>
      </w:r>
      <w:r w:rsidR="008E47A7" w:rsidRPr="00957D05">
        <w:rPr>
          <w:rFonts w:ascii="Sylfaen" w:hAnsi="Sylfaen" w:cs="Sylfaen"/>
          <w:bCs/>
          <w:szCs w:val="24"/>
          <w:lang w:val="ka-GE"/>
        </w:rPr>
        <w:t>თებერვალს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დროებითი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ღონისძიება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 </w:t>
      </w:r>
      <w:r w:rsidR="008E47A7" w:rsidRPr="00957D05">
        <w:rPr>
          <w:rFonts w:ascii="Sylfaen" w:hAnsi="Sylfaen" w:cs="Sylfaen"/>
          <w:bCs/>
          <w:szCs w:val="24"/>
          <w:lang w:val="ka-GE"/>
        </w:rPr>
        <w:t>მოიხსნა</w:t>
      </w:r>
      <w:r w:rsidR="008E47A7" w:rsidRPr="00957D05">
        <w:rPr>
          <w:rFonts w:asciiTheme="majorHAnsi" w:hAnsiTheme="majorHAnsi" w:cstheme="majorHAnsi"/>
          <w:bCs/>
          <w:szCs w:val="24"/>
          <w:lang w:val="ka-GE"/>
        </w:rPr>
        <w:t xml:space="preserve">. </w:t>
      </w:r>
    </w:p>
    <w:bookmarkStart w:id="12" w:name="DOTS1"/>
    <w:p w14:paraId="0181C116" w14:textId="2C6708F5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27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bookmarkEnd w:id="12"/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8E47A7" w:rsidRPr="00957D05">
        <w:rPr>
          <w:rFonts w:asciiTheme="majorHAnsi" w:hAnsiTheme="majorHAnsi" w:cstheme="majorHAnsi"/>
          <w:lang w:val="ka-GE"/>
        </w:rPr>
        <w:t xml:space="preserve">2009 </w:t>
      </w:r>
      <w:r w:rsidR="008E47A7" w:rsidRPr="00957D05">
        <w:rPr>
          <w:rFonts w:ascii="Sylfaen" w:hAnsi="Sylfaen" w:cs="Sylfaen"/>
          <w:lang w:val="ka-GE"/>
        </w:rPr>
        <w:t>წლის</w:t>
      </w:r>
      <w:r w:rsidR="008E47A7" w:rsidRPr="00957D05">
        <w:rPr>
          <w:rFonts w:asciiTheme="majorHAnsi" w:hAnsiTheme="majorHAnsi" w:cstheme="majorHAnsi"/>
          <w:lang w:val="ka-GE"/>
        </w:rPr>
        <w:t xml:space="preserve"> 11 </w:t>
      </w:r>
      <w:r w:rsidR="008E47A7" w:rsidRPr="00957D05">
        <w:rPr>
          <w:rFonts w:ascii="Sylfaen" w:hAnsi="Sylfaen" w:cs="Sylfaen"/>
          <w:lang w:val="ka-GE"/>
        </w:rPr>
        <w:t>იანვარს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8E47A7" w:rsidRPr="00957D05">
        <w:rPr>
          <w:rFonts w:asciiTheme="majorHAnsi" w:hAnsiTheme="majorHAnsi" w:cstheme="majorHAnsi"/>
          <w:lang w:val="ka-GE"/>
        </w:rPr>
        <w:t xml:space="preserve"> </w:t>
      </w:r>
      <w:r w:rsidR="008E47A7" w:rsidRPr="00957D05">
        <w:rPr>
          <w:rFonts w:ascii="Sylfaen" w:hAnsi="Sylfaen" w:cs="Sylfaen"/>
          <w:lang w:val="ka-GE"/>
        </w:rPr>
        <w:t>გადაიყვანეს</w:t>
      </w:r>
      <w:r w:rsidR="008E47A7" w:rsidRPr="00957D05">
        <w:rPr>
          <w:rFonts w:asciiTheme="majorHAnsi" w:hAnsiTheme="majorHAnsi" w:cstheme="majorHAnsi"/>
          <w:lang w:val="ka-GE"/>
        </w:rPr>
        <w:t xml:space="preserve"> </w:t>
      </w:r>
      <w:r w:rsidR="008E1AFB" w:rsidRPr="00957D05">
        <w:rPr>
          <w:rFonts w:ascii="Sylfaen" w:hAnsi="Sylfaen" w:cs="Sylfaen"/>
          <w:lang w:val="ka-GE"/>
        </w:rPr>
        <w:t>სასჯელაღსრულების</w:t>
      </w:r>
      <w:r w:rsidR="008E1AFB" w:rsidRPr="00957D05">
        <w:rPr>
          <w:rFonts w:asciiTheme="majorHAnsi" w:hAnsiTheme="majorHAnsi" w:cstheme="majorHAnsi"/>
          <w:lang w:val="ka-GE"/>
        </w:rPr>
        <w:t xml:space="preserve"> </w:t>
      </w:r>
      <w:r w:rsidR="008E1AFB" w:rsidRPr="00957D05">
        <w:rPr>
          <w:rFonts w:ascii="Sylfaen" w:hAnsi="Sylfaen" w:cs="Sylfaen"/>
          <w:lang w:val="ka-GE"/>
        </w:rPr>
        <w:t>დაწესებულების</w:t>
      </w:r>
      <w:r w:rsidR="008E1AFB" w:rsidRPr="00957D05">
        <w:rPr>
          <w:rFonts w:asciiTheme="majorHAnsi" w:hAnsiTheme="majorHAnsi" w:cstheme="majorHAnsi"/>
          <w:lang w:val="ka-GE"/>
        </w:rPr>
        <w:t xml:space="preserve"> </w:t>
      </w:r>
      <w:r w:rsidR="008E47A7" w:rsidRPr="00957D05">
        <w:rPr>
          <w:rFonts w:ascii="Sylfaen" w:hAnsi="Sylfaen" w:cs="Sylfaen"/>
          <w:lang w:val="ka-GE"/>
        </w:rPr>
        <w:t>საავადმყოფოში</w:t>
      </w:r>
      <w:r w:rsidR="008E47A7" w:rsidRPr="00957D05">
        <w:rPr>
          <w:rFonts w:asciiTheme="majorHAnsi" w:hAnsiTheme="majorHAnsi" w:cstheme="majorHAnsi"/>
          <w:lang w:val="ka-GE"/>
        </w:rPr>
        <w:t xml:space="preserve">, </w:t>
      </w:r>
      <w:r w:rsidR="008E47A7" w:rsidRPr="00957D05">
        <w:rPr>
          <w:rFonts w:ascii="Sylfaen" w:hAnsi="Sylfaen" w:cs="Sylfaen"/>
          <w:lang w:val="ka-GE"/>
        </w:rPr>
        <w:t>სადაც</w:t>
      </w:r>
      <w:r w:rsidR="008E47A7" w:rsidRPr="00957D05">
        <w:rPr>
          <w:rFonts w:asciiTheme="majorHAnsi" w:hAnsiTheme="majorHAnsi" w:cstheme="majorHAnsi"/>
          <w:lang w:val="ka-GE"/>
        </w:rPr>
        <w:t xml:space="preserve"> </w:t>
      </w:r>
      <w:r w:rsidR="008E47A7" w:rsidRPr="00957D05">
        <w:rPr>
          <w:rFonts w:ascii="Sylfaen" w:hAnsi="Sylfaen" w:cs="Sylfaen"/>
          <w:lang w:val="ka-GE"/>
        </w:rPr>
        <w:t>მან</w:t>
      </w:r>
      <w:r w:rsidR="008E47A7" w:rsidRPr="00957D05">
        <w:rPr>
          <w:rFonts w:asciiTheme="majorHAnsi" w:hAnsiTheme="majorHAnsi" w:cstheme="majorHAnsi"/>
          <w:lang w:val="ka-GE"/>
        </w:rPr>
        <w:t xml:space="preserve"> </w:t>
      </w:r>
      <w:r w:rsidR="008E47A7" w:rsidRPr="00957D05">
        <w:rPr>
          <w:rFonts w:ascii="Sylfaen" w:hAnsi="Sylfaen" w:cs="Sylfaen"/>
          <w:lang w:val="ka-GE"/>
        </w:rPr>
        <w:t>გაიარა</w:t>
      </w:r>
      <w:r w:rsidR="008E47A7" w:rsidRPr="00957D05">
        <w:rPr>
          <w:rFonts w:asciiTheme="majorHAnsi" w:hAnsiTheme="majorHAnsi" w:cstheme="majorHAnsi"/>
          <w:lang w:val="ka-GE"/>
        </w:rPr>
        <w:t xml:space="preserve"> </w:t>
      </w:r>
      <w:r w:rsidR="008E47A7" w:rsidRPr="00957D05">
        <w:rPr>
          <w:rFonts w:ascii="Sylfaen" w:hAnsi="Sylfaen" w:cs="Sylfaen"/>
          <w:lang w:val="ka-GE"/>
        </w:rPr>
        <w:t>მთელი</w:t>
      </w:r>
      <w:r w:rsidR="008E47A7" w:rsidRPr="00957D05">
        <w:rPr>
          <w:rFonts w:asciiTheme="majorHAnsi" w:hAnsiTheme="majorHAnsi" w:cstheme="majorHAnsi"/>
          <w:lang w:val="ka-GE"/>
        </w:rPr>
        <w:t xml:space="preserve"> </w:t>
      </w:r>
      <w:r w:rsidR="008E47A7" w:rsidRPr="00957D05">
        <w:rPr>
          <w:rFonts w:ascii="Sylfaen" w:hAnsi="Sylfaen" w:cs="Sylfaen"/>
          <w:lang w:val="ka-GE"/>
        </w:rPr>
        <w:t>რიგი</w:t>
      </w:r>
      <w:r w:rsidR="008E47A7" w:rsidRPr="00957D05">
        <w:rPr>
          <w:rFonts w:asciiTheme="majorHAnsi" w:hAnsiTheme="majorHAnsi" w:cstheme="majorHAnsi"/>
          <w:lang w:val="ka-GE"/>
        </w:rPr>
        <w:t xml:space="preserve"> </w:t>
      </w:r>
      <w:r w:rsidR="008E47A7" w:rsidRPr="00957D05">
        <w:rPr>
          <w:rFonts w:ascii="Sylfaen" w:hAnsi="Sylfaen" w:cs="Sylfaen"/>
          <w:lang w:val="ka-GE"/>
        </w:rPr>
        <w:t>კვლევები</w:t>
      </w:r>
      <w:r w:rsidR="008E47A7" w:rsidRPr="00957D05">
        <w:rPr>
          <w:rFonts w:asciiTheme="majorHAnsi" w:hAnsiTheme="majorHAnsi" w:cstheme="majorHAnsi"/>
          <w:lang w:val="ka-GE"/>
        </w:rPr>
        <w:t xml:space="preserve"> </w:t>
      </w:r>
      <w:r w:rsidR="008E47A7" w:rsidRPr="00957D05">
        <w:rPr>
          <w:rFonts w:ascii="Sylfaen" w:hAnsi="Sylfaen" w:cs="Sylfaen"/>
          <w:lang w:val="ka-GE"/>
        </w:rPr>
        <w:t>და</w:t>
      </w:r>
      <w:r w:rsidR="008E47A7" w:rsidRPr="00957D05">
        <w:rPr>
          <w:rFonts w:asciiTheme="majorHAnsi" w:hAnsiTheme="majorHAnsi" w:cstheme="majorHAnsi"/>
          <w:lang w:val="ka-GE"/>
        </w:rPr>
        <w:t xml:space="preserve"> </w:t>
      </w:r>
      <w:r w:rsidR="008E47A7" w:rsidRPr="00957D05">
        <w:rPr>
          <w:rFonts w:ascii="Sylfaen" w:hAnsi="Sylfaen" w:cs="Sylfaen"/>
          <w:lang w:val="ka-GE"/>
        </w:rPr>
        <w:t>ტესტები</w:t>
      </w:r>
      <w:r w:rsidR="008E47A7" w:rsidRPr="00957D05">
        <w:rPr>
          <w:rFonts w:asciiTheme="majorHAnsi" w:hAnsiTheme="majorHAnsi" w:cstheme="majorHAnsi"/>
          <w:lang w:val="ka-GE"/>
        </w:rPr>
        <w:t xml:space="preserve">. 2009 </w:t>
      </w:r>
      <w:r w:rsidR="008E47A7" w:rsidRPr="00957D05">
        <w:rPr>
          <w:rFonts w:ascii="Sylfaen" w:hAnsi="Sylfaen" w:cs="Sylfaen"/>
          <w:lang w:val="ka-GE"/>
        </w:rPr>
        <w:t>წლის</w:t>
      </w:r>
      <w:r w:rsidR="008E47A7" w:rsidRPr="00957D05">
        <w:rPr>
          <w:rFonts w:asciiTheme="majorHAnsi" w:hAnsiTheme="majorHAnsi" w:cstheme="majorHAnsi"/>
          <w:lang w:val="ka-GE"/>
        </w:rPr>
        <w:t xml:space="preserve"> 16 </w:t>
      </w:r>
      <w:r w:rsidR="008E47A7" w:rsidRPr="00957D05">
        <w:rPr>
          <w:rFonts w:ascii="Sylfaen" w:hAnsi="Sylfaen" w:cs="Sylfaen"/>
          <w:lang w:val="ka-GE"/>
        </w:rPr>
        <w:t>იანვარს</w:t>
      </w:r>
      <w:r w:rsidR="008E47A7" w:rsidRPr="00957D05">
        <w:rPr>
          <w:rFonts w:asciiTheme="majorHAnsi" w:hAnsiTheme="majorHAnsi" w:cstheme="majorHAnsi"/>
          <w:lang w:val="ka-GE"/>
        </w:rPr>
        <w:t xml:space="preserve"> </w:t>
      </w:r>
      <w:r w:rsidR="008E47A7" w:rsidRPr="00957D05">
        <w:rPr>
          <w:rFonts w:ascii="Sylfaen" w:hAnsi="Sylfaen" w:cs="Sylfaen"/>
          <w:lang w:val="ka-GE"/>
        </w:rPr>
        <w:t>მას</w:t>
      </w:r>
      <w:r w:rsidR="008E47A7" w:rsidRPr="00957D05">
        <w:rPr>
          <w:rFonts w:asciiTheme="majorHAnsi" w:hAnsiTheme="majorHAnsi" w:cstheme="majorHAnsi"/>
          <w:lang w:val="ka-GE"/>
        </w:rPr>
        <w:t xml:space="preserve"> </w:t>
      </w:r>
      <w:r w:rsidR="008E47A7" w:rsidRPr="00957D05">
        <w:rPr>
          <w:rFonts w:ascii="Sylfaen" w:hAnsi="Sylfaen" w:cs="Sylfaen"/>
          <w:lang w:val="ka-GE"/>
        </w:rPr>
        <w:t>დაუდგინდა</w:t>
      </w:r>
      <w:r w:rsidR="008E47A7" w:rsidRPr="00957D05">
        <w:rPr>
          <w:rFonts w:asciiTheme="majorHAnsi" w:hAnsiTheme="majorHAnsi" w:cstheme="majorHAnsi"/>
          <w:lang w:val="ka-GE"/>
        </w:rPr>
        <w:t xml:space="preserve"> </w:t>
      </w:r>
      <w:r w:rsidR="008E47A7" w:rsidRPr="00957D05">
        <w:rPr>
          <w:rFonts w:ascii="Sylfaen" w:hAnsi="Sylfaen" w:cs="Sylfaen"/>
          <w:lang w:val="ka-GE"/>
        </w:rPr>
        <w:t>ტუბერკულოზის</w:t>
      </w:r>
      <w:r w:rsidR="008E47A7" w:rsidRPr="00957D05">
        <w:rPr>
          <w:rFonts w:asciiTheme="majorHAnsi" w:hAnsiTheme="majorHAnsi" w:cstheme="majorHAnsi"/>
          <w:lang w:val="ka-GE"/>
        </w:rPr>
        <w:t xml:space="preserve"> </w:t>
      </w:r>
      <w:r w:rsidR="008E47A7" w:rsidRPr="00957D05">
        <w:rPr>
          <w:rFonts w:ascii="Sylfaen" w:hAnsi="Sylfaen" w:cs="Sylfaen"/>
          <w:lang w:val="ka-GE"/>
        </w:rPr>
        <w:t>დიაგნოზი</w:t>
      </w:r>
      <w:r w:rsidR="0007532B" w:rsidRPr="00957D05">
        <w:rPr>
          <w:rFonts w:asciiTheme="majorHAnsi" w:hAnsiTheme="majorHAnsi" w:cstheme="majorHAnsi"/>
          <w:lang w:val="ka-GE"/>
        </w:rPr>
        <w:t xml:space="preserve">. </w:t>
      </w:r>
      <w:r w:rsidR="0007532B" w:rsidRPr="00957D05">
        <w:rPr>
          <w:rFonts w:ascii="Sylfaen" w:hAnsi="Sylfaen" w:cs="Sylfaen"/>
          <w:lang w:val="ka-GE"/>
        </w:rPr>
        <w:t>იმავე</w:t>
      </w:r>
      <w:r w:rsidR="0007532B" w:rsidRPr="00957D05">
        <w:rPr>
          <w:rFonts w:asciiTheme="majorHAnsi" w:hAnsiTheme="majorHAnsi" w:cstheme="majorHAnsi"/>
          <w:lang w:val="ka-GE"/>
        </w:rPr>
        <w:t xml:space="preserve"> </w:t>
      </w:r>
      <w:r w:rsidR="0007532B" w:rsidRPr="00957D05">
        <w:rPr>
          <w:rFonts w:ascii="Sylfaen" w:hAnsi="Sylfaen" w:cs="Sylfaen"/>
          <w:lang w:val="ka-GE"/>
        </w:rPr>
        <w:t>დღეს</w:t>
      </w:r>
      <w:r w:rsidR="0007532B" w:rsidRPr="00957D05">
        <w:rPr>
          <w:rFonts w:asciiTheme="majorHAnsi" w:hAnsiTheme="majorHAnsi" w:cstheme="majorHAnsi"/>
          <w:lang w:val="ka-GE"/>
        </w:rPr>
        <w:t xml:space="preserve"> </w:t>
      </w:r>
      <w:r w:rsidR="0007532B" w:rsidRPr="00957D05">
        <w:rPr>
          <w:rFonts w:ascii="Sylfaen" w:hAnsi="Sylfaen" w:cs="Sylfaen"/>
          <w:lang w:val="ka-GE"/>
        </w:rPr>
        <w:t>იგი</w:t>
      </w:r>
      <w:r w:rsidR="0007532B" w:rsidRPr="00957D05">
        <w:rPr>
          <w:rFonts w:asciiTheme="majorHAnsi" w:hAnsiTheme="majorHAnsi" w:cstheme="majorHAnsi"/>
          <w:lang w:val="ka-GE"/>
        </w:rPr>
        <w:t xml:space="preserve"> </w:t>
      </w:r>
      <w:r w:rsidR="00A84D0A" w:rsidRPr="00957D05">
        <w:rPr>
          <w:rFonts w:ascii="Sylfaen" w:hAnsi="Sylfaen" w:cs="Sylfaen"/>
          <w:lang w:val="ka-GE"/>
        </w:rPr>
        <w:t>დააყენეს</w:t>
      </w:r>
      <w:r w:rsidR="00CD0CFA" w:rsidRPr="00957D05">
        <w:rPr>
          <w:rFonts w:asciiTheme="majorHAnsi" w:hAnsiTheme="majorHAnsi" w:cstheme="majorHAnsi"/>
          <w:lang w:val="ka-GE"/>
        </w:rPr>
        <w:t xml:space="preserve"> </w:t>
      </w:r>
      <w:r w:rsidR="00F670E8" w:rsidRPr="00957D05">
        <w:rPr>
          <w:rFonts w:ascii="Sylfaen" w:hAnsi="Sylfaen" w:cs="Sylfaen"/>
          <w:lang w:val="ka-GE"/>
        </w:rPr>
        <w:t>უშუალო</w:t>
      </w:r>
      <w:r w:rsidR="00F670E8" w:rsidRPr="00957D05">
        <w:rPr>
          <w:rFonts w:asciiTheme="majorHAnsi" w:hAnsiTheme="majorHAnsi" w:cstheme="majorHAnsi"/>
          <w:lang w:val="ka-GE"/>
        </w:rPr>
        <w:t xml:space="preserve"> </w:t>
      </w:r>
      <w:r w:rsidR="0078176B" w:rsidRPr="00957D05">
        <w:rPr>
          <w:rFonts w:ascii="Sylfaen" w:hAnsi="Sylfaen" w:cs="Sylfaen"/>
          <w:lang w:val="ka-GE"/>
        </w:rPr>
        <w:t>ზედამხედველობის</w:t>
      </w:r>
      <w:r w:rsidR="0078176B" w:rsidRPr="00957D05">
        <w:rPr>
          <w:rFonts w:asciiTheme="majorHAnsi" w:hAnsiTheme="majorHAnsi" w:cstheme="majorHAnsi"/>
          <w:lang w:val="ka-GE"/>
        </w:rPr>
        <w:t xml:space="preserve"> </w:t>
      </w:r>
      <w:r w:rsidR="00F670E8" w:rsidRPr="00957D05">
        <w:rPr>
          <w:rFonts w:ascii="Sylfaen" w:hAnsi="Sylfaen" w:cs="Sylfaen"/>
          <w:lang w:val="ka-GE"/>
        </w:rPr>
        <w:t>ქვეშ</w:t>
      </w:r>
      <w:r w:rsidR="00F670E8" w:rsidRPr="00957D05">
        <w:rPr>
          <w:rFonts w:asciiTheme="majorHAnsi" w:hAnsiTheme="majorHAnsi" w:cstheme="majorHAnsi"/>
          <w:lang w:val="ka-GE"/>
        </w:rPr>
        <w:t xml:space="preserve"> </w:t>
      </w:r>
      <w:r w:rsidR="00F670E8" w:rsidRPr="00957D05">
        <w:rPr>
          <w:rFonts w:ascii="Sylfaen" w:hAnsi="Sylfaen" w:cs="Sylfaen"/>
          <w:lang w:val="ka-GE"/>
        </w:rPr>
        <w:t>მკურნალობის</w:t>
      </w:r>
      <w:r w:rsidR="00F670E8" w:rsidRPr="00957D05">
        <w:rPr>
          <w:rFonts w:asciiTheme="majorHAnsi" w:hAnsiTheme="majorHAnsi" w:cstheme="majorHAnsi"/>
          <w:lang w:val="ka-GE"/>
        </w:rPr>
        <w:t xml:space="preserve"> </w:t>
      </w:r>
      <w:r w:rsidR="00CD0CFA" w:rsidRPr="00957D05">
        <w:rPr>
          <w:rFonts w:ascii="Sylfaen" w:hAnsi="Sylfaen" w:cs="Sylfaen"/>
          <w:lang w:val="ka-GE"/>
        </w:rPr>
        <w:t>მოკლე</w:t>
      </w:r>
      <w:r w:rsidR="00CD0CFA" w:rsidRPr="00957D05">
        <w:rPr>
          <w:rFonts w:asciiTheme="majorHAnsi" w:hAnsiTheme="majorHAnsi" w:cstheme="majorHAnsi"/>
          <w:lang w:val="ka-GE"/>
        </w:rPr>
        <w:t xml:space="preserve"> </w:t>
      </w:r>
      <w:r w:rsidR="00CD0CFA" w:rsidRPr="00957D05">
        <w:rPr>
          <w:rFonts w:ascii="Sylfaen" w:hAnsi="Sylfaen" w:cs="Sylfaen"/>
          <w:lang w:val="ka-GE"/>
        </w:rPr>
        <w:t>კურსის</w:t>
      </w:r>
      <w:r w:rsidR="00CD0CFA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Theme="majorHAnsi" w:hAnsiTheme="majorHAnsi" w:cstheme="majorHAnsi"/>
          <w:lang w:val="ka-GE"/>
        </w:rPr>
        <w:t xml:space="preserve">(DOTS) </w:t>
      </w:r>
      <w:r w:rsidR="00CD0CFA" w:rsidRPr="00957D05">
        <w:rPr>
          <w:rFonts w:ascii="Sylfaen" w:hAnsi="Sylfaen" w:cs="Sylfaen"/>
          <w:lang w:val="ka-GE"/>
        </w:rPr>
        <w:t>პროგრამაზე</w:t>
      </w:r>
      <w:r w:rsidR="00CD0CFA" w:rsidRPr="00957D05">
        <w:rPr>
          <w:rFonts w:asciiTheme="majorHAnsi" w:hAnsiTheme="majorHAnsi" w:cstheme="majorHAnsi"/>
          <w:lang w:val="ka-GE"/>
        </w:rPr>
        <w:t xml:space="preserve">, </w:t>
      </w:r>
      <w:r w:rsidR="00CD0CFA" w:rsidRPr="00957D05">
        <w:rPr>
          <w:rFonts w:ascii="Sylfaen" w:hAnsi="Sylfaen" w:cs="Sylfaen"/>
          <w:lang w:val="ka-GE"/>
        </w:rPr>
        <w:t>რომელიც</w:t>
      </w:r>
      <w:r w:rsidR="00CD0CFA" w:rsidRPr="00957D05">
        <w:rPr>
          <w:rFonts w:asciiTheme="majorHAnsi" w:hAnsiTheme="majorHAnsi" w:cstheme="majorHAnsi"/>
          <w:lang w:val="ka-GE"/>
        </w:rPr>
        <w:t xml:space="preserve"> </w:t>
      </w:r>
      <w:r w:rsidR="00CD0CFA" w:rsidRPr="00957D05">
        <w:rPr>
          <w:rFonts w:ascii="Sylfaen" w:hAnsi="Sylfaen" w:cs="Sylfaen"/>
          <w:lang w:val="ka-GE"/>
        </w:rPr>
        <w:t>წარმოადგენს</w:t>
      </w:r>
      <w:r w:rsidR="00CD0CFA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მსოფლიო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ჯანდაცვის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ორგანიზაციის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მიერ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ტუბერკულიოზის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გამოვლენისა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და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მკურნალობისათვის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A84D0A" w:rsidRPr="00957D05">
        <w:rPr>
          <w:rFonts w:ascii="Sylfaen" w:hAnsi="Sylfaen" w:cs="Sylfaen"/>
          <w:lang w:val="ka-GE"/>
        </w:rPr>
        <w:t>რეკომენდირებულ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სტრატეგიას</w:t>
      </w:r>
      <w:r w:rsidR="00A84D0A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</w:p>
    <w:bookmarkStart w:id="13" w:name="DOTS2"/>
    <w:p w14:paraId="69D927EE" w14:textId="553AA175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28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bookmarkEnd w:id="13"/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Theme="majorHAnsi" w:hAnsiTheme="majorHAnsi" w:cstheme="majorHAnsi"/>
          <w:lang w:val="ka-GE"/>
        </w:rPr>
        <w:t xml:space="preserve">2009 </w:t>
      </w:r>
      <w:r w:rsidR="00154D97" w:rsidRPr="00957D05">
        <w:rPr>
          <w:rFonts w:ascii="Sylfaen" w:hAnsi="Sylfaen" w:cs="Sylfaen"/>
          <w:lang w:val="ka-GE"/>
        </w:rPr>
        <w:t>წლის</w:t>
      </w:r>
      <w:r w:rsidR="00154D97" w:rsidRPr="00957D05">
        <w:rPr>
          <w:rFonts w:asciiTheme="majorHAnsi" w:hAnsiTheme="majorHAnsi" w:cstheme="majorHAnsi"/>
          <w:lang w:val="ka-GE"/>
        </w:rPr>
        <w:t xml:space="preserve"> 12 </w:t>
      </w:r>
      <w:r w:rsidR="00154D97" w:rsidRPr="00957D05">
        <w:rPr>
          <w:rFonts w:ascii="Sylfaen" w:hAnsi="Sylfaen" w:cs="Sylfaen"/>
          <w:lang w:val="ka-GE"/>
        </w:rPr>
        <w:t>თებერვალს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მოათავსეს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ქსანში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ტუბერკულოზით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დაავადებული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პატიმრებისთვის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განკუთვნილ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F06218" w:rsidRPr="00957D05">
        <w:rPr>
          <w:rFonts w:ascii="Sylfaen" w:hAnsi="Sylfaen" w:cs="Sylfaen"/>
          <w:lang w:val="ka-GE"/>
        </w:rPr>
        <w:t>დაწესებულებაში</w:t>
      </w:r>
      <w:r w:rsidR="00F06218" w:rsidRPr="00957D05">
        <w:rPr>
          <w:rFonts w:asciiTheme="majorHAnsi" w:hAnsiTheme="majorHAnsi" w:cstheme="majorHAnsi"/>
          <w:lang w:val="ka-GE"/>
        </w:rPr>
        <w:t>.</w:t>
      </w:r>
    </w:p>
    <w:bookmarkStart w:id="14" w:name="DOTS3end"/>
    <w:p w14:paraId="4ADDC57B" w14:textId="4A005ACF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29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bookmarkEnd w:id="14"/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Theme="majorHAnsi" w:hAnsiTheme="majorHAnsi" w:cstheme="majorHAnsi"/>
          <w:lang w:val="ka-GE"/>
        </w:rPr>
        <w:t xml:space="preserve">2009 </w:t>
      </w:r>
      <w:r w:rsidR="00154D97" w:rsidRPr="00957D05">
        <w:rPr>
          <w:rFonts w:ascii="Sylfaen" w:hAnsi="Sylfaen" w:cs="Sylfaen"/>
          <w:lang w:val="ka-GE"/>
        </w:rPr>
        <w:t>წლის</w:t>
      </w:r>
      <w:r w:rsidR="00154D97" w:rsidRPr="00957D05">
        <w:rPr>
          <w:rFonts w:asciiTheme="majorHAnsi" w:hAnsiTheme="majorHAnsi" w:cstheme="majorHAnsi"/>
          <w:lang w:val="ka-GE"/>
        </w:rPr>
        <w:t xml:space="preserve"> 9 </w:t>
      </w:r>
      <w:r w:rsidR="00154D97" w:rsidRPr="00957D05">
        <w:rPr>
          <w:rFonts w:ascii="Sylfaen" w:hAnsi="Sylfaen" w:cs="Sylfaen"/>
          <w:lang w:val="ka-GE"/>
        </w:rPr>
        <w:t>ივლისს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იგი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გადმოყვანილი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იქნა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თბილისის</w:t>
      </w:r>
      <w:r w:rsidR="00154D97" w:rsidRPr="00957D05">
        <w:rPr>
          <w:rFonts w:asciiTheme="majorHAnsi" w:hAnsiTheme="majorHAnsi" w:cstheme="majorHAnsi"/>
          <w:lang w:val="ka-GE"/>
        </w:rPr>
        <w:t xml:space="preserve"> №</w:t>
      </w:r>
      <w:r w:rsidR="00F06218" w:rsidRPr="00957D05">
        <w:rPr>
          <w:rFonts w:asciiTheme="majorHAnsi" w:hAnsiTheme="majorHAnsi" w:cstheme="majorHAnsi"/>
          <w:lang w:val="ka-GE"/>
        </w:rPr>
        <w:t xml:space="preserve"> 1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F06218" w:rsidRPr="00957D05">
        <w:rPr>
          <w:rFonts w:ascii="Sylfaen" w:hAnsi="Sylfaen" w:cs="Sylfaen"/>
          <w:lang w:val="ka-GE"/>
        </w:rPr>
        <w:t>სასჯელაღსრულების</w:t>
      </w:r>
      <w:r w:rsidR="00F06218" w:rsidRPr="00957D05">
        <w:rPr>
          <w:rFonts w:asciiTheme="majorHAnsi" w:hAnsiTheme="majorHAnsi" w:cstheme="majorHAnsi"/>
          <w:lang w:val="ka-GE"/>
        </w:rPr>
        <w:t xml:space="preserve"> </w:t>
      </w:r>
      <w:r w:rsidR="00F06218" w:rsidRPr="00957D05">
        <w:rPr>
          <w:rFonts w:ascii="Sylfaen" w:hAnsi="Sylfaen" w:cs="Sylfaen"/>
          <w:lang w:val="ka-GE"/>
        </w:rPr>
        <w:t>დაწესებულებაში</w:t>
      </w:r>
      <w:r w:rsidR="00F06218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და</w:t>
      </w:r>
      <w:r w:rsidR="00154D97" w:rsidRPr="00957D05">
        <w:rPr>
          <w:rFonts w:asciiTheme="majorHAnsi" w:hAnsiTheme="majorHAnsi" w:cstheme="majorHAnsi"/>
          <w:lang w:val="ka-GE"/>
        </w:rPr>
        <w:t xml:space="preserve"> 2009 </w:t>
      </w:r>
      <w:r w:rsidR="00154D97" w:rsidRPr="00957D05">
        <w:rPr>
          <w:rFonts w:ascii="Sylfaen" w:hAnsi="Sylfaen" w:cs="Sylfaen"/>
          <w:lang w:val="ka-GE"/>
        </w:rPr>
        <w:t>წლის</w:t>
      </w:r>
      <w:r w:rsidR="00154D97" w:rsidRPr="00957D05">
        <w:rPr>
          <w:rFonts w:asciiTheme="majorHAnsi" w:hAnsiTheme="majorHAnsi" w:cstheme="majorHAnsi"/>
          <w:lang w:val="ka-GE"/>
        </w:rPr>
        <w:t xml:space="preserve"> 21 </w:t>
      </w:r>
      <w:r w:rsidR="00154D97" w:rsidRPr="00957D05">
        <w:rPr>
          <w:rFonts w:ascii="Sylfaen" w:hAnsi="Sylfaen" w:cs="Sylfaen"/>
          <w:lang w:val="ka-GE"/>
        </w:rPr>
        <w:t>სექტემბერს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წარმატებით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დაასრულა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მკურნალობა</w:t>
      </w:r>
      <w:r w:rsidR="00154D97" w:rsidRPr="00957D05">
        <w:rPr>
          <w:rFonts w:asciiTheme="majorHAnsi" w:hAnsiTheme="majorHAnsi" w:cstheme="majorHAnsi"/>
          <w:lang w:val="ka-GE"/>
        </w:rPr>
        <w:t xml:space="preserve"> DOTS </w:t>
      </w:r>
      <w:r w:rsidR="00154D97" w:rsidRPr="00957D05">
        <w:rPr>
          <w:rFonts w:ascii="Sylfaen" w:hAnsi="Sylfaen" w:cs="Sylfaen"/>
          <w:lang w:val="ka-GE"/>
        </w:rPr>
        <w:t>პროგრამის</w:t>
      </w:r>
      <w:r w:rsidR="00154D97" w:rsidRPr="00957D05">
        <w:rPr>
          <w:rFonts w:asciiTheme="majorHAnsi" w:hAnsiTheme="majorHAnsi" w:cstheme="majorHAnsi"/>
          <w:lang w:val="ka-GE"/>
        </w:rPr>
        <w:t xml:space="preserve"> </w:t>
      </w:r>
      <w:r w:rsidR="00154D97" w:rsidRPr="00957D05">
        <w:rPr>
          <w:rFonts w:ascii="Sylfaen" w:hAnsi="Sylfaen" w:cs="Sylfaen"/>
          <w:lang w:val="ka-GE"/>
        </w:rPr>
        <w:t>ფარგლებში</w:t>
      </w:r>
      <w:r w:rsidR="00154D97" w:rsidRPr="00957D05">
        <w:rPr>
          <w:rFonts w:asciiTheme="majorHAnsi" w:hAnsiTheme="majorHAnsi" w:cstheme="majorHAnsi"/>
          <w:lang w:val="ka-GE"/>
        </w:rPr>
        <w:t xml:space="preserve">. </w:t>
      </w:r>
    </w:p>
    <w:p w14:paraId="38EDD3D4" w14:textId="0AA8886D" w:rsidR="00D4515F" w:rsidRPr="00957D05" w:rsidRDefault="00D4515F" w:rsidP="00DE2036">
      <w:pPr>
        <w:pStyle w:val="ECHRHeading1"/>
        <w:rPr>
          <w:rFonts w:cstheme="majorHAnsi"/>
          <w:sz w:val="28"/>
          <w:lang w:val="ka-GE"/>
        </w:rPr>
      </w:pPr>
      <w:r w:rsidRPr="00957D05">
        <w:rPr>
          <w:rFonts w:cstheme="majorHAnsi"/>
          <w:sz w:val="28"/>
          <w:lang w:val="ka-GE"/>
        </w:rPr>
        <w:t>II.</w:t>
      </w:r>
      <w:r w:rsidR="00CE2C9E" w:rsidRPr="00957D05">
        <w:rPr>
          <w:rFonts w:cstheme="majorHAnsi"/>
          <w:sz w:val="28"/>
          <w:lang w:val="ka-GE"/>
        </w:rPr>
        <w:t xml:space="preserve"> </w:t>
      </w:r>
      <w:r w:rsidR="00154D97" w:rsidRPr="00957D05">
        <w:rPr>
          <w:rFonts w:ascii="Sylfaen" w:hAnsi="Sylfaen" w:cs="Sylfaen"/>
          <w:sz w:val="28"/>
          <w:lang w:val="ka-GE"/>
        </w:rPr>
        <w:t>შესაბამისი</w:t>
      </w:r>
      <w:r w:rsidR="00154D97" w:rsidRPr="00957D05">
        <w:rPr>
          <w:rFonts w:cstheme="majorHAnsi"/>
          <w:sz w:val="28"/>
          <w:lang w:val="ka-GE"/>
        </w:rPr>
        <w:t xml:space="preserve"> </w:t>
      </w:r>
      <w:r w:rsidR="00154D97" w:rsidRPr="00957D05">
        <w:rPr>
          <w:rFonts w:ascii="Sylfaen" w:hAnsi="Sylfaen" w:cs="Sylfaen"/>
          <w:sz w:val="28"/>
          <w:lang w:val="ka-GE"/>
        </w:rPr>
        <w:t>ეროვნული</w:t>
      </w:r>
      <w:r w:rsidR="00154D97" w:rsidRPr="00957D05">
        <w:rPr>
          <w:rFonts w:cstheme="majorHAnsi"/>
          <w:sz w:val="28"/>
          <w:lang w:val="ka-GE"/>
        </w:rPr>
        <w:t xml:space="preserve"> </w:t>
      </w:r>
      <w:r w:rsidR="00154D97" w:rsidRPr="00957D05">
        <w:rPr>
          <w:rFonts w:ascii="Sylfaen" w:hAnsi="Sylfaen" w:cs="Sylfaen"/>
          <w:sz w:val="28"/>
          <w:lang w:val="ka-GE"/>
        </w:rPr>
        <w:t>კანონმდებლობა</w:t>
      </w:r>
      <w:r w:rsidR="00154D97" w:rsidRPr="00957D05">
        <w:rPr>
          <w:rFonts w:cstheme="majorHAnsi"/>
          <w:sz w:val="28"/>
          <w:lang w:val="ka-GE"/>
        </w:rPr>
        <w:t xml:space="preserve"> </w:t>
      </w:r>
      <w:r w:rsidR="00154D97" w:rsidRPr="00957D05">
        <w:rPr>
          <w:rFonts w:ascii="Sylfaen" w:hAnsi="Sylfaen" w:cs="Sylfaen"/>
          <w:sz w:val="28"/>
          <w:lang w:val="ka-GE"/>
        </w:rPr>
        <w:t>და</w:t>
      </w:r>
      <w:r w:rsidR="00154D97" w:rsidRPr="00957D05">
        <w:rPr>
          <w:rFonts w:cstheme="majorHAnsi"/>
          <w:sz w:val="28"/>
          <w:lang w:val="ka-GE"/>
        </w:rPr>
        <w:t xml:space="preserve"> </w:t>
      </w:r>
      <w:r w:rsidR="00154D97" w:rsidRPr="00957D05">
        <w:rPr>
          <w:rFonts w:ascii="Sylfaen" w:hAnsi="Sylfaen" w:cs="Sylfaen"/>
          <w:sz w:val="28"/>
          <w:lang w:val="ka-GE"/>
        </w:rPr>
        <w:t>სხვა</w:t>
      </w:r>
      <w:r w:rsidR="00154D97" w:rsidRPr="00957D05">
        <w:rPr>
          <w:rFonts w:cstheme="majorHAnsi"/>
          <w:sz w:val="28"/>
          <w:lang w:val="ka-GE"/>
        </w:rPr>
        <w:t xml:space="preserve"> </w:t>
      </w:r>
      <w:r w:rsidR="00154D97" w:rsidRPr="00957D05">
        <w:rPr>
          <w:rFonts w:ascii="Sylfaen" w:hAnsi="Sylfaen" w:cs="Sylfaen"/>
          <w:sz w:val="28"/>
          <w:lang w:val="ka-GE"/>
        </w:rPr>
        <w:t>ეროვნული</w:t>
      </w:r>
      <w:r w:rsidR="00154D97" w:rsidRPr="00957D05">
        <w:rPr>
          <w:rFonts w:cstheme="majorHAnsi"/>
          <w:sz w:val="28"/>
          <w:lang w:val="ka-GE"/>
        </w:rPr>
        <w:t xml:space="preserve"> </w:t>
      </w:r>
      <w:r w:rsidR="00154D97" w:rsidRPr="00957D05">
        <w:rPr>
          <w:rFonts w:ascii="Sylfaen" w:hAnsi="Sylfaen" w:cs="Sylfaen"/>
          <w:sz w:val="28"/>
          <w:lang w:val="ka-GE"/>
        </w:rPr>
        <w:t>და</w:t>
      </w:r>
      <w:r w:rsidR="00154D97" w:rsidRPr="00957D05">
        <w:rPr>
          <w:rFonts w:cstheme="majorHAnsi"/>
          <w:sz w:val="28"/>
          <w:lang w:val="ka-GE"/>
        </w:rPr>
        <w:t xml:space="preserve"> </w:t>
      </w:r>
      <w:r w:rsidR="00154D97" w:rsidRPr="00957D05">
        <w:rPr>
          <w:rFonts w:ascii="Sylfaen" w:hAnsi="Sylfaen" w:cs="Sylfaen"/>
          <w:sz w:val="28"/>
          <w:lang w:val="ka-GE"/>
        </w:rPr>
        <w:t>საერთაშორისო</w:t>
      </w:r>
      <w:r w:rsidR="00154D97" w:rsidRPr="00957D05">
        <w:rPr>
          <w:rFonts w:cstheme="majorHAnsi"/>
          <w:sz w:val="28"/>
          <w:lang w:val="ka-GE"/>
        </w:rPr>
        <w:t xml:space="preserve"> </w:t>
      </w:r>
      <w:r w:rsidR="00154D97" w:rsidRPr="00957D05">
        <w:rPr>
          <w:rFonts w:ascii="Sylfaen" w:hAnsi="Sylfaen" w:cs="Sylfaen"/>
          <w:sz w:val="28"/>
          <w:lang w:val="ka-GE"/>
        </w:rPr>
        <w:t>დოკუმენტები</w:t>
      </w:r>
    </w:p>
    <w:bookmarkStart w:id="15" w:name="constitution"/>
    <w:p w14:paraId="16E4452F" w14:textId="7E866D2C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30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bookmarkEnd w:id="15"/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DA3A2D" w:rsidRPr="00957D05">
        <w:rPr>
          <w:rFonts w:ascii="Sylfaen" w:hAnsi="Sylfaen" w:cs="Sylfaen"/>
          <w:lang w:val="ka-GE"/>
        </w:rPr>
        <w:t>საქართველოს</w:t>
      </w:r>
      <w:r w:rsidR="00DA3A2D" w:rsidRPr="00957D05">
        <w:rPr>
          <w:rFonts w:asciiTheme="majorHAnsi" w:hAnsiTheme="majorHAnsi" w:cstheme="majorHAnsi"/>
          <w:lang w:val="ka-GE"/>
        </w:rPr>
        <w:t xml:space="preserve"> </w:t>
      </w:r>
      <w:r w:rsidR="00DA3A2D" w:rsidRPr="00957D05">
        <w:rPr>
          <w:rFonts w:ascii="Sylfaen" w:hAnsi="Sylfaen" w:cs="Sylfaen"/>
          <w:lang w:val="ka-GE"/>
        </w:rPr>
        <w:t>კონსტიტუციაში</w:t>
      </w:r>
      <w:r w:rsidR="00DA3A2D" w:rsidRPr="00957D05">
        <w:rPr>
          <w:rFonts w:asciiTheme="majorHAnsi" w:hAnsiTheme="majorHAnsi" w:cstheme="majorHAnsi"/>
          <w:lang w:val="ka-GE"/>
        </w:rPr>
        <w:t xml:space="preserve"> (1995)</w:t>
      </w:r>
      <w:r w:rsidR="00F06218" w:rsidRPr="00957D05">
        <w:rPr>
          <w:rFonts w:asciiTheme="majorHAnsi" w:hAnsiTheme="majorHAnsi" w:cstheme="majorHAnsi"/>
          <w:lang w:val="ka-GE"/>
        </w:rPr>
        <w:t xml:space="preserve">, </w:t>
      </w:r>
      <w:r w:rsidR="00F06218" w:rsidRPr="00957D05">
        <w:rPr>
          <w:rFonts w:ascii="Sylfaen" w:hAnsi="Sylfaen" w:cs="Sylfaen"/>
          <w:lang w:val="ka-GE"/>
        </w:rPr>
        <w:t>რომელიც</w:t>
      </w:r>
      <w:r w:rsidR="00F06218" w:rsidRPr="00957D05">
        <w:rPr>
          <w:rFonts w:asciiTheme="majorHAnsi" w:hAnsiTheme="majorHAnsi" w:cstheme="majorHAnsi"/>
          <w:lang w:val="ka-GE"/>
        </w:rPr>
        <w:t xml:space="preserve"> </w:t>
      </w:r>
      <w:r w:rsidR="00F06218" w:rsidRPr="00957D05">
        <w:rPr>
          <w:rFonts w:ascii="Sylfaen" w:hAnsi="Sylfaen" w:cs="Sylfaen"/>
          <w:lang w:val="ka-GE"/>
        </w:rPr>
        <w:t>მოქმედებდა</w:t>
      </w:r>
      <w:r w:rsidR="00DA3A2D" w:rsidRPr="00957D05">
        <w:rPr>
          <w:rFonts w:asciiTheme="majorHAnsi" w:hAnsiTheme="majorHAnsi" w:cstheme="majorHAnsi"/>
          <w:lang w:val="ka-GE"/>
        </w:rPr>
        <w:t xml:space="preserve"> </w:t>
      </w:r>
      <w:r w:rsidR="00DA3A2D" w:rsidRPr="00957D05">
        <w:rPr>
          <w:rFonts w:ascii="Sylfaen" w:hAnsi="Sylfaen" w:cs="Sylfaen"/>
          <w:lang w:val="ka-GE"/>
        </w:rPr>
        <w:t>შესაბამის</w:t>
      </w:r>
      <w:r w:rsidR="00DA3A2D" w:rsidRPr="00957D05">
        <w:rPr>
          <w:rFonts w:asciiTheme="majorHAnsi" w:hAnsiTheme="majorHAnsi" w:cstheme="majorHAnsi"/>
          <w:lang w:val="ka-GE"/>
        </w:rPr>
        <w:t xml:space="preserve"> </w:t>
      </w:r>
      <w:r w:rsidR="00DA3A2D" w:rsidRPr="00957D05">
        <w:rPr>
          <w:rFonts w:ascii="Sylfaen" w:hAnsi="Sylfaen" w:cs="Sylfaen"/>
          <w:lang w:val="ka-GE"/>
        </w:rPr>
        <w:t>პერიოდში</w:t>
      </w:r>
      <w:r w:rsidR="00F06218" w:rsidRPr="00957D05">
        <w:rPr>
          <w:rFonts w:asciiTheme="majorHAnsi" w:hAnsiTheme="majorHAnsi" w:cstheme="majorHAnsi"/>
          <w:lang w:val="ka-GE"/>
        </w:rPr>
        <w:t>,</w:t>
      </w:r>
      <w:r w:rsidR="00DA3A2D" w:rsidRPr="00957D05">
        <w:rPr>
          <w:rFonts w:asciiTheme="majorHAnsi" w:hAnsiTheme="majorHAnsi" w:cstheme="majorHAnsi"/>
          <w:lang w:val="ka-GE"/>
        </w:rPr>
        <w:t xml:space="preserve"> </w:t>
      </w:r>
      <w:r w:rsidR="00DA3A2D" w:rsidRPr="00957D05">
        <w:rPr>
          <w:rFonts w:ascii="Sylfaen" w:hAnsi="Sylfaen" w:cs="Sylfaen"/>
          <w:lang w:val="ka-GE"/>
        </w:rPr>
        <w:t>ვკითხულობთ</w:t>
      </w:r>
      <w:r w:rsidR="00DA3A2D" w:rsidRPr="00957D05">
        <w:rPr>
          <w:rFonts w:asciiTheme="majorHAnsi" w:hAnsiTheme="majorHAnsi" w:cstheme="majorHAnsi"/>
          <w:lang w:val="ka-GE"/>
        </w:rPr>
        <w:t xml:space="preserve"> </w:t>
      </w:r>
      <w:r w:rsidR="00DA3A2D" w:rsidRPr="00957D05">
        <w:rPr>
          <w:rFonts w:ascii="Sylfaen" w:hAnsi="Sylfaen" w:cs="Sylfaen"/>
          <w:lang w:val="ka-GE"/>
        </w:rPr>
        <w:t>შემდეგს</w:t>
      </w:r>
      <w:r w:rsidR="00DA3A2D" w:rsidRPr="00957D05">
        <w:rPr>
          <w:rFonts w:asciiTheme="majorHAnsi" w:hAnsiTheme="majorHAnsi" w:cstheme="majorHAnsi"/>
          <w:lang w:val="ka-GE"/>
        </w:rPr>
        <w:t>:</w:t>
      </w:r>
    </w:p>
    <w:p w14:paraId="4E3ED565" w14:textId="77777777" w:rsidR="00D4515F" w:rsidRPr="00957D05" w:rsidRDefault="00DA3A2D" w:rsidP="00DE2036">
      <w:pPr>
        <w:pStyle w:val="ECHRTitleCentre3"/>
        <w:rPr>
          <w:rFonts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მუხლი</w:t>
      </w:r>
      <w:r w:rsidR="00D4515F" w:rsidRPr="00957D05">
        <w:rPr>
          <w:rFonts w:cstheme="majorHAnsi"/>
          <w:lang w:val="ka-GE"/>
        </w:rPr>
        <w:t xml:space="preserve"> 40 § 3</w:t>
      </w:r>
    </w:p>
    <w:p w14:paraId="5B8D5BCE" w14:textId="1DF9B6C7" w:rsidR="00DA3A2D" w:rsidRPr="00957D05" w:rsidRDefault="00DA3A2D" w:rsidP="00801C7F">
      <w:pPr>
        <w:pStyle w:val="ECHRHeader"/>
        <w:spacing w:before="120" w:after="120"/>
        <w:ind w:left="450" w:firstLine="180"/>
        <w:jc w:val="both"/>
        <w:rPr>
          <w:rFonts w:asciiTheme="majorHAnsi" w:hAnsiTheme="majorHAnsi" w:cstheme="majorHAnsi"/>
          <w:b/>
          <w:sz w:val="20"/>
          <w:szCs w:val="20"/>
          <w:lang w:val="ka-GE"/>
        </w:rPr>
      </w:pPr>
      <w:r w:rsidRPr="00957D05">
        <w:rPr>
          <w:rFonts w:asciiTheme="majorHAnsi" w:hAnsiTheme="majorHAnsi" w:cstheme="majorHAnsi"/>
          <w:sz w:val="20"/>
          <w:szCs w:val="20"/>
          <w:lang w:val="ka-GE"/>
        </w:rPr>
        <w:t>„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დადგენილება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ბრალდებულის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სახით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პირის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პასუხისგებაში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მიცემის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შესახებ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,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საბრალდებო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დასკვნა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და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გამამტყუნებელი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განაჩენი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უნდა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ემყარებოდეს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მხოლოდ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უტყუარ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მტკიცებულებებს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.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ყოველგვარი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ეჭვი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,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რომელიც</w:t>
      </w:r>
      <w:r w:rsidR="00941544" w:rsidRPr="00957D05">
        <w:rPr>
          <w:rFonts w:ascii="Sylfaen" w:hAnsi="Sylfaen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ვერ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დადასტურდება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კანონით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დადგენილი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წესით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,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უნდა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გადაწყდეს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ბრალდებულის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 xml:space="preserve"> </w:t>
      </w:r>
      <w:r w:rsidRPr="00957D05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სასარგებლოდ</w:t>
      </w:r>
      <w:r w:rsidRPr="00957D05">
        <w:rPr>
          <w:rFonts w:asciiTheme="majorHAnsi" w:hAnsiTheme="majorHAnsi" w:cstheme="majorHAnsi"/>
          <w:sz w:val="20"/>
          <w:szCs w:val="20"/>
          <w:shd w:val="clear" w:color="auto" w:fill="FFFFFF"/>
          <w:lang w:val="ka-GE"/>
        </w:rPr>
        <w:t>“.</w:t>
      </w:r>
    </w:p>
    <w:bookmarkStart w:id="16" w:name="law"/>
    <w:p w14:paraId="5907DF0D" w14:textId="7828789F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31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bookmarkEnd w:id="16"/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DA3A2D" w:rsidRPr="00957D05">
        <w:rPr>
          <w:rFonts w:ascii="Sylfaen" w:hAnsi="Sylfaen" w:cs="Sylfaen"/>
          <w:lang w:val="ka-GE"/>
        </w:rPr>
        <w:t>სისხლის</w:t>
      </w:r>
      <w:r w:rsidR="00DA3A2D" w:rsidRPr="00957D05">
        <w:rPr>
          <w:rFonts w:asciiTheme="majorHAnsi" w:hAnsiTheme="majorHAnsi" w:cstheme="majorHAnsi"/>
          <w:lang w:val="ka-GE"/>
        </w:rPr>
        <w:t xml:space="preserve"> </w:t>
      </w:r>
      <w:r w:rsidR="00DA3A2D" w:rsidRPr="00957D05">
        <w:rPr>
          <w:rFonts w:ascii="Sylfaen" w:hAnsi="Sylfaen" w:cs="Sylfaen"/>
          <w:lang w:val="ka-GE"/>
        </w:rPr>
        <w:t>სამართლის</w:t>
      </w:r>
      <w:r w:rsidR="00DA3A2D" w:rsidRPr="00957D05">
        <w:rPr>
          <w:rFonts w:asciiTheme="majorHAnsi" w:hAnsiTheme="majorHAnsi" w:cstheme="majorHAnsi"/>
          <w:lang w:val="ka-GE"/>
        </w:rPr>
        <w:t xml:space="preserve"> </w:t>
      </w:r>
      <w:r w:rsidR="00DA3A2D" w:rsidRPr="00957D05">
        <w:rPr>
          <w:rFonts w:ascii="Sylfaen" w:hAnsi="Sylfaen" w:cs="Sylfaen"/>
          <w:lang w:val="ka-GE"/>
        </w:rPr>
        <w:t>საპროცესო</w:t>
      </w:r>
      <w:r w:rsidR="00DA3A2D" w:rsidRPr="00957D05">
        <w:rPr>
          <w:rFonts w:asciiTheme="majorHAnsi" w:hAnsiTheme="majorHAnsi" w:cstheme="majorHAnsi"/>
          <w:lang w:val="ka-GE"/>
        </w:rPr>
        <w:t xml:space="preserve"> </w:t>
      </w:r>
      <w:r w:rsidR="00DA3A2D" w:rsidRPr="00957D05">
        <w:rPr>
          <w:rFonts w:ascii="Sylfaen" w:hAnsi="Sylfaen" w:cs="Sylfaen"/>
          <w:lang w:val="ka-GE"/>
        </w:rPr>
        <w:t>კოდექსში</w:t>
      </w:r>
      <w:r w:rsidR="00DA3A2D" w:rsidRPr="00957D05">
        <w:rPr>
          <w:rFonts w:asciiTheme="majorHAnsi" w:hAnsiTheme="majorHAnsi" w:cstheme="majorHAnsi"/>
          <w:lang w:val="ka-GE"/>
        </w:rPr>
        <w:t xml:space="preserve"> (1998), </w:t>
      </w:r>
      <w:r w:rsidR="00DA3A2D" w:rsidRPr="00957D05">
        <w:rPr>
          <w:rFonts w:ascii="Sylfaen" w:hAnsi="Sylfaen" w:cs="Sylfaen"/>
          <w:lang w:val="ka-GE"/>
        </w:rPr>
        <w:t>რომელიც</w:t>
      </w:r>
      <w:r w:rsidR="00DA3A2D" w:rsidRPr="00957D05">
        <w:rPr>
          <w:rFonts w:asciiTheme="majorHAnsi" w:hAnsiTheme="majorHAnsi" w:cstheme="majorHAnsi"/>
          <w:lang w:val="ka-GE"/>
        </w:rPr>
        <w:t xml:space="preserve"> </w:t>
      </w:r>
      <w:r w:rsidR="00313695" w:rsidRPr="00957D05">
        <w:rPr>
          <w:rFonts w:ascii="Sylfaen" w:hAnsi="Sylfaen" w:cs="Sylfaen"/>
          <w:lang w:val="ka-GE"/>
        </w:rPr>
        <w:t>მოქმედებდა</w:t>
      </w:r>
      <w:r w:rsidR="00DA3A2D" w:rsidRPr="00957D05">
        <w:rPr>
          <w:rFonts w:asciiTheme="majorHAnsi" w:hAnsiTheme="majorHAnsi" w:cstheme="majorHAnsi"/>
          <w:lang w:val="ka-GE"/>
        </w:rPr>
        <w:t xml:space="preserve"> </w:t>
      </w:r>
      <w:r w:rsidR="00DA3A2D" w:rsidRPr="00957D05">
        <w:rPr>
          <w:rFonts w:ascii="Sylfaen" w:hAnsi="Sylfaen" w:cs="Sylfaen"/>
          <w:lang w:val="ka-GE"/>
        </w:rPr>
        <w:t>შესაბამის</w:t>
      </w:r>
      <w:r w:rsidR="00DA3A2D" w:rsidRPr="00957D05">
        <w:rPr>
          <w:rFonts w:asciiTheme="majorHAnsi" w:hAnsiTheme="majorHAnsi" w:cstheme="majorHAnsi"/>
          <w:lang w:val="ka-GE"/>
        </w:rPr>
        <w:t xml:space="preserve"> </w:t>
      </w:r>
      <w:r w:rsidR="00DA3A2D" w:rsidRPr="00957D05">
        <w:rPr>
          <w:rFonts w:ascii="Sylfaen" w:hAnsi="Sylfaen" w:cs="Sylfaen"/>
          <w:lang w:val="ka-GE"/>
        </w:rPr>
        <w:t>დროს</w:t>
      </w:r>
      <w:r w:rsidR="00DA3A2D" w:rsidRPr="00957D05">
        <w:rPr>
          <w:rFonts w:asciiTheme="majorHAnsi" w:hAnsiTheme="majorHAnsi" w:cstheme="majorHAnsi"/>
          <w:lang w:val="ka-GE"/>
        </w:rPr>
        <w:t xml:space="preserve">, </w:t>
      </w:r>
      <w:r w:rsidR="00DA3A2D" w:rsidRPr="00957D05">
        <w:rPr>
          <w:rFonts w:ascii="Sylfaen" w:hAnsi="Sylfaen" w:cs="Sylfaen"/>
          <w:lang w:val="ka-GE"/>
        </w:rPr>
        <w:t>ვკითხულობთ</w:t>
      </w:r>
      <w:r w:rsidR="00DA3A2D" w:rsidRPr="00957D05">
        <w:rPr>
          <w:rFonts w:asciiTheme="majorHAnsi" w:hAnsiTheme="majorHAnsi" w:cstheme="majorHAnsi"/>
          <w:lang w:val="ka-GE"/>
        </w:rPr>
        <w:t xml:space="preserve">: </w:t>
      </w:r>
    </w:p>
    <w:p w14:paraId="1E04E12C" w14:textId="77777777" w:rsidR="00D4515F" w:rsidRPr="00957D05" w:rsidRDefault="00DA3A2D" w:rsidP="00DE2036">
      <w:pPr>
        <w:pStyle w:val="ECHRTitleCentre3"/>
        <w:rPr>
          <w:rFonts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მუხლი</w:t>
      </w:r>
      <w:r w:rsidR="00D4515F" w:rsidRPr="00957D05">
        <w:rPr>
          <w:rFonts w:cstheme="majorHAnsi"/>
          <w:lang w:val="ka-GE"/>
        </w:rPr>
        <w:t xml:space="preserve"> 10: </w:t>
      </w:r>
      <w:r w:rsidRPr="00957D05">
        <w:rPr>
          <w:rFonts w:ascii="Sylfaen" w:hAnsi="Sylfaen" w:cs="Sylfaen"/>
          <w:lang w:val="ka-GE"/>
        </w:rPr>
        <w:t>უდანაშაულობის</w:t>
      </w:r>
      <w:r w:rsidRPr="00957D05">
        <w:rPr>
          <w:rFonts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პრეზუმფცია</w:t>
      </w:r>
    </w:p>
    <w:p w14:paraId="3C3F1A98" w14:textId="37963043" w:rsidR="00D4515F" w:rsidRPr="00957D05" w:rsidRDefault="00DA3A2D" w:rsidP="00DE2036">
      <w:pPr>
        <w:pStyle w:val="ECHRParaQuote"/>
        <w:rPr>
          <w:rFonts w:asciiTheme="majorHAnsi" w:hAnsiTheme="majorHAnsi" w:cstheme="majorHAnsi"/>
          <w:lang w:val="ka-GE" w:bidi="en-US"/>
        </w:rPr>
      </w:pPr>
      <w:r w:rsidRPr="00957D05">
        <w:rPr>
          <w:rFonts w:asciiTheme="majorHAnsi" w:hAnsiTheme="majorHAnsi" w:cstheme="majorHAnsi"/>
          <w:lang w:val="ka-GE" w:bidi="en-US"/>
        </w:rPr>
        <w:t xml:space="preserve">“...3 </w:t>
      </w:r>
      <w:r w:rsidR="00095881" w:rsidRPr="00957D05">
        <w:rPr>
          <w:rFonts w:ascii="Sylfaen" w:hAnsi="Sylfaen" w:cs="Sylfaen"/>
          <w:lang w:val="ka-GE" w:bidi="en-US"/>
        </w:rPr>
        <w:t>დადგენილება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ბრალდებულად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სისხლის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სამართლის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პასუხისგებაში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მიცემის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შესახებ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, </w:t>
      </w:r>
      <w:r w:rsidR="00095881" w:rsidRPr="00957D05">
        <w:rPr>
          <w:rFonts w:ascii="Sylfaen" w:hAnsi="Sylfaen" w:cs="Sylfaen"/>
          <w:lang w:val="ka-GE" w:bidi="en-US"/>
        </w:rPr>
        <w:t>საბრალდებო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დასკვნა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, </w:t>
      </w:r>
      <w:r w:rsidR="00095881" w:rsidRPr="00957D05">
        <w:rPr>
          <w:rFonts w:ascii="Sylfaen" w:hAnsi="Sylfaen" w:cs="Sylfaen"/>
          <w:lang w:val="ka-GE" w:bidi="en-US"/>
        </w:rPr>
        <w:t>გამამტყუნებელი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განაჩენი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და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ყველა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სხვა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საპროცესო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გადაწყვეტილება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უნდა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ემყარებოდეს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მხოლოდ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უტყუარ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მტკიცებულებებს</w:t>
      </w:r>
      <w:r w:rsidR="00095881" w:rsidRPr="00957D05">
        <w:rPr>
          <w:rFonts w:asciiTheme="majorHAnsi" w:hAnsiTheme="majorHAnsi" w:cstheme="majorHAnsi"/>
          <w:lang w:val="ka-GE" w:bidi="en-US"/>
        </w:rPr>
        <w:t>.</w:t>
      </w:r>
    </w:p>
    <w:p w14:paraId="5BEC093E" w14:textId="7BF7F426" w:rsidR="00D4515F" w:rsidRPr="00957D05" w:rsidRDefault="00D4515F" w:rsidP="00DE2036">
      <w:pPr>
        <w:pStyle w:val="ECHRParaQuote"/>
        <w:rPr>
          <w:rFonts w:asciiTheme="majorHAnsi" w:hAnsiTheme="majorHAnsi" w:cstheme="majorHAnsi"/>
          <w:lang w:val="ka-GE" w:bidi="en-US"/>
        </w:rPr>
      </w:pPr>
      <w:r w:rsidRPr="00957D05">
        <w:rPr>
          <w:rFonts w:asciiTheme="majorHAnsi" w:hAnsiTheme="majorHAnsi" w:cstheme="majorHAnsi"/>
          <w:lang w:val="ka-GE" w:bidi="en-US"/>
        </w:rPr>
        <w:t>4.</w:t>
      </w:r>
      <w:r w:rsidR="00CE2C9E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ყოველგვარი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ეჭვი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, </w:t>
      </w:r>
      <w:r w:rsidR="00095881" w:rsidRPr="00957D05">
        <w:rPr>
          <w:rFonts w:ascii="Sylfaen" w:hAnsi="Sylfaen" w:cs="Sylfaen"/>
          <w:lang w:val="ka-GE" w:bidi="en-US"/>
        </w:rPr>
        <w:t>რომელიც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არ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დადასტურდება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კანონით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დადგენილი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წესით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, </w:t>
      </w:r>
      <w:r w:rsidR="00095881" w:rsidRPr="00957D05">
        <w:rPr>
          <w:rFonts w:ascii="Sylfaen" w:hAnsi="Sylfaen" w:cs="Sylfaen"/>
          <w:lang w:val="ka-GE" w:bidi="en-US"/>
        </w:rPr>
        <w:t>უნდა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გადაწყდეს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ეჭვმიტანილისა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და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ბრალდებულის</w:t>
      </w:r>
      <w:r w:rsidR="00095881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095881" w:rsidRPr="00957D05">
        <w:rPr>
          <w:rFonts w:ascii="Sylfaen" w:hAnsi="Sylfaen" w:cs="Sylfaen"/>
          <w:lang w:val="ka-GE" w:bidi="en-US"/>
        </w:rPr>
        <w:t>სასარგებლოდ</w:t>
      </w:r>
      <w:r w:rsidR="00095881" w:rsidRPr="00957D05">
        <w:rPr>
          <w:rFonts w:asciiTheme="majorHAnsi" w:hAnsiTheme="majorHAnsi" w:cstheme="majorHAnsi"/>
          <w:lang w:val="ka-GE" w:bidi="en-US"/>
        </w:rPr>
        <w:t>.</w:t>
      </w:r>
      <w:r w:rsidR="00DA3A2D" w:rsidRPr="00957D05">
        <w:rPr>
          <w:rFonts w:asciiTheme="majorHAnsi" w:hAnsiTheme="majorHAnsi" w:cstheme="majorHAnsi"/>
          <w:color w:val="333333"/>
          <w:szCs w:val="20"/>
          <w:shd w:val="clear" w:color="auto" w:fill="FFFFFF"/>
          <w:lang w:val="ka-GE"/>
        </w:rPr>
        <w:t>“.</w:t>
      </w:r>
    </w:p>
    <w:p w14:paraId="092B6911" w14:textId="77777777" w:rsidR="00D4515F" w:rsidRPr="00957D05" w:rsidRDefault="00DA3A2D" w:rsidP="00DE2036">
      <w:pPr>
        <w:pStyle w:val="ECHRTitleCentre3"/>
        <w:rPr>
          <w:rFonts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მუხლი</w:t>
      </w:r>
      <w:r w:rsidR="00D4515F" w:rsidRPr="00957D05">
        <w:rPr>
          <w:rFonts w:cstheme="majorHAnsi"/>
          <w:lang w:val="ka-GE"/>
        </w:rPr>
        <w:t xml:space="preserve"> 18: </w:t>
      </w:r>
      <w:r w:rsidRPr="00957D05">
        <w:rPr>
          <w:rFonts w:ascii="Sylfaen" w:hAnsi="Sylfaen" w:cs="Sylfaen"/>
          <w:lang w:val="ka-GE"/>
        </w:rPr>
        <w:t>საქმის</w:t>
      </w:r>
      <w:r w:rsidRPr="00957D05">
        <w:rPr>
          <w:rFonts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გარემოებათა</w:t>
      </w:r>
      <w:r w:rsidRPr="00957D05">
        <w:rPr>
          <w:rFonts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ყოველმხრივი</w:t>
      </w:r>
      <w:r w:rsidRPr="00957D05">
        <w:rPr>
          <w:rFonts w:cstheme="majorHAnsi"/>
          <w:lang w:val="ka-GE"/>
        </w:rPr>
        <w:t xml:space="preserve">, </w:t>
      </w:r>
      <w:r w:rsidRPr="00957D05">
        <w:rPr>
          <w:rFonts w:ascii="Sylfaen" w:hAnsi="Sylfaen" w:cs="Sylfaen"/>
          <w:lang w:val="ka-GE"/>
        </w:rPr>
        <w:t>ობიექტური</w:t>
      </w:r>
      <w:r w:rsidRPr="00957D05">
        <w:rPr>
          <w:rFonts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და</w:t>
      </w:r>
      <w:r w:rsidRPr="00957D05">
        <w:rPr>
          <w:rFonts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სრული</w:t>
      </w:r>
      <w:r w:rsidRPr="00957D05">
        <w:rPr>
          <w:rFonts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გამოკვლევა</w:t>
      </w:r>
    </w:p>
    <w:p w14:paraId="616A66F9" w14:textId="77777777" w:rsidR="00D4515F" w:rsidRPr="00957D05" w:rsidRDefault="00DA3A2D" w:rsidP="00DE2036">
      <w:pPr>
        <w:pStyle w:val="ECHRParaQuote"/>
        <w:rPr>
          <w:rFonts w:asciiTheme="majorHAnsi" w:hAnsiTheme="majorHAnsi" w:cstheme="majorHAnsi"/>
          <w:lang w:val="ka-GE" w:bidi="en-US"/>
        </w:rPr>
      </w:pPr>
      <w:r w:rsidRPr="00957D05">
        <w:rPr>
          <w:rFonts w:asciiTheme="majorHAnsi" w:hAnsiTheme="majorHAnsi" w:cstheme="majorHAnsi"/>
          <w:lang w:val="ka-GE" w:bidi="en-US"/>
        </w:rPr>
        <w:t>„1.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გამომძიებელი</w:t>
      </w:r>
      <w:r w:rsidRPr="00957D05">
        <w:rPr>
          <w:rFonts w:asciiTheme="majorHAnsi" w:hAnsiTheme="majorHAnsi" w:cstheme="majorHAnsi"/>
          <w:lang w:val="ka-GE"/>
        </w:rPr>
        <w:t xml:space="preserve">, </w:t>
      </w:r>
      <w:r w:rsidRPr="00957D05">
        <w:rPr>
          <w:rFonts w:ascii="Sylfaen" w:hAnsi="Sylfaen" w:cs="Sylfaen"/>
          <w:lang w:val="ka-GE"/>
        </w:rPr>
        <w:t>პროკურორი</w:t>
      </w:r>
      <w:r w:rsidRPr="00957D05">
        <w:rPr>
          <w:rFonts w:asciiTheme="majorHAnsi" w:hAnsiTheme="majorHAnsi" w:cstheme="majorHAnsi"/>
          <w:lang w:val="ka-GE"/>
        </w:rPr>
        <w:t xml:space="preserve">, </w:t>
      </w:r>
      <w:r w:rsidRPr="00957D05">
        <w:rPr>
          <w:rFonts w:ascii="Sylfaen" w:hAnsi="Sylfaen" w:cs="Sylfaen"/>
          <w:lang w:val="ka-GE"/>
        </w:rPr>
        <w:t>მოსამართლე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და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სასამართლო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ვალდებულნი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არიან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უტყუარად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დაადგინონ</w:t>
      </w:r>
      <w:r w:rsidRPr="00957D05">
        <w:rPr>
          <w:rFonts w:asciiTheme="majorHAnsi" w:hAnsiTheme="majorHAnsi" w:cstheme="majorHAnsi"/>
          <w:lang w:val="ka-GE"/>
        </w:rPr>
        <w:t xml:space="preserve">, </w:t>
      </w:r>
      <w:r w:rsidRPr="00957D05">
        <w:rPr>
          <w:rFonts w:ascii="Sylfaen" w:hAnsi="Sylfaen" w:cs="Sylfaen"/>
          <w:lang w:val="ka-GE"/>
        </w:rPr>
        <w:t>მოხდა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თუ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არა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დანაშაული</w:t>
      </w:r>
      <w:r w:rsidRPr="00957D05">
        <w:rPr>
          <w:rFonts w:asciiTheme="majorHAnsi" w:hAnsiTheme="majorHAnsi" w:cstheme="majorHAnsi"/>
          <w:lang w:val="ka-GE"/>
        </w:rPr>
        <w:t xml:space="preserve">, </w:t>
      </w:r>
      <w:r w:rsidRPr="00957D05">
        <w:rPr>
          <w:rFonts w:ascii="Sylfaen" w:hAnsi="Sylfaen" w:cs="Sylfaen"/>
          <w:lang w:val="ka-GE"/>
        </w:rPr>
        <w:t>ვინ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ჩაიდინა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იგი</w:t>
      </w:r>
      <w:r w:rsidRPr="00957D05">
        <w:rPr>
          <w:rFonts w:asciiTheme="majorHAnsi" w:hAnsiTheme="majorHAnsi" w:cstheme="majorHAnsi"/>
          <w:lang w:val="ka-GE"/>
        </w:rPr>
        <w:t xml:space="preserve">, </w:t>
      </w:r>
      <w:r w:rsidRPr="00957D05">
        <w:rPr>
          <w:rFonts w:ascii="Sylfaen" w:hAnsi="Sylfaen" w:cs="Sylfaen"/>
          <w:lang w:val="ka-GE"/>
        </w:rPr>
        <w:t>და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გაარკვიონ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მტკიცების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საგნის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ყველა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სხვა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გარემოება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სისხლის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სამართლის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საქმესთან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დაკავშირებით</w:t>
      </w:r>
      <w:r w:rsidR="00D4515F" w:rsidRPr="00957D05">
        <w:rPr>
          <w:rFonts w:asciiTheme="majorHAnsi" w:hAnsiTheme="majorHAnsi" w:cstheme="majorHAnsi"/>
          <w:lang w:val="ka-GE" w:bidi="en-US"/>
        </w:rPr>
        <w:t>.</w:t>
      </w:r>
    </w:p>
    <w:p w14:paraId="49FD4855" w14:textId="725E59C0" w:rsidR="00D4515F" w:rsidRPr="00957D05" w:rsidRDefault="00D4515F" w:rsidP="00DE2036">
      <w:pPr>
        <w:pStyle w:val="ECHRParaQuote"/>
        <w:rPr>
          <w:rFonts w:asciiTheme="majorHAnsi" w:hAnsiTheme="majorHAnsi" w:cstheme="majorHAnsi"/>
          <w:lang w:val="ka-GE" w:bidi="en-US"/>
        </w:rPr>
      </w:pPr>
      <w:r w:rsidRPr="00957D05">
        <w:rPr>
          <w:rFonts w:asciiTheme="majorHAnsi" w:hAnsiTheme="majorHAnsi" w:cstheme="majorHAnsi"/>
          <w:lang w:val="ka-GE" w:bidi="en-US"/>
        </w:rPr>
        <w:t>2.</w:t>
      </w:r>
      <w:r w:rsidR="00CE2C9E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საქმის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გარემოებათა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გამოკვლევა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უნდა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იყოს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ყოველმხრივი</w:t>
      </w:r>
      <w:r w:rsidR="007114F0" w:rsidRPr="00957D05">
        <w:rPr>
          <w:rFonts w:asciiTheme="majorHAnsi" w:hAnsiTheme="majorHAnsi" w:cstheme="majorHAnsi"/>
          <w:lang w:val="ka-GE"/>
        </w:rPr>
        <w:t xml:space="preserve">, </w:t>
      </w:r>
      <w:r w:rsidR="007114F0" w:rsidRPr="00957D05">
        <w:rPr>
          <w:rFonts w:ascii="Sylfaen" w:hAnsi="Sylfaen" w:cs="Sylfaen"/>
          <w:lang w:val="ka-GE"/>
        </w:rPr>
        <w:t>ობიექტური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და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სრული</w:t>
      </w:r>
      <w:r w:rsidR="007114F0" w:rsidRPr="00957D05">
        <w:rPr>
          <w:rFonts w:asciiTheme="majorHAnsi" w:hAnsiTheme="majorHAnsi" w:cstheme="majorHAnsi"/>
          <w:lang w:val="ka-GE"/>
        </w:rPr>
        <w:t xml:space="preserve">. </w:t>
      </w:r>
      <w:r w:rsidR="007114F0" w:rsidRPr="00957D05">
        <w:rPr>
          <w:rFonts w:ascii="Sylfaen" w:hAnsi="Sylfaen" w:cs="Sylfaen"/>
          <w:lang w:val="ka-GE"/>
        </w:rPr>
        <w:t>ერთნაირი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გულმოდგინებით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უნდა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გაირკვეს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ეჭვმიტანილისა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ან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ბრალდებულის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როგორც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მამხილებელი</w:t>
      </w:r>
      <w:r w:rsidR="007114F0" w:rsidRPr="00957D05">
        <w:rPr>
          <w:rFonts w:asciiTheme="majorHAnsi" w:hAnsiTheme="majorHAnsi" w:cstheme="majorHAnsi"/>
          <w:lang w:val="ka-GE"/>
        </w:rPr>
        <w:t xml:space="preserve">, </w:t>
      </w:r>
      <w:r w:rsidR="007114F0" w:rsidRPr="00957D05">
        <w:rPr>
          <w:rFonts w:ascii="Sylfaen" w:hAnsi="Sylfaen" w:cs="Sylfaen"/>
          <w:lang w:val="ka-GE"/>
        </w:rPr>
        <w:t>ისე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გამამართლებელი</w:t>
      </w:r>
      <w:r w:rsidR="00801C7F" w:rsidRPr="00957D05">
        <w:rPr>
          <w:rFonts w:asciiTheme="majorHAnsi" w:hAnsiTheme="majorHAnsi" w:cstheme="majorHAnsi"/>
          <w:lang w:val="ka-GE"/>
        </w:rPr>
        <w:t xml:space="preserve"> [</w:t>
      </w:r>
      <w:r w:rsidR="00801C7F" w:rsidRPr="00957D05">
        <w:rPr>
          <w:rFonts w:ascii="Sylfaen" w:hAnsi="Sylfaen" w:cs="Sylfaen"/>
          <w:lang w:val="ka-GE"/>
        </w:rPr>
        <w:t>გარემოებები</w:t>
      </w:r>
      <w:r w:rsidR="00801C7F" w:rsidRPr="00957D05">
        <w:rPr>
          <w:rFonts w:asciiTheme="majorHAnsi" w:hAnsiTheme="majorHAnsi" w:cstheme="majorHAnsi"/>
          <w:lang w:val="ka-GE"/>
        </w:rPr>
        <w:t>]</w:t>
      </w:r>
      <w:r w:rsidR="007114F0" w:rsidRPr="00957D05">
        <w:rPr>
          <w:rFonts w:asciiTheme="majorHAnsi" w:hAnsiTheme="majorHAnsi" w:cstheme="majorHAnsi"/>
          <w:lang w:val="ka-GE"/>
        </w:rPr>
        <w:t xml:space="preserve">, </w:t>
      </w:r>
      <w:r w:rsidR="007114F0" w:rsidRPr="00957D05">
        <w:rPr>
          <w:rFonts w:ascii="Sylfaen" w:hAnsi="Sylfaen" w:cs="Sylfaen"/>
          <w:lang w:val="ka-GE"/>
        </w:rPr>
        <w:t>აგრეთვე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მათი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პასუხისმგებლობის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დამამძიმებელი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და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შემამსუბუქებელი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გარემოებანი</w:t>
      </w:r>
      <w:r w:rsidR="007114F0" w:rsidRPr="00957D05">
        <w:rPr>
          <w:rFonts w:asciiTheme="majorHAnsi" w:hAnsiTheme="majorHAnsi" w:cstheme="majorHAnsi"/>
          <w:lang w:val="ka-GE"/>
        </w:rPr>
        <w:t>.</w:t>
      </w:r>
    </w:p>
    <w:p w14:paraId="14CCB19C" w14:textId="06A71CED" w:rsidR="003C3AA0" w:rsidRPr="00957D05" w:rsidRDefault="00D4515F" w:rsidP="00DE2036">
      <w:pPr>
        <w:pStyle w:val="ECHRParaQuote"/>
        <w:rPr>
          <w:rFonts w:asciiTheme="majorHAnsi" w:hAnsiTheme="majorHAnsi" w:cstheme="majorHAnsi"/>
          <w:lang w:val="ka-GE" w:bidi="en-US"/>
        </w:rPr>
      </w:pPr>
      <w:r w:rsidRPr="00957D05">
        <w:rPr>
          <w:rFonts w:asciiTheme="majorHAnsi" w:hAnsiTheme="majorHAnsi" w:cstheme="majorHAnsi"/>
          <w:lang w:val="ka-GE" w:bidi="en-US"/>
        </w:rPr>
        <w:t>3.</w:t>
      </w:r>
      <w:r w:rsidR="00CE2C9E" w:rsidRPr="00957D05">
        <w:rPr>
          <w:rFonts w:asciiTheme="majorHAnsi" w:hAnsiTheme="majorHAnsi" w:cstheme="majorHAnsi"/>
          <w:lang w:val="ka-GE" w:bidi="en-US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ეჭვმიტანილის</w:t>
      </w:r>
      <w:r w:rsidR="007114F0" w:rsidRPr="00957D05">
        <w:rPr>
          <w:rFonts w:asciiTheme="majorHAnsi" w:hAnsiTheme="majorHAnsi" w:cstheme="majorHAnsi"/>
          <w:lang w:val="ka-GE"/>
        </w:rPr>
        <w:t xml:space="preserve">, </w:t>
      </w:r>
      <w:r w:rsidR="007114F0" w:rsidRPr="00957D05">
        <w:rPr>
          <w:rFonts w:ascii="Sylfaen" w:hAnsi="Sylfaen" w:cs="Sylfaen"/>
          <w:lang w:val="ka-GE"/>
        </w:rPr>
        <w:t>ბრალდებულისა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და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დამცველის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ყველა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განცხადება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და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საჩივარი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უდანაშაულობისა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თუ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ნაკლები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ბრალის</w:t>
      </w:r>
      <w:r w:rsidR="007114F0" w:rsidRPr="00957D05">
        <w:rPr>
          <w:rFonts w:asciiTheme="majorHAnsi" w:hAnsiTheme="majorHAnsi" w:cstheme="majorHAnsi"/>
          <w:lang w:val="ka-GE"/>
        </w:rPr>
        <w:t xml:space="preserve">, </w:t>
      </w:r>
      <w:r w:rsidR="007114F0" w:rsidRPr="00957D05">
        <w:rPr>
          <w:rFonts w:ascii="Sylfaen" w:hAnsi="Sylfaen" w:cs="Sylfaen"/>
          <w:lang w:val="ka-GE"/>
        </w:rPr>
        <w:t>დანაშაულში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სხვა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პირთა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მონაწილეობის</w:t>
      </w:r>
      <w:r w:rsidR="007114F0" w:rsidRPr="00957D05">
        <w:rPr>
          <w:rFonts w:asciiTheme="majorHAnsi" w:hAnsiTheme="majorHAnsi" w:cstheme="majorHAnsi"/>
          <w:lang w:val="ka-GE"/>
        </w:rPr>
        <w:t xml:space="preserve">, </w:t>
      </w:r>
      <w:r w:rsidR="007114F0" w:rsidRPr="00957D05">
        <w:rPr>
          <w:rFonts w:ascii="Sylfaen" w:hAnsi="Sylfaen" w:cs="Sylfaen"/>
          <w:lang w:val="ka-GE"/>
        </w:rPr>
        <w:t>დანაშაულის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გამოძიების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ან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სასამართლოში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საქმის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განხილვის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დროს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კანონიერების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სხვა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დარღვევების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თაობაზე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გულდასმით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უნდა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შემოწმდეს</w:t>
      </w:r>
      <w:r w:rsidR="007114F0" w:rsidRPr="00957D05">
        <w:rPr>
          <w:rFonts w:asciiTheme="majorHAnsi" w:hAnsiTheme="majorHAnsi" w:cstheme="majorHAnsi"/>
          <w:lang w:val="ka-GE"/>
        </w:rPr>
        <w:t>“.</w:t>
      </w:r>
      <w:r w:rsidR="00CE2C9E" w:rsidRPr="00957D05">
        <w:rPr>
          <w:rFonts w:asciiTheme="majorHAnsi" w:hAnsiTheme="majorHAnsi" w:cstheme="majorHAnsi"/>
          <w:lang w:val="ka-GE" w:bidi="en-US"/>
        </w:rPr>
        <w:t xml:space="preserve"> </w:t>
      </w:r>
    </w:p>
    <w:p w14:paraId="0BC66127" w14:textId="77777777" w:rsidR="00D4515F" w:rsidRPr="00957D05" w:rsidRDefault="007114F0" w:rsidP="00DE2036">
      <w:pPr>
        <w:pStyle w:val="ECHRTitleCentre3"/>
        <w:rPr>
          <w:rFonts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მუხლი</w:t>
      </w:r>
      <w:r w:rsidR="00D4515F" w:rsidRPr="00957D05">
        <w:rPr>
          <w:rFonts w:cstheme="majorHAnsi"/>
          <w:lang w:val="ka-GE"/>
        </w:rPr>
        <w:t xml:space="preserve"> 503 § 2</w:t>
      </w:r>
    </w:p>
    <w:p w14:paraId="5489C07A" w14:textId="5E8C0703" w:rsidR="00D4515F" w:rsidRPr="00957D05" w:rsidRDefault="007114F0" w:rsidP="00DE2036">
      <w:pPr>
        <w:pStyle w:val="ECHRParaQuote"/>
        <w:rPr>
          <w:rFonts w:asciiTheme="majorHAnsi" w:hAnsiTheme="majorHAnsi" w:cstheme="majorHAnsi"/>
          <w:lang w:val="ka-GE" w:bidi="en-US"/>
        </w:rPr>
      </w:pPr>
      <w:r w:rsidRPr="00957D05">
        <w:rPr>
          <w:rFonts w:asciiTheme="majorHAnsi" w:hAnsiTheme="majorHAnsi" w:cstheme="majorHAnsi"/>
          <w:lang w:val="ka-GE" w:bidi="en-US"/>
        </w:rPr>
        <w:t>„</w:t>
      </w:r>
      <w:r w:rsidRPr="00957D05">
        <w:rPr>
          <w:rFonts w:ascii="Sylfaen" w:hAnsi="Sylfaen" w:cs="Sylfaen"/>
          <w:lang w:val="ka-GE"/>
        </w:rPr>
        <w:t>გამამტყუნებელ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განაჩენს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არ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შეიძლება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საფუძვლად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დაედოს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ვარაუდი</w:t>
      </w:r>
      <w:r w:rsidRPr="00957D05">
        <w:rPr>
          <w:rFonts w:asciiTheme="majorHAnsi" w:hAnsiTheme="majorHAnsi" w:cstheme="majorHAnsi"/>
          <w:lang w:val="ka-GE"/>
        </w:rPr>
        <w:t xml:space="preserve">. </w:t>
      </w:r>
      <w:r w:rsidRPr="00957D05">
        <w:rPr>
          <w:rFonts w:ascii="Sylfaen" w:hAnsi="Sylfaen" w:cs="Sylfaen"/>
          <w:lang w:val="ka-GE"/>
        </w:rPr>
        <w:t>იგი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="00801C7F" w:rsidRPr="00957D05">
        <w:rPr>
          <w:rFonts w:asciiTheme="majorHAnsi" w:hAnsiTheme="majorHAnsi" w:cstheme="majorHAnsi"/>
          <w:lang w:val="ka-GE"/>
        </w:rPr>
        <w:t>[</w:t>
      </w:r>
      <w:r w:rsidR="00801C7F" w:rsidRPr="00957D05">
        <w:rPr>
          <w:rFonts w:ascii="Sylfaen" w:hAnsi="Sylfaen" w:cs="Sylfaen"/>
          <w:lang w:val="ka-GE"/>
        </w:rPr>
        <w:t>ასეთი</w:t>
      </w:r>
      <w:r w:rsidR="00801C7F" w:rsidRPr="00957D05">
        <w:rPr>
          <w:rFonts w:asciiTheme="majorHAnsi" w:hAnsiTheme="majorHAnsi" w:cstheme="majorHAnsi"/>
          <w:lang w:val="ka-GE"/>
        </w:rPr>
        <w:t xml:space="preserve"> </w:t>
      </w:r>
      <w:r w:rsidR="00801C7F" w:rsidRPr="00957D05">
        <w:rPr>
          <w:rFonts w:ascii="Sylfaen" w:hAnsi="Sylfaen" w:cs="Sylfaen"/>
          <w:lang w:val="ka-GE"/>
        </w:rPr>
        <w:t>გადაწყვეტილება</w:t>
      </w:r>
      <w:r w:rsidR="00801C7F" w:rsidRPr="00957D05">
        <w:rPr>
          <w:rFonts w:asciiTheme="majorHAnsi" w:hAnsiTheme="majorHAnsi" w:cstheme="majorHAnsi"/>
          <w:lang w:val="ka-GE"/>
        </w:rPr>
        <w:t xml:space="preserve">] </w:t>
      </w:r>
      <w:r w:rsidRPr="00957D05">
        <w:rPr>
          <w:rFonts w:ascii="Sylfaen" w:hAnsi="Sylfaen" w:cs="Sylfaen"/>
          <w:lang w:val="ka-GE"/>
        </w:rPr>
        <w:t>დგინდება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მხოლოდ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იმ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პირობით</w:t>
      </w:r>
      <w:r w:rsidRPr="00957D05">
        <w:rPr>
          <w:rFonts w:asciiTheme="majorHAnsi" w:hAnsiTheme="majorHAnsi" w:cstheme="majorHAnsi"/>
          <w:lang w:val="ka-GE"/>
        </w:rPr>
        <w:t xml:space="preserve">, </w:t>
      </w:r>
      <w:r w:rsidRPr="00957D05">
        <w:rPr>
          <w:rFonts w:ascii="Sylfaen" w:hAnsi="Sylfaen" w:cs="Sylfaen"/>
          <w:lang w:val="ka-GE"/>
        </w:rPr>
        <w:t>თუ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სასამართლო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განხილვის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დროს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დამტკიცდა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განსასჯელის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მიერ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დანაშაულის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ჩადენა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უტყუარ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მტკიცებულებათა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საფუძველზე</w:t>
      </w:r>
      <w:r w:rsidRPr="00957D05">
        <w:rPr>
          <w:rFonts w:asciiTheme="majorHAnsi" w:hAnsiTheme="majorHAnsi" w:cstheme="majorHAnsi"/>
          <w:lang w:val="ka-GE" w:bidi="en-US"/>
        </w:rPr>
        <w:t>...“</w:t>
      </w:r>
    </w:p>
    <w:p w14:paraId="43A9E1B6" w14:textId="77777777" w:rsidR="007114F0" w:rsidRPr="00957D05" w:rsidRDefault="007114F0" w:rsidP="007114F0">
      <w:pPr>
        <w:pStyle w:val="ECHRTitle1"/>
        <w:rPr>
          <w:rFonts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სამართალი</w:t>
      </w:r>
    </w:p>
    <w:p w14:paraId="6744D157" w14:textId="22301EE0" w:rsidR="007114F0" w:rsidRPr="00957D05" w:rsidRDefault="007114F0" w:rsidP="007114F0">
      <w:pPr>
        <w:pStyle w:val="ECHRHeading1"/>
        <w:rPr>
          <w:rFonts w:cstheme="majorHAnsi"/>
          <w:sz w:val="28"/>
          <w:lang w:val="ka-GE"/>
        </w:rPr>
      </w:pPr>
      <w:r w:rsidRPr="00957D05">
        <w:rPr>
          <w:rFonts w:cstheme="majorHAnsi"/>
          <w:sz w:val="28"/>
          <w:lang w:val="ka-GE"/>
        </w:rPr>
        <w:t>I.</w:t>
      </w:r>
      <w:r w:rsidR="00CE2C9E" w:rsidRPr="00957D05">
        <w:rPr>
          <w:rFonts w:cstheme="majorHAnsi"/>
          <w:sz w:val="28"/>
          <w:lang w:val="ka-GE"/>
        </w:rPr>
        <w:t xml:space="preserve"> </w:t>
      </w:r>
      <w:r w:rsidRPr="00957D05">
        <w:rPr>
          <w:rFonts w:ascii="Sylfaen" w:hAnsi="Sylfaen" w:cs="Sylfaen"/>
          <w:sz w:val="28"/>
          <w:lang w:val="ka-GE"/>
        </w:rPr>
        <w:t>კონვენციის</w:t>
      </w:r>
      <w:r w:rsidRPr="00957D05">
        <w:rPr>
          <w:rFonts w:cstheme="majorHAnsi"/>
          <w:sz w:val="28"/>
          <w:lang w:val="ka-GE"/>
        </w:rPr>
        <w:t xml:space="preserve"> </w:t>
      </w:r>
      <w:r w:rsidRPr="00957D05">
        <w:rPr>
          <w:rFonts w:ascii="Sylfaen" w:hAnsi="Sylfaen" w:cs="Sylfaen"/>
          <w:sz w:val="28"/>
          <w:lang w:val="ka-GE"/>
        </w:rPr>
        <w:t>მე</w:t>
      </w:r>
      <w:r w:rsidRPr="00957D05">
        <w:rPr>
          <w:rFonts w:cstheme="majorHAnsi"/>
          <w:sz w:val="28"/>
          <w:lang w:val="ka-GE"/>
        </w:rPr>
        <w:t xml:space="preserve">-3 </w:t>
      </w:r>
      <w:r w:rsidRPr="00957D05">
        <w:rPr>
          <w:rFonts w:ascii="Sylfaen" w:hAnsi="Sylfaen" w:cs="Sylfaen"/>
          <w:sz w:val="28"/>
          <w:lang w:val="ka-GE"/>
        </w:rPr>
        <w:t>მუხლის</w:t>
      </w:r>
      <w:r w:rsidRPr="00957D05">
        <w:rPr>
          <w:rFonts w:cstheme="majorHAnsi"/>
          <w:sz w:val="28"/>
          <w:lang w:val="ka-GE"/>
        </w:rPr>
        <w:t xml:space="preserve"> </w:t>
      </w:r>
      <w:r w:rsidRPr="00957D05">
        <w:rPr>
          <w:rFonts w:ascii="Sylfaen" w:hAnsi="Sylfaen" w:cs="Sylfaen"/>
          <w:sz w:val="28"/>
          <w:lang w:val="ka-GE"/>
        </w:rPr>
        <w:t>სავარაუდო</w:t>
      </w:r>
      <w:r w:rsidRPr="00957D05">
        <w:rPr>
          <w:rFonts w:cstheme="majorHAnsi"/>
          <w:sz w:val="28"/>
          <w:lang w:val="ka-GE"/>
        </w:rPr>
        <w:t xml:space="preserve"> </w:t>
      </w:r>
      <w:r w:rsidR="00AC689F" w:rsidRPr="00957D05">
        <w:rPr>
          <w:rFonts w:ascii="Sylfaen" w:hAnsi="Sylfaen" w:cs="Sylfaen"/>
          <w:sz w:val="28"/>
          <w:lang w:val="ka-GE"/>
        </w:rPr>
        <w:t>დარღვევა</w:t>
      </w:r>
    </w:p>
    <w:p w14:paraId="561FE8B8" w14:textId="06C45055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32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ჩიოდა</w:t>
      </w:r>
      <w:r w:rsidR="007114F0" w:rsidRPr="00957D05">
        <w:rPr>
          <w:rFonts w:asciiTheme="majorHAnsi" w:hAnsiTheme="majorHAnsi" w:cstheme="majorHAnsi"/>
          <w:lang w:val="ka-GE"/>
        </w:rPr>
        <w:t xml:space="preserve">, </w:t>
      </w:r>
      <w:r w:rsidR="007114F0" w:rsidRPr="00957D05">
        <w:rPr>
          <w:rFonts w:ascii="Sylfaen" w:hAnsi="Sylfaen" w:cs="Sylfaen"/>
          <w:lang w:val="ka-GE"/>
        </w:rPr>
        <w:t>რომ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მისი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AC689F" w:rsidRPr="00957D05">
        <w:rPr>
          <w:rFonts w:ascii="Sylfaen" w:hAnsi="Sylfaen" w:cs="Sylfaen"/>
          <w:lang w:val="ka-GE"/>
        </w:rPr>
        <w:t>პატიმრობის</w:t>
      </w:r>
      <w:r w:rsidR="00AC689F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პირობები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იყო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E564F3" w:rsidRPr="00957D05">
        <w:rPr>
          <w:rFonts w:ascii="Sylfaen" w:hAnsi="Sylfaen" w:cs="Sylfaen"/>
          <w:lang w:val="ka-GE"/>
        </w:rPr>
        <w:t>არაადეკვატური</w:t>
      </w:r>
      <w:r w:rsidR="00E564F3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და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E564F3" w:rsidRPr="00957D05">
        <w:rPr>
          <w:rFonts w:ascii="Sylfaen" w:hAnsi="Sylfaen" w:cs="Sylfaen"/>
          <w:lang w:val="ka-GE"/>
        </w:rPr>
        <w:t>მას</w:t>
      </w:r>
      <w:r w:rsidR="00E564F3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არ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გაეწია</w:t>
      </w:r>
      <w:r w:rsidR="00E564F3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სათანადო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სამედიცინო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მომსახურება</w:t>
      </w:r>
      <w:r w:rsidR="007114F0" w:rsidRPr="00957D05">
        <w:rPr>
          <w:rFonts w:asciiTheme="majorHAnsi" w:hAnsiTheme="majorHAnsi" w:cstheme="majorHAnsi"/>
          <w:lang w:val="ka-GE"/>
        </w:rPr>
        <w:t xml:space="preserve">. </w:t>
      </w:r>
      <w:r w:rsidR="007114F0" w:rsidRPr="00957D05">
        <w:rPr>
          <w:rFonts w:ascii="Sylfaen" w:hAnsi="Sylfaen" w:cs="Sylfaen"/>
          <w:lang w:val="ka-GE"/>
        </w:rPr>
        <w:t>იგი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ეყრდნობოდა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კონვენციის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მე</w:t>
      </w:r>
      <w:r w:rsidR="006E511D" w:rsidRPr="00957D05">
        <w:rPr>
          <w:rFonts w:asciiTheme="majorHAnsi" w:hAnsiTheme="majorHAnsi" w:cstheme="majorHAnsi"/>
          <w:lang w:val="ka-GE"/>
        </w:rPr>
        <w:t>-</w:t>
      </w:r>
      <w:r w:rsidR="007114F0" w:rsidRPr="00957D05">
        <w:rPr>
          <w:rFonts w:asciiTheme="majorHAnsi" w:hAnsiTheme="majorHAnsi" w:cstheme="majorHAnsi"/>
          <w:lang w:val="ka-GE"/>
        </w:rPr>
        <w:t xml:space="preserve">3 </w:t>
      </w:r>
      <w:r w:rsidR="007114F0" w:rsidRPr="00957D05">
        <w:rPr>
          <w:rFonts w:ascii="Sylfaen" w:hAnsi="Sylfaen" w:cs="Sylfaen"/>
          <w:lang w:val="ka-GE"/>
        </w:rPr>
        <w:t>მუხლს</w:t>
      </w:r>
      <w:r w:rsidR="006E511D" w:rsidRPr="00957D05">
        <w:rPr>
          <w:rFonts w:asciiTheme="majorHAnsi" w:hAnsiTheme="majorHAnsi" w:cstheme="majorHAnsi"/>
          <w:lang w:val="ka-GE"/>
        </w:rPr>
        <w:t xml:space="preserve">, </w:t>
      </w:r>
      <w:r w:rsidR="006E511D" w:rsidRPr="00957D05">
        <w:rPr>
          <w:rFonts w:ascii="Sylfaen" w:hAnsi="Sylfaen" w:cs="Sylfaen"/>
          <w:lang w:val="ka-GE"/>
        </w:rPr>
        <w:t>რომელშიც</w:t>
      </w:r>
      <w:r w:rsidR="006E511D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ვკითხულობთ</w:t>
      </w:r>
      <w:r w:rsidR="007114F0" w:rsidRPr="00957D05">
        <w:rPr>
          <w:rFonts w:asciiTheme="majorHAnsi" w:hAnsiTheme="majorHAnsi" w:cstheme="majorHAnsi"/>
          <w:lang w:val="ka-GE"/>
        </w:rPr>
        <w:t xml:space="preserve">: </w:t>
      </w:r>
    </w:p>
    <w:p w14:paraId="212FCD30" w14:textId="2B2C79B7" w:rsidR="00D4515F" w:rsidRPr="00957D05" w:rsidRDefault="007114F0" w:rsidP="00DE2036">
      <w:pPr>
        <w:pStyle w:val="ECHRParaQuote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t>„</w:t>
      </w:r>
      <w:r w:rsidR="006B0E5B" w:rsidRPr="00957D05">
        <w:rPr>
          <w:rFonts w:ascii="Sylfaen" w:hAnsi="Sylfaen" w:cs="Sylfaen"/>
          <w:lang w:val="ka-GE"/>
        </w:rPr>
        <w:t>ადამიანის</w:t>
      </w:r>
      <w:r w:rsidR="006B0E5B" w:rsidRPr="00957D05">
        <w:rPr>
          <w:rFonts w:asciiTheme="majorHAnsi" w:hAnsiTheme="majorHAnsi" w:cstheme="majorHAnsi"/>
          <w:lang w:val="ka-GE"/>
        </w:rPr>
        <w:t xml:space="preserve"> </w:t>
      </w:r>
      <w:r w:rsidR="006B0E5B" w:rsidRPr="00957D05">
        <w:rPr>
          <w:rFonts w:ascii="Sylfaen" w:hAnsi="Sylfaen" w:cs="Sylfaen"/>
          <w:lang w:val="ka-GE"/>
        </w:rPr>
        <w:t>წამება</w:t>
      </w:r>
      <w:r w:rsidR="006B0E5B" w:rsidRPr="00957D05">
        <w:rPr>
          <w:rFonts w:asciiTheme="majorHAnsi" w:hAnsiTheme="majorHAnsi" w:cstheme="majorHAnsi"/>
          <w:lang w:val="ka-GE"/>
        </w:rPr>
        <w:t xml:space="preserve">, </w:t>
      </w:r>
      <w:r w:rsidR="006B0E5B" w:rsidRPr="00957D05">
        <w:rPr>
          <w:rFonts w:ascii="Sylfaen" w:hAnsi="Sylfaen" w:cs="Sylfaen"/>
          <w:lang w:val="ka-GE"/>
        </w:rPr>
        <w:t>არაადამიანური</w:t>
      </w:r>
      <w:r w:rsidR="006B0E5B" w:rsidRPr="00957D05">
        <w:rPr>
          <w:rFonts w:asciiTheme="majorHAnsi" w:hAnsiTheme="majorHAnsi" w:cstheme="majorHAnsi"/>
          <w:lang w:val="ka-GE"/>
        </w:rPr>
        <w:t xml:space="preserve"> </w:t>
      </w:r>
      <w:r w:rsidR="006B0E5B" w:rsidRPr="00957D05">
        <w:rPr>
          <w:rFonts w:ascii="Sylfaen" w:hAnsi="Sylfaen" w:cs="Sylfaen"/>
          <w:lang w:val="ka-GE"/>
        </w:rPr>
        <w:t>თუ</w:t>
      </w:r>
      <w:r w:rsidR="006B0E5B" w:rsidRPr="00957D05">
        <w:rPr>
          <w:rFonts w:asciiTheme="majorHAnsi" w:hAnsiTheme="majorHAnsi" w:cstheme="majorHAnsi"/>
          <w:lang w:val="ka-GE"/>
        </w:rPr>
        <w:t xml:space="preserve"> </w:t>
      </w:r>
      <w:r w:rsidR="006B0E5B" w:rsidRPr="00957D05">
        <w:rPr>
          <w:rFonts w:ascii="Sylfaen" w:hAnsi="Sylfaen" w:cs="Sylfaen"/>
          <w:lang w:val="ka-GE"/>
        </w:rPr>
        <w:t>დამამცირებელი</w:t>
      </w:r>
      <w:r w:rsidR="006B0E5B" w:rsidRPr="00957D05">
        <w:rPr>
          <w:rFonts w:asciiTheme="majorHAnsi" w:hAnsiTheme="majorHAnsi" w:cstheme="majorHAnsi"/>
          <w:lang w:val="ka-GE"/>
        </w:rPr>
        <w:t xml:space="preserve"> </w:t>
      </w:r>
      <w:r w:rsidR="006B0E5B" w:rsidRPr="00957D05">
        <w:rPr>
          <w:rFonts w:ascii="Sylfaen" w:hAnsi="Sylfaen" w:cs="Sylfaen"/>
          <w:lang w:val="ka-GE"/>
        </w:rPr>
        <w:t>დასჯა</w:t>
      </w:r>
      <w:r w:rsidR="006B0E5B" w:rsidRPr="00957D05">
        <w:rPr>
          <w:rFonts w:asciiTheme="majorHAnsi" w:hAnsiTheme="majorHAnsi" w:cstheme="majorHAnsi"/>
          <w:lang w:val="ka-GE"/>
        </w:rPr>
        <w:t xml:space="preserve"> </w:t>
      </w:r>
      <w:r w:rsidR="006B0E5B" w:rsidRPr="00957D05">
        <w:rPr>
          <w:rFonts w:ascii="Sylfaen" w:hAnsi="Sylfaen" w:cs="Sylfaen"/>
          <w:lang w:val="ka-GE"/>
        </w:rPr>
        <w:t>ან</w:t>
      </w:r>
      <w:r w:rsidR="006B0E5B" w:rsidRPr="00957D05">
        <w:rPr>
          <w:rFonts w:asciiTheme="majorHAnsi" w:hAnsiTheme="majorHAnsi" w:cstheme="majorHAnsi"/>
          <w:lang w:val="ka-GE"/>
        </w:rPr>
        <w:t xml:space="preserve"> </w:t>
      </w:r>
      <w:r w:rsidR="006B0E5B" w:rsidRPr="00957D05">
        <w:rPr>
          <w:rFonts w:ascii="Sylfaen" w:hAnsi="Sylfaen" w:cs="Sylfaen"/>
          <w:lang w:val="ka-GE"/>
        </w:rPr>
        <w:t>მასთან</w:t>
      </w:r>
      <w:r w:rsidR="006B0E5B" w:rsidRPr="00957D05">
        <w:rPr>
          <w:rFonts w:asciiTheme="majorHAnsi" w:hAnsiTheme="majorHAnsi" w:cstheme="majorHAnsi"/>
          <w:lang w:val="ka-GE"/>
        </w:rPr>
        <w:t xml:space="preserve"> </w:t>
      </w:r>
      <w:r w:rsidR="006B0E5B" w:rsidRPr="00957D05">
        <w:rPr>
          <w:rFonts w:ascii="Sylfaen" w:hAnsi="Sylfaen" w:cs="Sylfaen"/>
          <w:lang w:val="ka-GE"/>
        </w:rPr>
        <w:t>ასეთი</w:t>
      </w:r>
      <w:r w:rsidR="006B0E5B" w:rsidRPr="00957D05">
        <w:rPr>
          <w:rFonts w:asciiTheme="majorHAnsi" w:hAnsiTheme="majorHAnsi" w:cstheme="majorHAnsi"/>
          <w:lang w:val="ka-GE"/>
        </w:rPr>
        <w:t xml:space="preserve"> </w:t>
      </w:r>
      <w:r w:rsidR="006B0E5B" w:rsidRPr="00957D05">
        <w:rPr>
          <w:rFonts w:ascii="Sylfaen" w:hAnsi="Sylfaen" w:cs="Sylfaen"/>
          <w:lang w:val="ka-GE"/>
        </w:rPr>
        <w:t>მოპყრობა</w:t>
      </w:r>
      <w:r w:rsidR="006B0E5B" w:rsidRPr="00957D05">
        <w:rPr>
          <w:rFonts w:asciiTheme="majorHAnsi" w:hAnsiTheme="majorHAnsi" w:cstheme="majorHAnsi"/>
          <w:lang w:val="ka-GE"/>
        </w:rPr>
        <w:t xml:space="preserve"> </w:t>
      </w:r>
      <w:r w:rsidR="006B0E5B" w:rsidRPr="00957D05">
        <w:rPr>
          <w:rFonts w:ascii="Sylfaen" w:hAnsi="Sylfaen" w:cs="Sylfaen"/>
          <w:lang w:val="ka-GE"/>
        </w:rPr>
        <w:t>დაუშვებელია</w:t>
      </w:r>
      <w:r w:rsidR="006B0E5B" w:rsidRPr="00957D05">
        <w:rPr>
          <w:rFonts w:asciiTheme="majorHAnsi" w:hAnsiTheme="majorHAnsi" w:cstheme="majorHAnsi"/>
          <w:lang w:val="ka-GE"/>
        </w:rPr>
        <w:t>.</w:t>
      </w:r>
      <w:r w:rsidRPr="00957D05">
        <w:rPr>
          <w:rFonts w:asciiTheme="majorHAnsi" w:hAnsiTheme="majorHAnsi" w:cstheme="majorHAnsi"/>
          <w:lang w:val="ka-GE"/>
        </w:rPr>
        <w:t>“</w:t>
      </w:r>
    </w:p>
    <w:p w14:paraId="41DF64F5" w14:textId="64462FDB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33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მთავრობა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არ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დაეთანხმა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ამ</w:t>
      </w:r>
      <w:r w:rsidR="007114F0" w:rsidRPr="00957D05">
        <w:rPr>
          <w:rFonts w:asciiTheme="majorHAnsi" w:hAnsiTheme="majorHAnsi" w:cstheme="majorHAnsi"/>
          <w:lang w:val="ka-GE"/>
        </w:rPr>
        <w:t xml:space="preserve"> </w:t>
      </w:r>
      <w:r w:rsidR="007114F0" w:rsidRPr="00957D05">
        <w:rPr>
          <w:rFonts w:ascii="Sylfaen" w:hAnsi="Sylfaen" w:cs="Sylfaen"/>
          <w:lang w:val="ka-GE"/>
        </w:rPr>
        <w:t>არგუმენტს</w:t>
      </w:r>
      <w:r w:rsidR="007114F0" w:rsidRPr="00957D05">
        <w:rPr>
          <w:rFonts w:asciiTheme="majorHAnsi" w:hAnsiTheme="majorHAnsi" w:cstheme="majorHAnsi"/>
          <w:lang w:val="ka-GE"/>
        </w:rPr>
        <w:t xml:space="preserve">. </w:t>
      </w:r>
    </w:p>
    <w:p w14:paraId="3230DF86" w14:textId="211A5B5D" w:rsidR="00D4515F" w:rsidRPr="00957D05" w:rsidRDefault="007114F0" w:rsidP="00DE2036">
      <w:pPr>
        <w:pStyle w:val="ECHRHeading2"/>
        <w:tabs>
          <w:tab w:val="left" w:pos="3038"/>
        </w:tabs>
        <w:rPr>
          <w:rFonts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ა</w:t>
      </w:r>
      <w:r w:rsidR="00D4515F" w:rsidRPr="00957D05">
        <w:rPr>
          <w:rFonts w:cstheme="majorHAnsi"/>
          <w:lang w:val="ka-GE"/>
        </w:rPr>
        <w:t>.</w:t>
      </w:r>
      <w:r w:rsidR="00CE2C9E" w:rsidRPr="00957D05">
        <w:rPr>
          <w:rFonts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მხარეების</w:t>
      </w:r>
      <w:r w:rsidR="00895C56" w:rsidRPr="00957D05">
        <w:rPr>
          <w:rFonts w:cstheme="majorHAnsi"/>
          <w:lang w:val="ka-GE"/>
        </w:rPr>
        <w:t xml:space="preserve"> </w:t>
      </w:r>
      <w:r w:rsidR="006B0E5B" w:rsidRPr="00957D05">
        <w:rPr>
          <w:rFonts w:ascii="Sylfaen" w:hAnsi="Sylfaen" w:cs="Sylfaen"/>
          <w:lang w:val="ka-GE"/>
        </w:rPr>
        <w:t>არგუმენტები</w:t>
      </w:r>
    </w:p>
    <w:p w14:paraId="17FBED53" w14:textId="3555232B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34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მთავრობა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აღნიშნავდა</w:t>
      </w:r>
      <w:r w:rsidR="00895C56" w:rsidRPr="00957D05">
        <w:rPr>
          <w:rFonts w:asciiTheme="majorHAnsi" w:hAnsiTheme="majorHAnsi" w:cstheme="majorHAnsi"/>
          <w:lang w:val="ka-GE"/>
        </w:rPr>
        <w:t xml:space="preserve">, </w:t>
      </w:r>
      <w:r w:rsidR="00895C56" w:rsidRPr="00957D05">
        <w:rPr>
          <w:rFonts w:ascii="Sylfaen" w:hAnsi="Sylfaen" w:cs="Sylfaen"/>
          <w:lang w:val="ka-GE"/>
        </w:rPr>
        <w:t>რომ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ჯანმრთელობის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მდგომარეობა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სათანადოდ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კონტროლდებოდა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და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პატიმრობის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პერიოდში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მას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გაეწია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შესაბამისი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მკურნალობა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სათანადო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6B0E5B" w:rsidRPr="00957D05">
        <w:rPr>
          <w:rFonts w:ascii="Sylfaen" w:hAnsi="Sylfaen" w:cs="Sylfaen"/>
          <w:lang w:val="ka-GE"/>
        </w:rPr>
        <w:t>სპეციალისტი</w:t>
      </w:r>
      <w:r w:rsidR="006B0E5B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ექიმების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მიერ</w:t>
      </w:r>
      <w:r w:rsidR="00895C56" w:rsidRPr="00957D05">
        <w:rPr>
          <w:rFonts w:asciiTheme="majorHAnsi" w:hAnsiTheme="majorHAnsi" w:cstheme="majorHAnsi"/>
          <w:lang w:val="ka-GE"/>
        </w:rPr>
        <w:t xml:space="preserve">. </w:t>
      </w:r>
      <w:r w:rsidR="00895C56" w:rsidRPr="00957D05">
        <w:rPr>
          <w:rFonts w:ascii="Sylfaen" w:hAnsi="Sylfaen" w:cs="Sylfaen"/>
          <w:lang w:val="ka-GE"/>
        </w:rPr>
        <w:t>რაც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შეეხება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საჩივრებს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6B0E5B" w:rsidRPr="00957D05">
        <w:rPr>
          <w:rFonts w:ascii="Sylfaen" w:hAnsi="Sylfaen" w:cs="Sylfaen"/>
          <w:lang w:val="ka-GE"/>
        </w:rPr>
        <w:t>სასჯელაღსრულების</w:t>
      </w:r>
      <w:r w:rsidR="006B0E5B" w:rsidRPr="00957D05">
        <w:rPr>
          <w:rFonts w:asciiTheme="majorHAnsi" w:hAnsiTheme="majorHAnsi" w:cstheme="majorHAnsi"/>
          <w:lang w:val="ka-GE"/>
        </w:rPr>
        <w:t xml:space="preserve"> </w:t>
      </w:r>
      <w:r w:rsidR="006B0E5B" w:rsidRPr="00957D05">
        <w:rPr>
          <w:rFonts w:ascii="Sylfaen" w:hAnsi="Sylfaen" w:cs="Sylfaen"/>
          <w:lang w:val="ka-GE"/>
        </w:rPr>
        <w:t>დაწესებულების</w:t>
      </w:r>
      <w:r w:rsidR="006B0E5B" w:rsidRPr="00957D05">
        <w:rPr>
          <w:rFonts w:asciiTheme="majorHAnsi" w:hAnsiTheme="majorHAnsi" w:cstheme="majorHAnsi"/>
          <w:lang w:val="ka-GE"/>
        </w:rPr>
        <w:t xml:space="preserve"> </w:t>
      </w:r>
      <w:r w:rsidR="006B0E5B" w:rsidRPr="00957D05">
        <w:rPr>
          <w:rFonts w:ascii="Sylfaen" w:hAnsi="Sylfaen" w:cs="Sylfaen"/>
          <w:lang w:val="ka-GE"/>
        </w:rPr>
        <w:t>არაადეკვატურ</w:t>
      </w:r>
      <w:r w:rsidR="006B0E5B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პირობებთან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დაკავშირებით</w:t>
      </w:r>
      <w:r w:rsidR="00895C56" w:rsidRPr="00957D05">
        <w:rPr>
          <w:rFonts w:asciiTheme="majorHAnsi" w:hAnsiTheme="majorHAnsi" w:cstheme="majorHAnsi"/>
          <w:lang w:val="ka-GE"/>
        </w:rPr>
        <w:t xml:space="preserve">, </w:t>
      </w:r>
      <w:r w:rsidR="00895C56" w:rsidRPr="00957D05">
        <w:rPr>
          <w:rFonts w:ascii="Sylfaen" w:hAnsi="Sylfaen" w:cs="Sylfaen"/>
          <w:lang w:val="ka-GE"/>
        </w:rPr>
        <w:t>ისინი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იყო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სრულიად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დაუსაბუთებელი</w:t>
      </w:r>
      <w:r w:rsidR="00895C56" w:rsidRPr="00957D05">
        <w:rPr>
          <w:rFonts w:asciiTheme="majorHAnsi" w:hAnsiTheme="majorHAnsi" w:cstheme="majorHAnsi"/>
          <w:lang w:val="ka-GE"/>
        </w:rPr>
        <w:t xml:space="preserve">. </w:t>
      </w:r>
    </w:p>
    <w:p w14:paraId="36CC543B" w14:textId="4099F9DD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35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6B0E5B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ამტკიცებდა</w:t>
      </w:r>
      <w:r w:rsidR="00895C56" w:rsidRPr="00957D05">
        <w:rPr>
          <w:rFonts w:asciiTheme="majorHAnsi" w:hAnsiTheme="majorHAnsi" w:cstheme="majorHAnsi"/>
          <w:lang w:val="ka-GE"/>
        </w:rPr>
        <w:t xml:space="preserve">, </w:t>
      </w:r>
      <w:r w:rsidR="00895C56" w:rsidRPr="00957D05">
        <w:rPr>
          <w:rFonts w:ascii="Sylfaen" w:hAnsi="Sylfaen" w:cs="Sylfaen"/>
          <w:lang w:val="ka-GE"/>
        </w:rPr>
        <w:t>რომ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მის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ჯანმრთელობაზე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ზედამხედველობა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და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მკურნალობა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6B0E5B" w:rsidRPr="00957D05">
        <w:rPr>
          <w:rFonts w:ascii="Sylfaen" w:hAnsi="Sylfaen" w:cs="Sylfaen"/>
          <w:lang w:val="ka-GE"/>
        </w:rPr>
        <w:t>სასჯელაღსრულების</w:t>
      </w:r>
      <w:r w:rsidR="006B0E5B" w:rsidRPr="00957D05">
        <w:rPr>
          <w:rFonts w:asciiTheme="majorHAnsi" w:hAnsiTheme="majorHAnsi" w:cstheme="majorHAnsi"/>
          <w:lang w:val="ka-GE"/>
        </w:rPr>
        <w:t xml:space="preserve"> </w:t>
      </w:r>
      <w:r w:rsidR="006B0E5B" w:rsidRPr="00957D05">
        <w:rPr>
          <w:rFonts w:ascii="Sylfaen" w:hAnsi="Sylfaen" w:cs="Sylfaen"/>
          <w:lang w:val="ka-GE"/>
        </w:rPr>
        <w:t>დაწესებულებაში</w:t>
      </w:r>
      <w:r w:rsidR="006B0E5B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არ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იყო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საკმარისი</w:t>
      </w:r>
      <w:r w:rsidR="00895C56" w:rsidRPr="00957D05">
        <w:rPr>
          <w:rFonts w:asciiTheme="majorHAnsi" w:hAnsiTheme="majorHAnsi" w:cstheme="majorHAnsi"/>
          <w:lang w:val="ka-GE"/>
        </w:rPr>
        <w:t xml:space="preserve">, </w:t>
      </w:r>
      <w:r w:rsidR="00895C56" w:rsidRPr="00957D05">
        <w:rPr>
          <w:rFonts w:ascii="Sylfaen" w:hAnsi="Sylfaen" w:cs="Sylfaen"/>
          <w:lang w:val="ka-GE"/>
        </w:rPr>
        <w:t>ტუბერკულოზის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ჩათვლით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და</w:t>
      </w:r>
      <w:r w:rsidR="00895C56" w:rsidRPr="00957D05">
        <w:rPr>
          <w:rFonts w:asciiTheme="majorHAnsi" w:hAnsiTheme="majorHAnsi" w:cstheme="majorHAnsi"/>
          <w:lang w:val="ka-GE"/>
        </w:rPr>
        <w:t xml:space="preserve">, </w:t>
      </w:r>
      <w:r w:rsidR="00895C56" w:rsidRPr="00957D05">
        <w:rPr>
          <w:rFonts w:ascii="Sylfaen" w:hAnsi="Sylfaen" w:cs="Sylfaen"/>
          <w:lang w:val="ka-GE"/>
        </w:rPr>
        <w:t>რომ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6B0E5B" w:rsidRPr="00957D05">
        <w:rPr>
          <w:rFonts w:ascii="Sylfaen" w:hAnsi="Sylfaen" w:cs="Sylfaen"/>
          <w:lang w:val="ka-GE"/>
        </w:rPr>
        <w:t>სასჯელაღსრულების</w:t>
      </w:r>
      <w:r w:rsidR="006B0E5B" w:rsidRPr="00957D05">
        <w:rPr>
          <w:rFonts w:asciiTheme="majorHAnsi" w:hAnsiTheme="majorHAnsi" w:cstheme="majorHAnsi"/>
          <w:lang w:val="ka-GE"/>
        </w:rPr>
        <w:t xml:space="preserve"> </w:t>
      </w:r>
      <w:r w:rsidR="006B0E5B" w:rsidRPr="00957D05">
        <w:rPr>
          <w:rFonts w:ascii="Sylfaen" w:hAnsi="Sylfaen" w:cs="Sylfaen"/>
          <w:lang w:val="ka-GE"/>
        </w:rPr>
        <w:t>დაწესებულების</w:t>
      </w:r>
      <w:r w:rsidR="006B0E5B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პირობები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ნებისმიერ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დაწესებულებაში</w:t>
      </w:r>
      <w:r w:rsidR="00895C56" w:rsidRPr="00957D05">
        <w:rPr>
          <w:rFonts w:asciiTheme="majorHAnsi" w:hAnsiTheme="majorHAnsi" w:cstheme="majorHAnsi"/>
          <w:lang w:val="ka-GE"/>
        </w:rPr>
        <w:t xml:space="preserve">, </w:t>
      </w:r>
      <w:r w:rsidR="00895C56" w:rsidRPr="00957D05">
        <w:rPr>
          <w:rFonts w:ascii="Sylfaen" w:hAnsi="Sylfaen" w:cs="Sylfaen"/>
          <w:lang w:val="ka-GE"/>
        </w:rPr>
        <w:t>სადაც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კი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იგი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იმყოფებოდა</w:t>
      </w:r>
      <w:r w:rsidR="00895C56" w:rsidRPr="00957D05">
        <w:rPr>
          <w:rFonts w:asciiTheme="majorHAnsi" w:hAnsiTheme="majorHAnsi" w:cstheme="majorHAnsi"/>
          <w:lang w:val="ka-GE"/>
        </w:rPr>
        <w:t xml:space="preserve">, </w:t>
      </w:r>
      <w:r w:rsidR="00895C56" w:rsidRPr="00957D05">
        <w:rPr>
          <w:rFonts w:ascii="Sylfaen" w:hAnsi="Sylfaen" w:cs="Sylfaen"/>
          <w:lang w:val="ka-GE"/>
        </w:rPr>
        <w:t>არ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იყო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დამაკმაყოფილებელი</w:t>
      </w:r>
      <w:r w:rsidR="00895C56" w:rsidRPr="00957D05">
        <w:rPr>
          <w:rFonts w:asciiTheme="majorHAnsi" w:hAnsiTheme="majorHAnsi" w:cstheme="majorHAnsi"/>
          <w:lang w:val="ka-GE"/>
        </w:rPr>
        <w:t xml:space="preserve">. </w:t>
      </w:r>
    </w:p>
    <w:p w14:paraId="57C8356C" w14:textId="6E137AAF" w:rsidR="00D4515F" w:rsidRPr="00957D05" w:rsidRDefault="00895C56" w:rsidP="00DE2036">
      <w:pPr>
        <w:pStyle w:val="ECHRHeading2"/>
        <w:rPr>
          <w:rFonts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ბ</w:t>
      </w:r>
      <w:r w:rsidR="00D4515F" w:rsidRPr="00957D05">
        <w:rPr>
          <w:rFonts w:cstheme="majorHAnsi"/>
          <w:lang w:val="ka-GE"/>
        </w:rPr>
        <w:t>.</w:t>
      </w:r>
      <w:r w:rsidR="00CE2C9E" w:rsidRPr="00957D05">
        <w:rPr>
          <w:rFonts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სასამართლოს</w:t>
      </w:r>
      <w:r w:rsidRPr="00957D05">
        <w:rPr>
          <w:rFonts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შეფასება</w:t>
      </w:r>
    </w:p>
    <w:p w14:paraId="36B64FD8" w14:textId="3E967DE7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36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სასამართლო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აღნიშნავს</w:t>
      </w:r>
      <w:r w:rsidR="00895C56" w:rsidRPr="00957D05">
        <w:rPr>
          <w:rFonts w:asciiTheme="majorHAnsi" w:hAnsiTheme="majorHAnsi" w:cstheme="majorHAnsi"/>
          <w:lang w:val="ka-GE"/>
        </w:rPr>
        <w:t xml:space="preserve">, </w:t>
      </w:r>
      <w:r w:rsidR="00895C56" w:rsidRPr="00957D05">
        <w:rPr>
          <w:rFonts w:ascii="Sylfaen" w:hAnsi="Sylfaen" w:cs="Sylfaen"/>
          <w:lang w:val="ka-GE"/>
        </w:rPr>
        <w:t>რომ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საჩივრები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კონვენციის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მე</w:t>
      </w:r>
      <w:r w:rsidR="00895C56" w:rsidRPr="00957D05">
        <w:rPr>
          <w:rFonts w:asciiTheme="majorHAnsi" w:hAnsiTheme="majorHAnsi" w:cstheme="majorHAnsi"/>
          <w:lang w:val="ka-GE"/>
        </w:rPr>
        <w:t xml:space="preserve">-3 </w:t>
      </w:r>
      <w:r w:rsidR="00895C56" w:rsidRPr="00957D05">
        <w:rPr>
          <w:rFonts w:ascii="Sylfaen" w:hAnsi="Sylfaen" w:cs="Sylfaen"/>
          <w:lang w:val="ka-GE"/>
        </w:rPr>
        <w:t>მუხლის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მიხედვით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ეხება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მისი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პატიმრობაში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ყოფნის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პირობებს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და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სათანადო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სამედიცინო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მომსახურებას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181020" w:rsidRPr="00957D05">
        <w:rPr>
          <w:rFonts w:ascii="Sylfaen" w:hAnsi="Sylfaen" w:cs="Sylfaen"/>
          <w:lang w:val="ka-GE"/>
        </w:rPr>
        <w:t>სასჯელაღსრულების</w:t>
      </w:r>
      <w:r w:rsidR="00181020" w:rsidRPr="00957D05">
        <w:rPr>
          <w:rFonts w:asciiTheme="majorHAnsi" w:hAnsiTheme="majorHAnsi" w:cstheme="majorHAnsi"/>
          <w:lang w:val="ka-GE"/>
        </w:rPr>
        <w:t xml:space="preserve"> </w:t>
      </w:r>
      <w:r w:rsidR="00181020" w:rsidRPr="00957D05">
        <w:rPr>
          <w:rFonts w:ascii="Sylfaen" w:hAnsi="Sylfaen" w:cs="Sylfaen"/>
          <w:lang w:val="ka-GE"/>
        </w:rPr>
        <w:t>დაწესებულებაში</w:t>
      </w:r>
      <w:r w:rsidR="00181020" w:rsidRPr="00957D05">
        <w:rPr>
          <w:rFonts w:asciiTheme="majorHAnsi" w:hAnsiTheme="majorHAnsi" w:cstheme="majorHAnsi"/>
          <w:lang w:val="ka-GE"/>
        </w:rPr>
        <w:t xml:space="preserve">. </w:t>
      </w:r>
      <w:r w:rsidR="00895C56" w:rsidRPr="00957D05">
        <w:rPr>
          <w:rFonts w:ascii="Sylfaen" w:hAnsi="Sylfaen" w:cs="Sylfaen"/>
          <w:lang w:val="ka-GE"/>
        </w:rPr>
        <w:t>ეს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საჩივრები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განხილული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უნდა</w:t>
      </w:r>
      <w:r w:rsidR="00895C56" w:rsidRPr="00957D05">
        <w:rPr>
          <w:rFonts w:asciiTheme="majorHAnsi" w:hAnsiTheme="majorHAnsi" w:cstheme="majorHAnsi"/>
          <w:lang w:val="ka-GE"/>
        </w:rPr>
        <w:t xml:space="preserve"> </w:t>
      </w:r>
      <w:r w:rsidR="00181020" w:rsidRPr="00957D05">
        <w:rPr>
          <w:rFonts w:ascii="Sylfaen" w:hAnsi="Sylfaen" w:cs="Sylfaen"/>
          <w:lang w:val="ka-GE"/>
        </w:rPr>
        <w:t>იქნას</w:t>
      </w:r>
      <w:r w:rsidR="00181020" w:rsidRPr="00957D05">
        <w:rPr>
          <w:rFonts w:asciiTheme="majorHAnsi" w:hAnsiTheme="majorHAnsi" w:cstheme="majorHAnsi"/>
          <w:lang w:val="ka-GE"/>
        </w:rPr>
        <w:t xml:space="preserve"> </w:t>
      </w:r>
      <w:r w:rsidR="00181020" w:rsidRPr="00957D05">
        <w:rPr>
          <w:rFonts w:ascii="Sylfaen" w:hAnsi="Sylfaen" w:cs="Sylfaen"/>
          <w:lang w:val="ka-GE"/>
        </w:rPr>
        <w:t>თანმიმდევრობით</w:t>
      </w:r>
      <w:r w:rsidR="00181020" w:rsidRPr="00957D05">
        <w:rPr>
          <w:rFonts w:asciiTheme="majorHAnsi" w:hAnsiTheme="majorHAnsi" w:cstheme="majorHAnsi"/>
          <w:lang w:val="ka-GE"/>
        </w:rPr>
        <w:t xml:space="preserve">. </w:t>
      </w:r>
    </w:p>
    <w:p w14:paraId="0B21E29F" w14:textId="22D55547" w:rsidR="00D4515F" w:rsidRPr="00957D05" w:rsidRDefault="00D4515F" w:rsidP="00DE2036">
      <w:pPr>
        <w:pStyle w:val="ECHRHeading3"/>
        <w:rPr>
          <w:rFonts w:cstheme="majorHAnsi"/>
          <w:lang w:val="ka-GE"/>
        </w:rPr>
      </w:pPr>
      <w:r w:rsidRPr="00957D05">
        <w:rPr>
          <w:rFonts w:cstheme="majorHAnsi"/>
          <w:lang w:val="ka-GE"/>
        </w:rPr>
        <w:t>1.</w:t>
      </w:r>
      <w:r w:rsidR="00CE2C9E" w:rsidRPr="00957D05">
        <w:rPr>
          <w:rFonts w:cstheme="majorHAnsi"/>
          <w:lang w:val="ka-GE"/>
        </w:rPr>
        <w:t xml:space="preserve"> </w:t>
      </w:r>
      <w:r w:rsidR="00181020" w:rsidRPr="00957D05">
        <w:rPr>
          <w:rFonts w:ascii="Sylfaen" w:hAnsi="Sylfaen" w:cs="Sylfaen"/>
          <w:lang w:val="ka-GE"/>
        </w:rPr>
        <w:t>პატიმრობის</w:t>
      </w:r>
      <w:r w:rsidR="00181020" w:rsidRPr="00957D05">
        <w:rPr>
          <w:rFonts w:cstheme="majorHAnsi"/>
          <w:lang w:val="ka-GE"/>
        </w:rPr>
        <w:t xml:space="preserve"> </w:t>
      </w:r>
      <w:r w:rsidR="00895C56" w:rsidRPr="00957D05">
        <w:rPr>
          <w:rFonts w:ascii="Sylfaen" w:hAnsi="Sylfaen" w:cs="Sylfaen"/>
          <w:lang w:val="ka-GE"/>
        </w:rPr>
        <w:t>პირობები</w:t>
      </w:r>
    </w:p>
    <w:p w14:paraId="2DFF9660" w14:textId="321D8E4D" w:rsidR="00D4515F" w:rsidRPr="00957D05" w:rsidRDefault="00741875" w:rsidP="00DE2036">
      <w:pPr>
        <w:pStyle w:val="ECHRHeading4"/>
        <w:rPr>
          <w:rFonts w:cstheme="majorHAnsi"/>
          <w:lang w:val="ka-GE"/>
        </w:rPr>
      </w:pPr>
      <w:r w:rsidRPr="00957D05">
        <w:rPr>
          <w:rFonts w:cstheme="majorHAnsi"/>
          <w:lang w:val="ka-GE"/>
        </w:rPr>
        <w:t>(</w:t>
      </w:r>
      <w:r w:rsidR="00895C56" w:rsidRPr="00957D05">
        <w:rPr>
          <w:rFonts w:ascii="Sylfaen" w:hAnsi="Sylfaen" w:cs="Sylfaen"/>
          <w:lang w:val="ka-GE"/>
        </w:rPr>
        <w:t>ა</w:t>
      </w:r>
      <w:r w:rsidRPr="00957D05">
        <w:rPr>
          <w:rFonts w:cstheme="majorHAnsi"/>
          <w:lang w:val="ka-GE"/>
        </w:rPr>
        <w:t>)</w:t>
      </w:r>
      <w:r w:rsidR="00D4515F" w:rsidRPr="00957D05">
        <w:rPr>
          <w:rFonts w:cstheme="majorHAnsi"/>
          <w:lang w:val="ka-GE"/>
        </w:rPr>
        <w:t xml:space="preserve"> </w:t>
      </w:r>
      <w:r w:rsidR="00181020" w:rsidRPr="00957D05">
        <w:rPr>
          <w:rFonts w:ascii="Sylfaen" w:hAnsi="Sylfaen" w:cs="Sylfaen"/>
          <w:lang w:val="ka-GE"/>
        </w:rPr>
        <w:t>პატიმრობა</w:t>
      </w:r>
      <w:r w:rsidR="00181020" w:rsidRPr="00957D05">
        <w:rPr>
          <w:rFonts w:cstheme="majorHAnsi"/>
          <w:lang w:val="ka-GE"/>
        </w:rPr>
        <w:t xml:space="preserve"> </w:t>
      </w:r>
      <w:r w:rsidR="000129EF" w:rsidRPr="00957D05">
        <w:rPr>
          <w:rFonts w:cstheme="majorHAnsi"/>
          <w:lang w:val="ka-GE"/>
        </w:rPr>
        <w:t xml:space="preserve">2006 </w:t>
      </w:r>
      <w:r w:rsidR="000129EF" w:rsidRPr="00957D05">
        <w:rPr>
          <w:rFonts w:ascii="Sylfaen" w:hAnsi="Sylfaen" w:cs="Sylfaen"/>
          <w:lang w:val="ka-GE"/>
        </w:rPr>
        <w:t>წლის</w:t>
      </w:r>
      <w:r w:rsidR="000129EF" w:rsidRPr="00957D05">
        <w:rPr>
          <w:rFonts w:cstheme="majorHAnsi"/>
          <w:lang w:val="ka-GE"/>
        </w:rPr>
        <w:t xml:space="preserve"> </w:t>
      </w:r>
      <w:r w:rsidR="00D4515F" w:rsidRPr="00957D05">
        <w:rPr>
          <w:rFonts w:cstheme="majorHAnsi"/>
          <w:lang w:val="ka-GE"/>
        </w:rPr>
        <w:t xml:space="preserve">31 </w:t>
      </w:r>
      <w:r w:rsidR="000129EF" w:rsidRPr="00957D05">
        <w:rPr>
          <w:rFonts w:ascii="Sylfaen" w:hAnsi="Sylfaen" w:cs="Sylfaen"/>
          <w:lang w:val="ka-GE"/>
        </w:rPr>
        <w:t>მარტამდე</w:t>
      </w:r>
    </w:p>
    <w:p w14:paraId="4138A596" w14:textId="290D8F13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37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სასამართლო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განმეორებით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აღნიშნავს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შესაბამის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პრეცედენტებს</w:t>
      </w:r>
      <w:r w:rsidR="000129EF" w:rsidRPr="00957D05">
        <w:rPr>
          <w:rFonts w:asciiTheme="majorHAnsi" w:hAnsiTheme="majorHAnsi" w:cstheme="majorHAnsi"/>
          <w:lang w:val="ka-GE"/>
        </w:rPr>
        <w:t xml:space="preserve">, </w:t>
      </w:r>
      <w:r w:rsidR="000129EF" w:rsidRPr="00957D05">
        <w:rPr>
          <w:rFonts w:ascii="Sylfaen" w:hAnsi="Sylfaen" w:cs="Sylfaen"/>
          <w:lang w:val="ka-GE"/>
        </w:rPr>
        <w:t>რომ</w:t>
      </w:r>
      <w:r w:rsidR="00F95AFC" w:rsidRPr="00957D05">
        <w:rPr>
          <w:rFonts w:ascii="Sylfaen" w:hAnsi="Sylfaen" w:cs="Sylfaen"/>
          <w:lang w:val="ka-GE"/>
        </w:rPr>
        <w:t>ელთა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მიხედვითაც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იგი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არ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თვლის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პატიმრობის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პირობებს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განგრძობად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სიტუაციად</w:t>
      </w:r>
      <w:r w:rsidR="00F95AFC" w:rsidRPr="00957D05">
        <w:rPr>
          <w:rFonts w:asciiTheme="majorHAnsi" w:hAnsiTheme="majorHAnsi" w:cstheme="majorHAnsi"/>
          <w:lang w:val="ka-GE"/>
        </w:rPr>
        <w:t xml:space="preserve">, </w:t>
      </w:r>
      <w:r w:rsidR="00F95AFC" w:rsidRPr="00957D05">
        <w:rPr>
          <w:rFonts w:ascii="Sylfaen" w:hAnsi="Sylfaen" w:cs="Sylfaen"/>
          <w:lang w:val="ka-GE"/>
        </w:rPr>
        <w:t>იმ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გარემოებებში</w:t>
      </w:r>
      <w:r w:rsidR="000129EF" w:rsidRPr="00957D05">
        <w:rPr>
          <w:rFonts w:asciiTheme="majorHAnsi" w:hAnsiTheme="majorHAnsi" w:cstheme="majorHAnsi"/>
          <w:lang w:val="ka-GE"/>
        </w:rPr>
        <w:t xml:space="preserve">, </w:t>
      </w:r>
      <w:r w:rsidR="000129EF" w:rsidRPr="00957D05">
        <w:rPr>
          <w:rFonts w:ascii="Sylfaen" w:hAnsi="Sylfaen" w:cs="Sylfaen"/>
          <w:lang w:val="ka-GE"/>
        </w:rPr>
        <w:t>სადაც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საჩივარი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ეხება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ეპიზოდს</w:t>
      </w:r>
      <w:r w:rsidR="000129EF" w:rsidRPr="00957D05">
        <w:rPr>
          <w:rFonts w:asciiTheme="majorHAnsi" w:hAnsiTheme="majorHAnsi" w:cstheme="majorHAnsi"/>
          <w:lang w:val="ka-GE"/>
        </w:rPr>
        <w:t xml:space="preserve">, </w:t>
      </w:r>
      <w:r w:rsidR="000129EF" w:rsidRPr="00957D05">
        <w:rPr>
          <w:rFonts w:ascii="Sylfaen" w:hAnsi="Sylfaen" w:cs="Sylfaen"/>
          <w:lang w:val="ka-GE"/>
        </w:rPr>
        <w:t>მოპყრობას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ან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განსაკუთრებული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პატიმრობის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რეჟიმს</w:t>
      </w:r>
      <w:r w:rsidR="000129EF" w:rsidRPr="00957D05">
        <w:rPr>
          <w:rFonts w:asciiTheme="majorHAnsi" w:hAnsiTheme="majorHAnsi" w:cstheme="majorHAnsi"/>
          <w:lang w:val="ka-GE"/>
        </w:rPr>
        <w:t xml:space="preserve">, </w:t>
      </w:r>
      <w:r w:rsidR="000129EF" w:rsidRPr="00957D05">
        <w:rPr>
          <w:rFonts w:ascii="Sylfaen" w:hAnsi="Sylfaen" w:cs="Sylfaen"/>
          <w:lang w:val="ka-GE"/>
        </w:rPr>
        <w:t>რომელიც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თან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ერთვის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დადგენილი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ვადით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პატიმრობას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Theme="majorHAnsi" w:hAnsiTheme="majorHAnsi" w:cstheme="majorHAnsi"/>
          <w:lang w:val="ka-GE"/>
        </w:rPr>
        <w:t>(</w:t>
      </w:r>
      <w:r w:rsidR="000129EF" w:rsidRPr="00957D05">
        <w:rPr>
          <w:rFonts w:ascii="Sylfaen" w:hAnsi="Sylfaen" w:cs="Sylfaen"/>
          <w:lang w:val="ka-GE"/>
        </w:rPr>
        <w:t>იხ</w:t>
      </w:r>
      <w:r w:rsidR="000129E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i/>
          <w:lang w:val="ka-GE"/>
        </w:rPr>
        <w:t>Ananyev and Others v. Russia</w:t>
      </w:r>
      <w:r w:rsidR="00D4515F" w:rsidRPr="00957D05">
        <w:rPr>
          <w:rFonts w:asciiTheme="majorHAnsi" w:hAnsiTheme="majorHAnsi" w:cstheme="majorHAnsi"/>
          <w:lang w:val="ka-GE"/>
        </w:rPr>
        <w:t xml:space="preserve">, nos. 42525/07 </w:t>
      </w:r>
      <w:r w:rsidR="000129EF" w:rsidRPr="00957D05">
        <w:rPr>
          <w:rFonts w:ascii="Sylfaen" w:hAnsi="Sylfaen" w:cs="Sylfaen"/>
          <w:lang w:val="ka-GE"/>
        </w:rPr>
        <w:t>და</w:t>
      </w:r>
      <w:r w:rsidR="00D4515F" w:rsidRPr="00957D05">
        <w:rPr>
          <w:rFonts w:asciiTheme="majorHAnsi" w:hAnsiTheme="majorHAnsi" w:cstheme="majorHAnsi"/>
          <w:lang w:val="ka-GE"/>
        </w:rPr>
        <w:t xml:space="preserve"> 60800/08, §§ 76-78, </w:t>
      </w:r>
      <w:r w:rsidR="00F95AFC" w:rsidRPr="00957D05">
        <w:rPr>
          <w:rFonts w:asciiTheme="majorHAnsi" w:hAnsiTheme="majorHAnsi" w:cstheme="majorHAnsi"/>
          <w:lang w:val="ka-GE"/>
        </w:rPr>
        <w:t xml:space="preserve">2012 </w:t>
      </w:r>
      <w:r w:rsidR="00F95AFC" w:rsidRPr="00957D05">
        <w:rPr>
          <w:rFonts w:ascii="Sylfaen" w:hAnsi="Sylfaen" w:cs="Sylfaen"/>
          <w:lang w:val="ka-GE"/>
        </w:rPr>
        <w:t>წლის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 xml:space="preserve">10 </w:t>
      </w:r>
      <w:r w:rsidR="000129EF" w:rsidRPr="00957D05">
        <w:rPr>
          <w:rFonts w:ascii="Sylfaen" w:hAnsi="Sylfaen" w:cs="Sylfaen"/>
          <w:lang w:val="ka-GE"/>
        </w:rPr>
        <w:t>იანვარი</w:t>
      </w:r>
      <w:r w:rsidR="00D4515F" w:rsidRPr="00957D05">
        <w:rPr>
          <w:rFonts w:asciiTheme="majorHAnsi" w:hAnsiTheme="majorHAnsi" w:cstheme="majorHAnsi"/>
          <w:lang w:val="ka-GE"/>
        </w:rPr>
        <w:t>).</w:t>
      </w:r>
    </w:p>
    <w:p w14:paraId="353534A0" w14:textId="029E1881" w:rsidR="00D4515F" w:rsidRPr="00957D05" w:rsidRDefault="00BE54F9" w:rsidP="00DE2036">
      <w:pPr>
        <w:pStyle w:val="ECHRPara"/>
        <w:rPr>
          <w:rFonts w:asciiTheme="majorHAnsi" w:hAnsiTheme="majorHAnsi" w:cstheme="majorHAnsi"/>
          <w:i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38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ასაჩივრებდა</w:t>
      </w:r>
      <w:r w:rsidR="00F95AFC" w:rsidRPr="00957D05">
        <w:rPr>
          <w:rFonts w:asciiTheme="majorHAnsi" w:hAnsiTheme="majorHAnsi" w:cstheme="majorHAnsi"/>
          <w:lang w:val="ka-GE"/>
        </w:rPr>
        <w:t xml:space="preserve">, </w:t>
      </w:r>
      <w:r w:rsidR="000129EF" w:rsidRPr="00957D05">
        <w:rPr>
          <w:rFonts w:ascii="Sylfaen" w:hAnsi="Sylfaen" w:cs="Sylfaen"/>
          <w:lang w:val="ka-GE"/>
        </w:rPr>
        <w:t>რომ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მისი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პატიმრობის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პირობები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თბილისის</w:t>
      </w:r>
      <w:r w:rsidR="000129EF" w:rsidRPr="00957D05">
        <w:rPr>
          <w:rFonts w:asciiTheme="majorHAnsi" w:hAnsiTheme="majorHAnsi" w:cstheme="majorHAnsi"/>
          <w:lang w:val="ka-GE"/>
        </w:rPr>
        <w:t xml:space="preserve"> №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 xml:space="preserve">5 </w:t>
      </w:r>
      <w:r w:rsidR="000129EF" w:rsidRPr="00957D05">
        <w:rPr>
          <w:rFonts w:ascii="Sylfaen" w:hAnsi="Sylfaen" w:cs="Sylfaen"/>
          <w:lang w:val="ka-GE"/>
        </w:rPr>
        <w:t>და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თბილისის</w:t>
      </w:r>
      <w:r w:rsidR="000129EF" w:rsidRPr="00957D05">
        <w:rPr>
          <w:rFonts w:asciiTheme="majorHAnsi" w:hAnsiTheme="majorHAnsi" w:cstheme="majorHAnsi"/>
          <w:lang w:val="ka-GE"/>
        </w:rPr>
        <w:t xml:space="preserve"> №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 xml:space="preserve">1 </w:t>
      </w:r>
      <w:r w:rsidR="00F95AFC" w:rsidRPr="00957D05">
        <w:rPr>
          <w:rFonts w:ascii="Sylfaen" w:hAnsi="Sylfaen" w:cs="Sylfaen"/>
          <w:lang w:val="ka-GE"/>
        </w:rPr>
        <w:t>სასჯელაღსრულების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დაწესებულებებში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იყო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სრულიად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არადამაკმაყოფილებელი</w:t>
      </w:r>
      <w:r w:rsidR="000129EF" w:rsidRPr="00957D05">
        <w:rPr>
          <w:rFonts w:asciiTheme="majorHAnsi" w:hAnsiTheme="majorHAnsi" w:cstheme="majorHAnsi"/>
          <w:lang w:val="ka-GE"/>
        </w:rPr>
        <w:t xml:space="preserve">, </w:t>
      </w:r>
      <w:r w:rsidR="000129EF" w:rsidRPr="00957D05">
        <w:rPr>
          <w:rFonts w:ascii="Sylfaen" w:hAnsi="Sylfaen" w:cs="Sylfaen"/>
          <w:lang w:val="ka-GE"/>
        </w:rPr>
        <w:t>ვინაიდან</w:t>
      </w:r>
      <w:r w:rsidR="00AF68E8" w:rsidRPr="00957D05">
        <w:rPr>
          <w:rFonts w:ascii="Sylfaen" w:hAnsi="Sylfaen" w:cs="Sylfaen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საკანი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იყო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AF68E8" w:rsidRPr="00957D05">
        <w:rPr>
          <w:rFonts w:ascii="Sylfaen" w:hAnsi="Sylfaen" w:cs="Sylfaen"/>
          <w:lang w:val="ka-GE"/>
        </w:rPr>
        <w:t>გადატვირთული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და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არ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აკმაყოფილებდა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სტანდარტულ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სანიტარულ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პირობებს</w:t>
      </w:r>
      <w:r w:rsidR="00F95AFC" w:rsidRPr="00957D05">
        <w:rPr>
          <w:rFonts w:asciiTheme="majorHAnsi" w:hAnsiTheme="majorHAnsi" w:cstheme="majorHAnsi"/>
          <w:lang w:val="ka-GE"/>
        </w:rPr>
        <w:t xml:space="preserve">, </w:t>
      </w:r>
      <w:r w:rsidR="00F95AFC" w:rsidRPr="00957D05">
        <w:rPr>
          <w:rFonts w:ascii="Sylfaen" w:hAnsi="Sylfaen" w:cs="Sylfaen"/>
          <w:lang w:val="ka-GE"/>
        </w:rPr>
        <w:t>სხვა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საკითხებთან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ერთად</w:t>
      </w:r>
      <w:r w:rsidR="000129EF" w:rsidRPr="00957D05">
        <w:rPr>
          <w:rFonts w:asciiTheme="majorHAnsi" w:hAnsiTheme="majorHAnsi" w:cstheme="majorHAnsi"/>
          <w:lang w:val="ka-GE"/>
        </w:rPr>
        <w:t xml:space="preserve"> (</w:t>
      </w:r>
      <w:r w:rsidR="000129EF" w:rsidRPr="00957D05">
        <w:rPr>
          <w:rFonts w:ascii="Sylfaen" w:hAnsi="Sylfaen" w:cs="Sylfaen"/>
          <w:lang w:val="ka-GE"/>
        </w:rPr>
        <w:t>იხ</w:t>
      </w:r>
      <w:r w:rsidR="000129EF" w:rsidRPr="00957D05">
        <w:rPr>
          <w:rFonts w:asciiTheme="majorHAnsi" w:hAnsiTheme="majorHAnsi" w:cstheme="majorHAnsi"/>
          <w:lang w:val="ka-GE"/>
        </w:rPr>
        <w:t xml:space="preserve">. </w:t>
      </w:r>
      <w:r w:rsidR="00F95AFC" w:rsidRPr="00957D05">
        <w:rPr>
          <w:rFonts w:ascii="Sylfaen" w:hAnsi="Sylfaen" w:cs="Sylfaen"/>
          <w:lang w:val="ka-GE"/>
        </w:rPr>
        <w:t>პარაგრაფები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Theme="majorHAnsi" w:hAnsiTheme="majorHAnsi" w:cstheme="majorHAnsi"/>
          <w:lang w:val="ka-GE"/>
        </w:rPr>
        <w:t xml:space="preserve">19-20). </w:t>
      </w:r>
      <w:r w:rsidR="000129EF" w:rsidRPr="00957D05">
        <w:rPr>
          <w:rFonts w:ascii="Sylfaen" w:hAnsi="Sylfaen" w:cs="Sylfaen"/>
          <w:lang w:val="ka-GE"/>
        </w:rPr>
        <w:t>სასამართლო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აღნიშნავს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იმ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დროისთვის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ახლად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აშენებულ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რუსთავის</w:t>
      </w:r>
      <w:r w:rsidR="000129EF" w:rsidRPr="00957D05">
        <w:rPr>
          <w:rFonts w:asciiTheme="majorHAnsi" w:hAnsiTheme="majorHAnsi" w:cstheme="majorHAnsi"/>
          <w:lang w:val="ka-GE"/>
        </w:rPr>
        <w:t xml:space="preserve"> №</w:t>
      </w:r>
      <w:r w:rsidR="00CD27D3" w:rsidRPr="00957D05">
        <w:rPr>
          <w:rFonts w:ascii="Sylfaen" w:hAnsi="Sylfaen" w:cstheme="majorHAnsi"/>
          <w:lang w:val="ka-GE"/>
        </w:rPr>
        <w:t xml:space="preserve"> </w:t>
      </w:r>
      <w:r w:rsidR="000129EF" w:rsidRPr="00957D05">
        <w:rPr>
          <w:rFonts w:asciiTheme="majorHAnsi" w:hAnsiTheme="majorHAnsi" w:cstheme="majorHAnsi"/>
          <w:lang w:val="ka-GE"/>
        </w:rPr>
        <w:t xml:space="preserve">6 </w:t>
      </w:r>
      <w:r w:rsidR="00F95AFC" w:rsidRPr="00957D05">
        <w:rPr>
          <w:rFonts w:ascii="Sylfaen" w:hAnsi="Sylfaen" w:cs="Sylfaen"/>
          <w:lang w:val="ka-GE"/>
        </w:rPr>
        <w:t>სასჯელაღსრულების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დაწესებულების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პირობების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ზოგადად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დადებით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შეფასებას</w:t>
      </w:r>
      <w:r w:rsidR="00F95AFC" w:rsidRPr="00957D05">
        <w:rPr>
          <w:rFonts w:asciiTheme="majorHAnsi" w:hAnsiTheme="majorHAnsi" w:cstheme="majorHAnsi"/>
          <w:lang w:val="ka-GE"/>
        </w:rPr>
        <w:t>,</w:t>
      </w:r>
      <w:r w:rsidR="000D5A67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რომელიც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გააკეთა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წამებისა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და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არაადამიანური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ან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ღირსების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შემლახველი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მოპყრობისა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თუ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დასჯის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პრევენციის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F95AFC" w:rsidRPr="00957D05">
        <w:rPr>
          <w:rFonts w:ascii="Sylfaen" w:hAnsi="Sylfaen" w:cs="Sylfaen"/>
          <w:lang w:val="ka-GE"/>
        </w:rPr>
        <w:t>ევროპულ</w:t>
      </w:r>
      <w:r w:rsidR="004A05C8" w:rsidRPr="00957D05">
        <w:rPr>
          <w:rFonts w:ascii="Sylfaen" w:hAnsi="Sylfaen" w:cs="Sylfaen"/>
          <w:lang w:val="ka-GE"/>
        </w:rPr>
        <w:t>მა</w:t>
      </w:r>
      <w:r w:rsidR="00F95AFC" w:rsidRPr="00957D05">
        <w:rPr>
          <w:rFonts w:asciiTheme="majorHAnsi" w:hAnsiTheme="majorHAnsi" w:cstheme="majorHAnsi"/>
          <w:lang w:val="ka-GE"/>
        </w:rPr>
        <w:t xml:space="preserve"> </w:t>
      </w:r>
      <w:r w:rsidR="004A05C8" w:rsidRPr="00957D05">
        <w:rPr>
          <w:rFonts w:ascii="Sylfaen" w:hAnsi="Sylfaen" w:cs="Sylfaen"/>
          <w:lang w:val="ka-GE"/>
        </w:rPr>
        <w:t>კომიტეტმა</w:t>
      </w:r>
      <w:r w:rsidR="004A05C8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>(CPT) (</w:t>
      </w:r>
      <w:r w:rsidR="000129EF" w:rsidRPr="00957D05">
        <w:rPr>
          <w:rFonts w:ascii="Sylfaen" w:hAnsi="Sylfaen" w:cs="Sylfaen"/>
          <w:lang w:val="ka-GE"/>
        </w:rPr>
        <w:t>იხ</w:t>
      </w:r>
      <w:r w:rsidR="000129EF" w:rsidRPr="00957D05">
        <w:rPr>
          <w:rFonts w:asciiTheme="majorHAnsi" w:hAnsiTheme="majorHAnsi" w:cstheme="majorHAnsi"/>
          <w:lang w:val="ka-GE"/>
        </w:rPr>
        <w:t>.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i/>
          <w:iCs/>
          <w:snapToGrid w:val="0"/>
          <w:lang w:val="ka-GE"/>
        </w:rPr>
        <w:t>მირზაშვილი</w:t>
      </w:r>
      <w:r w:rsidR="000129EF" w:rsidRPr="00957D05">
        <w:rPr>
          <w:rFonts w:asciiTheme="majorHAnsi" w:hAnsiTheme="majorHAnsi" w:cstheme="majorHAnsi"/>
          <w:i/>
          <w:iCs/>
          <w:snapToGrid w:val="0"/>
          <w:lang w:val="ka-GE"/>
        </w:rPr>
        <w:t xml:space="preserve"> </w:t>
      </w:r>
      <w:r w:rsidR="000129EF" w:rsidRPr="00957D05">
        <w:rPr>
          <w:rFonts w:ascii="Sylfaen" w:hAnsi="Sylfaen" w:cs="Sylfaen"/>
          <w:i/>
          <w:iCs/>
          <w:snapToGrid w:val="0"/>
          <w:lang w:val="ka-GE"/>
        </w:rPr>
        <w:t>საქართველოს</w:t>
      </w:r>
      <w:r w:rsidR="000129EF" w:rsidRPr="00957D05">
        <w:rPr>
          <w:rFonts w:asciiTheme="majorHAnsi" w:hAnsiTheme="majorHAnsi" w:cstheme="majorHAnsi"/>
          <w:i/>
          <w:iCs/>
          <w:snapToGrid w:val="0"/>
          <w:lang w:val="ka-GE"/>
        </w:rPr>
        <w:t xml:space="preserve"> </w:t>
      </w:r>
      <w:r w:rsidR="000129EF" w:rsidRPr="00957D05">
        <w:rPr>
          <w:rFonts w:ascii="Sylfaen" w:hAnsi="Sylfaen" w:cs="Sylfaen"/>
          <w:i/>
          <w:iCs/>
          <w:snapToGrid w:val="0"/>
          <w:lang w:val="ka-GE"/>
        </w:rPr>
        <w:t>წინააღმდეგ</w:t>
      </w:r>
      <w:r w:rsidR="000129EF" w:rsidRPr="00957D05">
        <w:rPr>
          <w:rFonts w:asciiTheme="majorHAnsi" w:hAnsiTheme="majorHAnsi" w:cstheme="majorHAnsi"/>
          <w:i/>
          <w:iCs/>
          <w:snapToGrid w:val="0"/>
          <w:lang w:val="ka-GE"/>
        </w:rPr>
        <w:t xml:space="preserve">, </w:t>
      </w:r>
      <w:r w:rsidR="000129EF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snapToGrid w:val="0"/>
          <w:lang w:val="ka-GE" w:eastAsia="en-GB"/>
        </w:rPr>
        <w:t> </w:t>
      </w:r>
      <w:r w:rsidR="00D4515F" w:rsidRPr="00957D05">
        <w:rPr>
          <w:rFonts w:asciiTheme="majorHAnsi" w:hAnsiTheme="majorHAnsi" w:cstheme="majorHAnsi"/>
          <w:snapToGrid w:val="0"/>
          <w:lang w:val="ka-GE"/>
        </w:rPr>
        <w:t>26657/07</w:t>
      </w:r>
      <w:r w:rsidR="00D4515F" w:rsidRPr="00957D05">
        <w:rPr>
          <w:rFonts w:asciiTheme="majorHAnsi" w:hAnsiTheme="majorHAnsi" w:cstheme="majorHAnsi"/>
          <w:snapToGrid w:val="0"/>
          <w:lang w:val="ka-GE" w:eastAsia="en-GB"/>
        </w:rPr>
        <w:t xml:space="preserve">, </w:t>
      </w:r>
      <w:r w:rsidR="00D4515F" w:rsidRPr="00957D05">
        <w:rPr>
          <w:rFonts w:asciiTheme="majorHAnsi" w:hAnsiTheme="majorHAnsi" w:cstheme="majorHAnsi"/>
          <w:snapToGrid w:val="0"/>
          <w:lang w:val="ka-GE"/>
        </w:rPr>
        <w:t xml:space="preserve">§ 45, </w:t>
      </w:r>
      <w:r w:rsidR="004A05C8" w:rsidRPr="00957D05">
        <w:rPr>
          <w:rFonts w:asciiTheme="majorHAnsi" w:hAnsiTheme="majorHAnsi" w:cstheme="majorHAnsi"/>
          <w:snapToGrid w:val="0"/>
          <w:lang w:val="ka-GE"/>
        </w:rPr>
        <w:t xml:space="preserve">2017 </w:t>
      </w:r>
      <w:r w:rsidR="004A05C8" w:rsidRPr="00957D05">
        <w:rPr>
          <w:rFonts w:ascii="Sylfaen" w:hAnsi="Sylfaen" w:cs="Sylfaen"/>
          <w:snapToGrid w:val="0"/>
          <w:lang w:val="ka-GE"/>
        </w:rPr>
        <w:t>წლის</w:t>
      </w:r>
      <w:r w:rsidR="004A05C8" w:rsidRPr="00957D05">
        <w:rPr>
          <w:rFonts w:asciiTheme="majorHAnsi" w:hAnsiTheme="majorHAnsi" w:cstheme="majorHAnsi"/>
          <w:snapToGrid w:val="0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snapToGrid w:val="0"/>
          <w:lang w:val="ka-GE"/>
        </w:rPr>
        <w:t xml:space="preserve">7 </w:t>
      </w:r>
      <w:r w:rsidR="000129EF" w:rsidRPr="00957D05">
        <w:rPr>
          <w:rFonts w:ascii="Sylfaen" w:hAnsi="Sylfaen" w:cs="Sylfaen"/>
          <w:snapToGrid w:val="0"/>
          <w:lang w:val="ka-GE"/>
        </w:rPr>
        <w:t>სექტემბერი</w:t>
      </w:r>
      <w:r w:rsidR="00D4515F" w:rsidRPr="00957D05">
        <w:rPr>
          <w:rFonts w:asciiTheme="majorHAnsi" w:hAnsiTheme="majorHAnsi" w:cstheme="majorHAnsi"/>
          <w:lang w:val="ka-GE"/>
        </w:rPr>
        <w:t>).</w:t>
      </w:r>
    </w:p>
    <w:p w14:paraId="55309C64" w14:textId="26CBDFB2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39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ამის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გათვალისწინებით</w:t>
      </w:r>
      <w:r w:rsidR="004A05C8" w:rsidRPr="00957D05">
        <w:rPr>
          <w:rFonts w:asciiTheme="majorHAnsi" w:hAnsiTheme="majorHAnsi" w:cstheme="majorHAnsi"/>
          <w:lang w:val="ka-GE"/>
        </w:rPr>
        <w:t>,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სასამართლო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აღნიშნავს</w:t>
      </w:r>
      <w:r w:rsidR="000129EF" w:rsidRPr="00957D05">
        <w:rPr>
          <w:rFonts w:asciiTheme="majorHAnsi" w:hAnsiTheme="majorHAnsi" w:cstheme="majorHAnsi"/>
          <w:lang w:val="ka-GE"/>
        </w:rPr>
        <w:t xml:space="preserve">, </w:t>
      </w:r>
      <w:r w:rsidR="000129EF" w:rsidRPr="00957D05">
        <w:rPr>
          <w:rFonts w:ascii="Sylfaen" w:hAnsi="Sylfaen" w:cs="Sylfaen"/>
          <w:lang w:val="ka-GE"/>
        </w:rPr>
        <w:t>რომ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4A05C8" w:rsidRPr="00957D05">
        <w:rPr>
          <w:rFonts w:ascii="Sylfaen" w:hAnsi="Sylfaen" w:cs="Sylfaen"/>
          <w:lang w:val="ka-GE"/>
        </w:rPr>
        <w:t>პატიმრობა</w:t>
      </w:r>
      <w:r w:rsidR="004A05C8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აღნიშნულ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ორ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4A05C8" w:rsidRPr="00957D05">
        <w:rPr>
          <w:rFonts w:ascii="Sylfaen" w:hAnsi="Sylfaen" w:cs="Sylfaen"/>
          <w:lang w:val="ka-GE"/>
        </w:rPr>
        <w:t>სასჯელაღსრულების</w:t>
      </w:r>
      <w:r w:rsidR="004A05C8" w:rsidRPr="00957D05">
        <w:rPr>
          <w:rFonts w:asciiTheme="majorHAnsi" w:hAnsiTheme="majorHAnsi" w:cstheme="majorHAnsi"/>
          <w:lang w:val="ka-GE"/>
        </w:rPr>
        <w:t xml:space="preserve"> </w:t>
      </w:r>
      <w:r w:rsidR="004A05C8" w:rsidRPr="00957D05">
        <w:rPr>
          <w:rFonts w:ascii="Sylfaen" w:hAnsi="Sylfaen" w:cs="Sylfaen"/>
          <w:lang w:val="ka-GE"/>
        </w:rPr>
        <w:t>დაწესებულებაში</w:t>
      </w:r>
      <w:r w:rsidR="004A05C8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დასრულდა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მისი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გადაყვანით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რუსთავის</w:t>
      </w:r>
      <w:r w:rsidR="000129EF" w:rsidRPr="00957D05">
        <w:rPr>
          <w:rFonts w:asciiTheme="majorHAnsi" w:hAnsiTheme="majorHAnsi" w:cstheme="majorHAnsi"/>
          <w:lang w:val="ka-GE"/>
        </w:rPr>
        <w:t xml:space="preserve"> №</w:t>
      </w:r>
      <w:r w:rsidR="004A05C8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Theme="majorHAnsi" w:hAnsiTheme="majorHAnsi" w:cstheme="majorHAnsi"/>
          <w:lang w:val="ka-GE"/>
        </w:rPr>
        <w:t xml:space="preserve">6 </w:t>
      </w:r>
      <w:r w:rsidR="004A05C8" w:rsidRPr="00957D05">
        <w:rPr>
          <w:rFonts w:ascii="Sylfaen" w:hAnsi="Sylfaen" w:cs="Sylfaen"/>
          <w:lang w:val="ka-GE"/>
        </w:rPr>
        <w:t>სასჯელაღსრულების</w:t>
      </w:r>
      <w:r w:rsidR="004A05C8" w:rsidRPr="00957D05">
        <w:rPr>
          <w:rFonts w:asciiTheme="majorHAnsi" w:hAnsiTheme="majorHAnsi" w:cstheme="majorHAnsi"/>
          <w:lang w:val="ka-GE"/>
        </w:rPr>
        <w:t xml:space="preserve"> </w:t>
      </w:r>
      <w:r w:rsidR="004A05C8" w:rsidRPr="00957D05">
        <w:rPr>
          <w:rFonts w:ascii="Sylfaen" w:hAnsi="Sylfaen" w:cs="Sylfaen"/>
          <w:lang w:val="ka-GE"/>
        </w:rPr>
        <w:t>დაწესებულებაში</w:t>
      </w:r>
      <w:r w:rsidR="004A05C8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Theme="majorHAnsi" w:hAnsiTheme="majorHAnsi" w:cstheme="majorHAnsi"/>
          <w:lang w:val="ka-GE"/>
        </w:rPr>
        <w:t xml:space="preserve">2006 </w:t>
      </w:r>
      <w:r w:rsidR="000129EF" w:rsidRPr="00957D05">
        <w:rPr>
          <w:rFonts w:ascii="Sylfaen" w:hAnsi="Sylfaen" w:cs="Sylfaen"/>
          <w:lang w:val="ka-GE"/>
        </w:rPr>
        <w:t>წლის</w:t>
      </w:r>
      <w:r w:rsidR="000129EF" w:rsidRPr="00957D05">
        <w:rPr>
          <w:rFonts w:asciiTheme="majorHAnsi" w:hAnsiTheme="majorHAnsi" w:cstheme="majorHAnsi"/>
          <w:lang w:val="ka-GE"/>
        </w:rPr>
        <w:t xml:space="preserve"> 31 </w:t>
      </w:r>
      <w:r w:rsidR="000129EF" w:rsidRPr="00957D05">
        <w:rPr>
          <w:rFonts w:ascii="Sylfaen" w:hAnsi="Sylfaen" w:cs="Sylfaen"/>
          <w:lang w:val="ka-GE"/>
        </w:rPr>
        <w:t>მარტს</w:t>
      </w:r>
      <w:r w:rsidR="000129EF" w:rsidRPr="00957D05">
        <w:rPr>
          <w:rFonts w:asciiTheme="majorHAnsi" w:hAnsiTheme="majorHAnsi" w:cstheme="majorHAnsi"/>
          <w:lang w:val="ka-GE"/>
        </w:rPr>
        <w:t xml:space="preserve">. </w:t>
      </w:r>
      <w:r w:rsidR="000129EF" w:rsidRPr="00957D05">
        <w:rPr>
          <w:rFonts w:ascii="Sylfaen" w:hAnsi="Sylfaen" w:cs="Sylfaen"/>
          <w:lang w:val="ka-GE"/>
        </w:rPr>
        <w:t>წინამდებარე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საჩივარი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წარდგენილი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იყო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სასამართლოში</w:t>
      </w:r>
      <w:r w:rsidR="000129EF" w:rsidRPr="00957D05">
        <w:rPr>
          <w:rFonts w:asciiTheme="majorHAnsi" w:hAnsiTheme="majorHAnsi" w:cstheme="majorHAnsi"/>
          <w:lang w:val="ka-GE"/>
        </w:rPr>
        <w:t xml:space="preserve"> 2007 </w:t>
      </w:r>
      <w:r w:rsidR="000129EF" w:rsidRPr="00957D05">
        <w:rPr>
          <w:rFonts w:ascii="Sylfaen" w:hAnsi="Sylfaen" w:cs="Sylfaen"/>
          <w:lang w:val="ka-GE"/>
        </w:rPr>
        <w:t>წლის</w:t>
      </w:r>
      <w:r w:rsidR="000129EF" w:rsidRPr="00957D05">
        <w:rPr>
          <w:rFonts w:asciiTheme="majorHAnsi" w:hAnsiTheme="majorHAnsi" w:cstheme="majorHAnsi"/>
          <w:lang w:val="ka-GE"/>
        </w:rPr>
        <w:t xml:space="preserve"> 2 </w:t>
      </w:r>
      <w:r w:rsidR="000129EF" w:rsidRPr="00957D05">
        <w:rPr>
          <w:rFonts w:ascii="Sylfaen" w:hAnsi="Sylfaen" w:cs="Sylfaen"/>
          <w:lang w:val="ka-GE"/>
        </w:rPr>
        <w:t>მარტს</w:t>
      </w:r>
      <w:r w:rsidR="000129EF" w:rsidRPr="00957D05">
        <w:rPr>
          <w:rFonts w:asciiTheme="majorHAnsi" w:hAnsiTheme="majorHAnsi" w:cstheme="majorHAnsi"/>
          <w:lang w:val="ka-GE"/>
        </w:rPr>
        <w:t>.</w:t>
      </w:r>
    </w:p>
    <w:p w14:paraId="44EC7FFF" w14:textId="7934BB93" w:rsidR="00D4515F" w:rsidRPr="00957D05" w:rsidRDefault="00BE54F9" w:rsidP="004A05C8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40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ზემოაღნიშნული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გარემოებების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გათვალისწინებით</w:t>
      </w:r>
      <w:r w:rsidR="004A05C8" w:rsidRPr="00957D05">
        <w:rPr>
          <w:rFonts w:asciiTheme="majorHAnsi" w:hAnsiTheme="majorHAnsi" w:cstheme="majorHAnsi"/>
          <w:lang w:val="ka-GE"/>
        </w:rPr>
        <w:t>,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სასამართლოს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არ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შეუძლია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დაასკვნას</w:t>
      </w:r>
      <w:r w:rsidR="000129EF" w:rsidRPr="00957D05">
        <w:rPr>
          <w:rFonts w:asciiTheme="majorHAnsi" w:hAnsiTheme="majorHAnsi" w:cstheme="majorHAnsi"/>
          <w:lang w:val="ka-GE"/>
        </w:rPr>
        <w:t xml:space="preserve">, </w:t>
      </w:r>
      <w:r w:rsidR="000129EF" w:rsidRPr="00957D05">
        <w:rPr>
          <w:rFonts w:ascii="Sylfaen" w:hAnsi="Sylfaen" w:cs="Sylfaen"/>
          <w:lang w:val="ka-GE"/>
        </w:rPr>
        <w:t>რომ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4A05C8" w:rsidRPr="00957D05">
        <w:rPr>
          <w:rFonts w:ascii="Sylfaen" w:hAnsi="Sylfaen" w:cs="Sylfaen"/>
          <w:lang w:val="ka-GE"/>
        </w:rPr>
        <w:t>არსებობდა</w:t>
      </w:r>
      <w:r w:rsidR="004A05C8" w:rsidRPr="00957D05">
        <w:rPr>
          <w:rFonts w:asciiTheme="majorHAnsi" w:hAnsiTheme="majorHAnsi" w:cstheme="majorHAnsi"/>
          <w:lang w:val="ka-GE"/>
        </w:rPr>
        <w:t xml:space="preserve"> </w:t>
      </w:r>
      <w:r w:rsidR="004A05C8" w:rsidRPr="00957D05">
        <w:rPr>
          <w:rFonts w:ascii="Sylfaen" w:hAnsi="Sylfaen" w:cs="Sylfaen"/>
          <w:lang w:val="ka-GE"/>
        </w:rPr>
        <w:t>განგრძობადი</w:t>
      </w:r>
      <w:r w:rsidR="000129EF" w:rsidRPr="00957D05">
        <w:rPr>
          <w:rFonts w:asciiTheme="majorHAnsi" w:hAnsiTheme="majorHAnsi" w:cstheme="majorHAnsi"/>
          <w:lang w:val="ka-GE"/>
        </w:rPr>
        <w:t xml:space="preserve"> </w:t>
      </w:r>
      <w:r w:rsidR="000129EF" w:rsidRPr="00957D05">
        <w:rPr>
          <w:rFonts w:ascii="Sylfaen" w:hAnsi="Sylfaen" w:cs="Sylfaen"/>
          <w:lang w:val="ka-GE"/>
        </w:rPr>
        <w:t>სიტუაცია</w:t>
      </w:r>
      <w:r w:rsidR="007103E1" w:rsidRPr="00957D05">
        <w:rPr>
          <w:rFonts w:asciiTheme="majorHAnsi" w:hAnsiTheme="majorHAnsi" w:cstheme="majorHAnsi"/>
          <w:lang w:val="ka-GE"/>
        </w:rPr>
        <w:t xml:space="preserve">. </w:t>
      </w:r>
      <w:r w:rsidR="007103E1" w:rsidRPr="00957D05">
        <w:rPr>
          <w:rFonts w:ascii="Sylfaen" w:hAnsi="Sylfaen" w:cs="Sylfaen"/>
          <w:lang w:val="ka-GE"/>
        </w:rPr>
        <w:t>ამიტომ</w:t>
      </w:r>
      <w:r w:rsidR="007103E1" w:rsidRPr="00957D05">
        <w:rPr>
          <w:rFonts w:asciiTheme="majorHAnsi" w:hAnsiTheme="majorHAnsi" w:cstheme="majorHAnsi"/>
          <w:lang w:val="ka-GE"/>
        </w:rPr>
        <w:t xml:space="preserve"> </w:t>
      </w:r>
      <w:r w:rsidR="007103E1" w:rsidRPr="00957D05">
        <w:rPr>
          <w:rFonts w:ascii="Sylfaen" w:hAnsi="Sylfaen" w:cs="Sylfaen"/>
          <w:lang w:val="ka-GE"/>
        </w:rPr>
        <w:t>თვლის</w:t>
      </w:r>
      <w:r w:rsidR="007103E1" w:rsidRPr="00957D05">
        <w:rPr>
          <w:rFonts w:asciiTheme="majorHAnsi" w:hAnsiTheme="majorHAnsi" w:cstheme="majorHAnsi"/>
          <w:lang w:val="ka-GE"/>
        </w:rPr>
        <w:t xml:space="preserve">, </w:t>
      </w:r>
      <w:r w:rsidR="007103E1" w:rsidRPr="00957D05">
        <w:rPr>
          <w:rFonts w:ascii="Sylfaen" w:hAnsi="Sylfaen" w:cs="Sylfaen"/>
          <w:lang w:val="ka-GE"/>
        </w:rPr>
        <w:t>რომ</w:t>
      </w:r>
      <w:r w:rsidR="007103E1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7103E1" w:rsidRPr="00957D05">
        <w:rPr>
          <w:rFonts w:asciiTheme="majorHAnsi" w:hAnsiTheme="majorHAnsi" w:cstheme="majorHAnsi"/>
          <w:lang w:val="ka-GE"/>
        </w:rPr>
        <w:t xml:space="preserve"> </w:t>
      </w:r>
      <w:r w:rsidR="007103E1" w:rsidRPr="00957D05">
        <w:rPr>
          <w:rFonts w:ascii="Sylfaen" w:hAnsi="Sylfaen" w:cs="Sylfaen"/>
          <w:lang w:val="ka-GE"/>
        </w:rPr>
        <w:t>საჩივრის</w:t>
      </w:r>
      <w:r w:rsidR="007103E1" w:rsidRPr="00957D05">
        <w:rPr>
          <w:rFonts w:asciiTheme="majorHAnsi" w:hAnsiTheme="majorHAnsi" w:cstheme="majorHAnsi"/>
          <w:lang w:val="ka-GE"/>
        </w:rPr>
        <w:t xml:space="preserve"> </w:t>
      </w:r>
      <w:r w:rsidR="007103E1" w:rsidRPr="00957D05">
        <w:rPr>
          <w:rFonts w:ascii="Sylfaen" w:hAnsi="Sylfaen" w:cs="Sylfaen"/>
          <w:lang w:val="ka-GE"/>
        </w:rPr>
        <w:t>ეს</w:t>
      </w:r>
      <w:r w:rsidR="007103E1" w:rsidRPr="00957D05">
        <w:rPr>
          <w:rFonts w:asciiTheme="majorHAnsi" w:hAnsiTheme="majorHAnsi" w:cstheme="majorHAnsi"/>
          <w:lang w:val="ka-GE"/>
        </w:rPr>
        <w:t xml:space="preserve"> </w:t>
      </w:r>
      <w:r w:rsidR="007103E1" w:rsidRPr="00957D05">
        <w:rPr>
          <w:rFonts w:ascii="Sylfaen" w:hAnsi="Sylfaen" w:cs="Sylfaen"/>
          <w:lang w:val="ka-GE"/>
        </w:rPr>
        <w:t>ნაწილი</w:t>
      </w:r>
      <w:r w:rsidR="007103E1" w:rsidRPr="00957D05">
        <w:rPr>
          <w:rFonts w:asciiTheme="majorHAnsi" w:hAnsiTheme="majorHAnsi" w:cstheme="majorHAnsi"/>
          <w:lang w:val="ka-GE"/>
        </w:rPr>
        <w:t xml:space="preserve"> </w:t>
      </w:r>
      <w:r w:rsidR="007103E1" w:rsidRPr="00957D05">
        <w:rPr>
          <w:rFonts w:ascii="Sylfaen" w:hAnsi="Sylfaen" w:cs="Sylfaen"/>
          <w:lang w:val="ka-GE"/>
        </w:rPr>
        <w:t>კონვენციის</w:t>
      </w:r>
      <w:r w:rsidR="007103E1" w:rsidRPr="00957D05">
        <w:rPr>
          <w:rFonts w:asciiTheme="majorHAnsi" w:hAnsiTheme="majorHAnsi" w:cstheme="majorHAnsi"/>
          <w:lang w:val="ka-GE"/>
        </w:rPr>
        <w:t xml:space="preserve"> </w:t>
      </w:r>
      <w:r w:rsidR="007103E1" w:rsidRPr="00957D05">
        <w:rPr>
          <w:rFonts w:ascii="Sylfaen" w:hAnsi="Sylfaen" w:cs="Sylfaen"/>
          <w:lang w:val="ka-GE"/>
        </w:rPr>
        <w:t>მე</w:t>
      </w:r>
      <w:r w:rsidR="007103E1" w:rsidRPr="00957D05">
        <w:rPr>
          <w:rFonts w:asciiTheme="majorHAnsi" w:hAnsiTheme="majorHAnsi" w:cstheme="majorHAnsi"/>
          <w:lang w:val="ka-GE"/>
        </w:rPr>
        <w:t xml:space="preserve">-3 </w:t>
      </w:r>
      <w:r w:rsidR="007103E1" w:rsidRPr="00957D05">
        <w:rPr>
          <w:rFonts w:ascii="Sylfaen" w:hAnsi="Sylfaen" w:cs="Sylfaen"/>
          <w:lang w:val="ka-GE"/>
        </w:rPr>
        <w:t>მუხლის</w:t>
      </w:r>
      <w:r w:rsidR="007103E1" w:rsidRPr="00957D05">
        <w:rPr>
          <w:rFonts w:asciiTheme="majorHAnsi" w:hAnsiTheme="majorHAnsi" w:cstheme="majorHAnsi"/>
          <w:lang w:val="ka-GE"/>
        </w:rPr>
        <w:t xml:space="preserve"> </w:t>
      </w:r>
      <w:r w:rsidR="007103E1" w:rsidRPr="00957D05">
        <w:rPr>
          <w:rFonts w:ascii="Sylfaen" w:hAnsi="Sylfaen" w:cs="Sylfaen"/>
          <w:lang w:val="ka-GE"/>
        </w:rPr>
        <w:t>მიხედვით</w:t>
      </w:r>
      <w:r w:rsidR="007103E1" w:rsidRPr="00957D05">
        <w:rPr>
          <w:rFonts w:asciiTheme="majorHAnsi" w:hAnsiTheme="majorHAnsi" w:cstheme="majorHAnsi"/>
          <w:lang w:val="ka-GE"/>
        </w:rPr>
        <w:t xml:space="preserve"> </w:t>
      </w:r>
      <w:r w:rsidR="007103E1" w:rsidRPr="00957D05">
        <w:rPr>
          <w:rFonts w:ascii="Sylfaen" w:hAnsi="Sylfaen" w:cs="Sylfaen"/>
          <w:lang w:val="ka-GE"/>
        </w:rPr>
        <w:t>შემოტანილი</w:t>
      </w:r>
      <w:r w:rsidR="007103E1" w:rsidRPr="00957D05">
        <w:rPr>
          <w:rFonts w:asciiTheme="majorHAnsi" w:hAnsiTheme="majorHAnsi" w:cstheme="majorHAnsi"/>
          <w:lang w:val="ka-GE"/>
        </w:rPr>
        <w:t xml:space="preserve"> </w:t>
      </w:r>
      <w:r w:rsidR="007103E1" w:rsidRPr="00957D05">
        <w:rPr>
          <w:rFonts w:ascii="Sylfaen" w:hAnsi="Sylfaen" w:cs="Sylfaen"/>
          <w:lang w:val="ka-GE"/>
        </w:rPr>
        <w:t>იყო</w:t>
      </w:r>
      <w:r w:rsidR="007103E1" w:rsidRPr="00957D05">
        <w:rPr>
          <w:rFonts w:asciiTheme="majorHAnsi" w:hAnsiTheme="majorHAnsi" w:cstheme="majorHAnsi"/>
          <w:lang w:val="ka-GE"/>
        </w:rPr>
        <w:t xml:space="preserve"> </w:t>
      </w:r>
      <w:r w:rsidR="007103E1" w:rsidRPr="00957D05">
        <w:rPr>
          <w:rFonts w:ascii="Sylfaen" w:hAnsi="Sylfaen" w:cs="Sylfaen"/>
          <w:lang w:val="ka-GE"/>
        </w:rPr>
        <w:t>ვადის</w:t>
      </w:r>
      <w:r w:rsidR="007103E1" w:rsidRPr="00957D05">
        <w:rPr>
          <w:rFonts w:asciiTheme="majorHAnsi" w:hAnsiTheme="majorHAnsi" w:cstheme="majorHAnsi"/>
          <w:lang w:val="ka-GE"/>
        </w:rPr>
        <w:t xml:space="preserve"> </w:t>
      </w:r>
      <w:r w:rsidR="007103E1" w:rsidRPr="00957D05">
        <w:rPr>
          <w:rFonts w:ascii="Sylfaen" w:hAnsi="Sylfaen" w:cs="Sylfaen"/>
          <w:lang w:val="ka-GE"/>
        </w:rPr>
        <w:t>დარღვევით</w:t>
      </w:r>
      <w:r w:rsidR="007103E1" w:rsidRPr="00957D05">
        <w:rPr>
          <w:rFonts w:asciiTheme="majorHAnsi" w:hAnsiTheme="majorHAnsi" w:cstheme="majorHAnsi"/>
          <w:lang w:val="ka-GE"/>
        </w:rPr>
        <w:t xml:space="preserve"> </w:t>
      </w:r>
      <w:r w:rsidR="007103E1" w:rsidRPr="00957D05">
        <w:rPr>
          <w:rFonts w:ascii="Sylfaen" w:hAnsi="Sylfaen" w:cs="Sylfaen"/>
          <w:lang w:val="ka-GE"/>
        </w:rPr>
        <w:t>და</w:t>
      </w:r>
      <w:r w:rsidR="007103E1" w:rsidRPr="00957D05">
        <w:rPr>
          <w:rFonts w:asciiTheme="majorHAnsi" w:hAnsiTheme="majorHAnsi" w:cstheme="majorHAnsi"/>
          <w:lang w:val="ka-GE"/>
        </w:rPr>
        <w:t xml:space="preserve"> </w:t>
      </w:r>
      <w:r w:rsidR="004A05C8" w:rsidRPr="00957D05">
        <w:rPr>
          <w:rFonts w:ascii="Sylfaen" w:hAnsi="Sylfaen" w:cs="Sylfaen"/>
          <w:lang w:val="ka-GE"/>
        </w:rPr>
        <w:t>უარყოფილ</w:t>
      </w:r>
      <w:r w:rsidR="004A05C8" w:rsidRPr="00957D05">
        <w:rPr>
          <w:rFonts w:asciiTheme="majorHAnsi" w:hAnsiTheme="majorHAnsi" w:cstheme="majorHAnsi"/>
          <w:lang w:val="ka-GE"/>
        </w:rPr>
        <w:t xml:space="preserve"> </w:t>
      </w:r>
      <w:r w:rsidR="004A05C8" w:rsidRPr="00957D05">
        <w:rPr>
          <w:rFonts w:ascii="Sylfaen" w:hAnsi="Sylfaen" w:cs="Sylfaen"/>
          <w:lang w:val="ka-GE"/>
        </w:rPr>
        <w:t>უნდა</w:t>
      </w:r>
      <w:r w:rsidR="004A05C8" w:rsidRPr="00957D05">
        <w:rPr>
          <w:rFonts w:asciiTheme="majorHAnsi" w:hAnsiTheme="majorHAnsi" w:cstheme="majorHAnsi"/>
          <w:lang w:val="ka-GE"/>
        </w:rPr>
        <w:t xml:space="preserve"> </w:t>
      </w:r>
      <w:r w:rsidR="004A05C8" w:rsidRPr="00957D05">
        <w:rPr>
          <w:rFonts w:ascii="Sylfaen" w:hAnsi="Sylfaen" w:cs="Sylfaen"/>
          <w:lang w:val="ka-GE"/>
        </w:rPr>
        <w:t>იქნას</w:t>
      </w:r>
      <w:r w:rsidR="007103E1" w:rsidRPr="00957D05">
        <w:rPr>
          <w:rFonts w:asciiTheme="majorHAnsi" w:hAnsiTheme="majorHAnsi" w:cstheme="majorHAnsi"/>
          <w:lang w:val="ka-GE"/>
        </w:rPr>
        <w:t xml:space="preserve"> </w:t>
      </w:r>
      <w:r w:rsidR="007103E1" w:rsidRPr="00957D05">
        <w:rPr>
          <w:rFonts w:ascii="Sylfaen" w:hAnsi="Sylfaen" w:cs="Sylfaen"/>
          <w:lang w:val="ka-GE"/>
        </w:rPr>
        <w:t>კონვენციის</w:t>
      </w:r>
      <w:r w:rsidR="007103E1" w:rsidRPr="00957D05">
        <w:rPr>
          <w:rFonts w:asciiTheme="majorHAnsi" w:hAnsiTheme="majorHAnsi" w:cstheme="majorHAnsi"/>
          <w:lang w:val="ka-GE"/>
        </w:rPr>
        <w:t xml:space="preserve"> 35-</w:t>
      </w:r>
      <w:r w:rsidR="007103E1" w:rsidRPr="00957D05">
        <w:rPr>
          <w:rFonts w:ascii="Sylfaen" w:hAnsi="Sylfaen" w:cs="Sylfaen"/>
          <w:lang w:val="ka-GE"/>
        </w:rPr>
        <w:t>ე</w:t>
      </w:r>
      <w:r w:rsidR="007103E1" w:rsidRPr="00957D05">
        <w:rPr>
          <w:rFonts w:asciiTheme="majorHAnsi" w:hAnsiTheme="majorHAnsi" w:cstheme="majorHAnsi"/>
          <w:lang w:val="ka-GE"/>
        </w:rPr>
        <w:t xml:space="preserve"> </w:t>
      </w:r>
      <w:r w:rsidR="007103E1" w:rsidRPr="00957D05">
        <w:rPr>
          <w:rFonts w:ascii="Sylfaen" w:hAnsi="Sylfaen" w:cs="Sylfaen"/>
          <w:lang w:val="ka-GE"/>
        </w:rPr>
        <w:t>მუხლის</w:t>
      </w:r>
      <w:r w:rsidR="007103E1" w:rsidRPr="00957D05">
        <w:rPr>
          <w:rFonts w:asciiTheme="majorHAnsi" w:hAnsiTheme="majorHAnsi" w:cstheme="majorHAnsi"/>
          <w:lang w:val="ka-GE"/>
        </w:rPr>
        <w:t xml:space="preserve"> </w:t>
      </w:r>
      <w:r w:rsidR="004A05C8" w:rsidRPr="00957D05">
        <w:rPr>
          <w:rFonts w:ascii="Sylfaen" w:hAnsi="Sylfaen" w:cs="Sylfaen"/>
          <w:lang w:val="ka-GE"/>
        </w:rPr>
        <w:t>პირველი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7103E1" w:rsidRPr="00957D05">
        <w:rPr>
          <w:rFonts w:ascii="Sylfaen" w:hAnsi="Sylfaen" w:cs="Sylfaen"/>
          <w:lang w:val="ka-GE"/>
        </w:rPr>
        <w:t>და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4A05C8" w:rsidRPr="00957D05">
        <w:rPr>
          <w:rFonts w:ascii="Sylfaen" w:hAnsi="Sylfaen" w:cs="Sylfaen"/>
          <w:lang w:val="ka-GE"/>
        </w:rPr>
        <w:t>მე</w:t>
      </w:r>
      <w:r w:rsidR="004A05C8" w:rsidRPr="00957D05">
        <w:rPr>
          <w:rFonts w:asciiTheme="majorHAnsi" w:hAnsiTheme="majorHAnsi" w:cstheme="majorHAnsi"/>
          <w:lang w:val="ka-GE"/>
        </w:rPr>
        <w:t>-</w:t>
      </w:r>
      <w:r w:rsidR="00D4515F" w:rsidRPr="00957D05">
        <w:rPr>
          <w:rFonts w:asciiTheme="majorHAnsi" w:hAnsiTheme="majorHAnsi" w:cstheme="majorHAnsi"/>
          <w:lang w:val="ka-GE"/>
        </w:rPr>
        <w:t xml:space="preserve">4 </w:t>
      </w:r>
      <w:r w:rsidR="004A05C8" w:rsidRPr="00957D05">
        <w:rPr>
          <w:rFonts w:ascii="Sylfaen" w:hAnsi="Sylfaen" w:cs="Sylfaen"/>
          <w:lang w:val="ka-GE"/>
        </w:rPr>
        <w:t>პუნქტების</w:t>
      </w:r>
      <w:r w:rsidR="004A05C8" w:rsidRPr="00957D05">
        <w:rPr>
          <w:rFonts w:asciiTheme="majorHAnsi" w:hAnsiTheme="majorHAnsi" w:cstheme="majorHAnsi"/>
          <w:lang w:val="ka-GE"/>
        </w:rPr>
        <w:t xml:space="preserve"> </w:t>
      </w:r>
      <w:r w:rsidR="007103E1" w:rsidRPr="00957D05">
        <w:rPr>
          <w:rFonts w:ascii="Sylfaen" w:hAnsi="Sylfaen" w:cs="Sylfaen"/>
          <w:lang w:val="ka-GE"/>
        </w:rPr>
        <w:t>თანახმად</w:t>
      </w:r>
      <w:r w:rsidR="00D4515F" w:rsidRPr="00957D05">
        <w:rPr>
          <w:rFonts w:asciiTheme="majorHAnsi" w:hAnsiTheme="majorHAnsi" w:cstheme="majorHAnsi"/>
          <w:lang w:val="ka-GE"/>
        </w:rPr>
        <w:t xml:space="preserve"> (</w:t>
      </w:r>
      <w:r w:rsidR="007103E1" w:rsidRPr="00957D05">
        <w:rPr>
          <w:rFonts w:ascii="Sylfaen" w:hAnsi="Sylfaen" w:cs="Sylfaen"/>
          <w:lang w:val="ka-GE"/>
        </w:rPr>
        <w:t>იხ</w:t>
      </w:r>
      <w:r w:rsidR="007103E1" w:rsidRPr="00957D05">
        <w:rPr>
          <w:rFonts w:asciiTheme="majorHAnsi" w:hAnsiTheme="majorHAnsi" w:cstheme="majorHAnsi"/>
          <w:lang w:val="ka-GE"/>
        </w:rPr>
        <w:t>.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7103E1" w:rsidRPr="00957D05">
        <w:rPr>
          <w:rFonts w:ascii="Sylfaen" w:hAnsi="Sylfaen" w:cs="Sylfaen"/>
          <w:i/>
          <w:lang w:val="ka-GE"/>
        </w:rPr>
        <w:t>მირზაშვილი</w:t>
      </w:r>
      <w:r w:rsidR="007103E1" w:rsidRPr="00957D05">
        <w:rPr>
          <w:rFonts w:asciiTheme="majorHAnsi" w:hAnsiTheme="majorHAnsi" w:cstheme="majorHAnsi"/>
          <w:i/>
          <w:lang w:val="ka-GE"/>
        </w:rPr>
        <w:t>,</w:t>
      </w:r>
      <w:r w:rsidR="00CE2C9E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7103E1" w:rsidRPr="00957D05">
        <w:rPr>
          <w:rFonts w:ascii="Sylfaen" w:hAnsi="Sylfaen" w:cs="Sylfaen"/>
          <w:lang w:val="ka-GE"/>
        </w:rPr>
        <w:t>ციტირებული</w:t>
      </w:r>
      <w:r w:rsidR="007103E1" w:rsidRPr="00957D05">
        <w:rPr>
          <w:rFonts w:asciiTheme="majorHAnsi" w:hAnsiTheme="majorHAnsi" w:cstheme="majorHAnsi"/>
          <w:lang w:val="ka-GE"/>
        </w:rPr>
        <w:t xml:space="preserve"> </w:t>
      </w:r>
      <w:r w:rsidR="007103E1" w:rsidRPr="00957D05">
        <w:rPr>
          <w:rFonts w:ascii="Sylfaen" w:hAnsi="Sylfaen" w:cs="Sylfaen"/>
          <w:lang w:val="ka-GE"/>
        </w:rPr>
        <w:t>ზემოთ</w:t>
      </w:r>
      <w:r w:rsidR="007103E1" w:rsidRPr="00957D05">
        <w:rPr>
          <w:rFonts w:asciiTheme="majorHAnsi" w:hAnsiTheme="majorHAnsi" w:cstheme="majorHAnsi"/>
          <w:lang w:val="ka-GE"/>
        </w:rPr>
        <w:t>, §</w:t>
      </w:r>
      <w:r w:rsidR="00D4515F" w:rsidRPr="00957D05">
        <w:rPr>
          <w:rFonts w:asciiTheme="majorHAnsi" w:hAnsiTheme="majorHAnsi" w:cstheme="majorHAnsi"/>
          <w:lang w:val="ka-GE"/>
        </w:rPr>
        <w:t xml:space="preserve">51; </w:t>
      </w:r>
      <w:r w:rsidR="004A05C8" w:rsidRPr="00957D05">
        <w:rPr>
          <w:rFonts w:ascii="Sylfaen" w:hAnsi="Sylfaen" w:cs="Sylfaen"/>
          <w:i/>
          <w:lang w:val="ka-GE"/>
        </w:rPr>
        <w:t>გორგილაძე</w:t>
      </w:r>
      <w:r w:rsidR="004A05C8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7103E1" w:rsidRPr="00957D05">
        <w:rPr>
          <w:rFonts w:ascii="Sylfaen" w:hAnsi="Sylfaen" w:cs="Sylfaen"/>
          <w:i/>
          <w:lang w:val="ka-GE"/>
        </w:rPr>
        <w:t>საქართველოს</w:t>
      </w:r>
      <w:r w:rsidR="007103E1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7103E1" w:rsidRPr="00957D05">
        <w:rPr>
          <w:rFonts w:ascii="Sylfaen" w:hAnsi="Sylfaen" w:cs="Sylfaen"/>
          <w:i/>
          <w:lang w:val="ka-GE"/>
        </w:rPr>
        <w:t>წინააღმდეგ</w:t>
      </w:r>
      <w:r w:rsidR="007103E1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7103E1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 xml:space="preserve">4313/04, §§ 23-24, </w:t>
      </w:r>
      <w:r w:rsidR="004A05C8" w:rsidRPr="00957D05">
        <w:rPr>
          <w:rFonts w:asciiTheme="majorHAnsi" w:hAnsiTheme="majorHAnsi" w:cstheme="majorHAnsi"/>
          <w:lang w:val="ka-GE"/>
        </w:rPr>
        <w:t xml:space="preserve">2009 </w:t>
      </w:r>
      <w:r w:rsidR="004A05C8" w:rsidRPr="00957D05">
        <w:rPr>
          <w:rFonts w:ascii="Sylfaen" w:hAnsi="Sylfaen" w:cs="Sylfaen"/>
          <w:lang w:val="ka-GE"/>
        </w:rPr>
        <w:t>წლის</w:t>
      </w:r>
      <w:r w:rsidR="004A05C8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 xml:space="preserve">20 </w:t>
      </w:r>
      <w:r w:rsidR="007103E1" w:rsidRPr="00957D05">
        <w:rPr>
          <w:rFonts w:ascii="Sylfaen" w:hAnsi="Sylfaen" w:cs="Sylfaen"/>
          <w:lang w:val="ka-GE"/>
        </w:rPr>
        <w:t>ოქტომბერი</w:t>
      </w:r>
      <w:r w:rsidR="00D4515F" w:rsidRPr="00957D05">
        <w:rPr>
          <w:rFonts w:asciiTheme="majorHAnsi" w:hAnsiTheme="majorHAnsi" w:cstheme="majorHAnsi"/>
          <w:lang w:val="ka-GE"/>
        </w:rPr>
        <w:t xml:space="preserve">; </w:t>
      </w:r>
      <w:r w:rsidR="007103E1" w:rsidRPr="00957D05">
        <w:rPr>
          <w:rFonts w:ascii="Sylfaen" w:hAnsi="Sylfaen" w:cs="Sylfaen"/>
          <w:lang w:val="ka-GE"/>
        </w:rPr>
        <w:t>და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7103E1" w:rsidRPr="00957D05">
        <w:rPr>
          <w:rFonts w:ascii="Sylfaen" w:hAnsi="Sylfaen" w:cs="Sylfaen"/>
          <w:i/>
          <w:lang w:val="ka-GE"/>
        </w:rPr>
        <w:t>მაზანაშვილი</w:t>
      </w:r>
      <w:r w:rsidR="007103E1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7103E1" w:rsidRPr="00957D05">
        <w:rPr>
          <w:rFonts w:ascii="Sylfaen" w:hAnsi="Sylfaen" w:cs="Sylfaen"/>
          <w:i/>
          <w:lang w:val="ka-GE"/>
        </w:rPr>
        <w:t>საქართველოს</w:t>
      </w:r>
      <w:r w:rsidR="007103E1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7103E1" w:rsidRPr="00957D05">
        <w:rPr>
          <w:rFonts w:ascii="Sylfaen" w:hAnsi="Sylfaen" w:cs="Sylfaen"/>
          <w:i/>
          <w:lang w:val="ka-GE"/>
        </w:rPr>
        <w:t>წინააღმდეგ</w:t>
      </w:r>
      <w:r w:rsidR="007103E1" w:rsidRPr="00957D05">
        <w:rPr>
          <w:rFonts w:asciiTheme="majorHAnsi" w:hAnsiTheme="majorHAnsi" w:cstheme="majorHAnsi"/>
          <w:i/>
          <w:lang w:val="ka-GE"/>
        </w:rPr>
        <w:t>,</w:t>
      </w:r>
      <w:r w:rsidR="00CE2C9E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7103E1" w:rsidRPr="00957D05">
        <w:rPr>
          <w:rFonts w:asciiTheme="majorHAnsi" w:hAnsiTheme="majorHAnsi" w:cstheme="majorHAnsi"/>
          <w:lang w:val="ka-GE"/>
        </w:rPr>
        <w:t xml:space="preserve">№19882/07, § 40, </w:t>
      </w:r>
      <w:r w:rsidR="004A05C8" w:rsidRPr="00957D05">
        <w:rPr>
          <w:rFonts w:asciiTheme="majorHAnsi" w:hAnsiTheme="majorHAnsi" w:cstheme="majorHAnsi"/>
          <w:lang w:val="ka-GE"/>
        </w:rPr>
        <w:t xml:space="preserve">2014 </w:t>
      </w:r>
      <w:r w:rsidR="00D352CE" w:rsidRPr="00957D05">
        <w:rPr>
          <w:rFonts w:ascii="Sylfaen" w:hAnsi="Sylfaen" w:cstheme="majorHAnsi"/>
          <w:lang w:val="ka-GE"/>
        </w:rPr>
        <w:t>წლის</w:t>
      </w:r>
      <w:r w:rsidR="004A05C8" w:rsidRPr="00957D05">
        <w:rPr>
          <w:rFonts w:asciiTheme="majorHAnsi" w:hAnsiTheme="majorHAnsi" w:cstheme="majorHAnsi"/>
          <w:lang w:val="ka-GE"/>
        </w:rPr>
        <w:t xml:space="preserve"> </w:t>
      </w:r>
      <w:r w:rsidR="007103E1" w:rsidRPr="00957D05">
        <w:rPr>
          <w:rFonts w:asciiTheme="majorHAnsi" w:hAnsiTheme="majorHAnsi" w:cstheme="majorHAnsi"/>
          <w:lang w:val="ka-GE"/>
        </w:rPr>
        <w:t xml:space="preserve">28 </w:t>
      </w:r>
      <w:r w:rsidR="007103E1" w:rsidRPr="00957D05">
        <w:rPr>
          <w:rFonts w:ascii="Sylfaen" w:hAnsi="Sylfaen" w:cs="Sylfaen"/>
          <w:lang w:val="ka-GE"/>
        </w:rPr>
        <w:t>იანვარი</w:t>
      </w:r>
      <w:r w:rsidR="00D4515F" w:rsidRPr="00957D05">
        <w:rPr>
          <w:rFonts w:asciiTheme="majorHAnsi" w:hAnsiTheme="majorHAnsi" w:cstheme="majorHAnsi"/>
          <w:lang w:val="ka-GE"/>
        </w:rPr>
        <w:t>).</w:t>
      </w:r>
    </w:p>
    <w:p w14:paraId="3FF7210B" w14:textId="5C74E2D7" w:rsidR="00D4515F" w:rsidRPr="00957D05" w:rsidRDefault="00741875" w:rsidP="00DE2036">
      <w:pPr>
        <w:pStyle w:val="ECHRHeading4"/>
        <w:rPr>
          <w:rFonts w:cstheme="majorHAnsi"/>
          <w:lang w:val="ka-GE"/>
        </w:rPr>
      </w:pPr>
      <w:r w:rsidRPr="00957D05">
        <w:rPr>
          <w:rFonts w:cstheme="majorHAnsi"/>
          <w:lang w:val="ka-GE"/>
        </w:rPr>
        <w:t>(</w:t>
      </w:r>
      <w:r w:rsidR="007103E1" w:rsidRPr="00957D05">
        <w:rPr>
          <w:rFonts w:ascii="Sylfaen" w:hAnsi="Sylfaen" w:cs="Sylfaen"/>
          <w:lang w:val="ka-GE"/>
        </w:rPr>
        <w:t>ბ</w:t>
      </w:r>
      <w:r w:rsidRPr="00957D05">
        <w:rPr>
          <w:rFonts w:cstheme="majorHAnsi"/>
          <w:lang w:val="ka-GE"/>
        </w:rPr>
        <w:t>)</w:t>
      </w:r>
      <w:r w:rsidR="00D4515F" w:rsidRPr="00957D05">
        <w:rPr>
          <w:rFonts w:cstheme="majorHAnsi"/>
          <w:lang w:val="ka-GE"/>
        </w:rPr>
        <w:t xml:space="preserve"> </w:t>
      </w:r>
      <w:r w:rsidR="007103E1" w:rsidRPr="00957D05">
        <w:rPr>
          <w:rFonts w:ascii="Sylfaen" w:hAnsi="Sylfaen" w:cs="Sylfaen"/>
          <w:lang w:val="ka-GE"/>
        </w:rPr>
        <w:t>რუსთავის</w:t>
      </w:r>
      <w:r w:rsidR="007103E1" w:rsidRPr="00957D05">
        <w:rPr>
          <w:rFonts w:cstheme="majorHAnsi"/>
          <w:lang w:val="ka-GE"/>
        </w:rPr>
        <w:t xml:space="preserve"> №</w:t>
      </w:r>
      <w:r w:rsidR="00A71684" w:rsidRPr="00957D05">
        <w:rPr>
          <w:rFonts w:cstheme="majorHAnsi"/>
          <w:lang w:val="ka-GE"/>
        </w:rPr>
        <w:t xml:space="preserve"> </w:t>
      </w:r>
      <w:r w:rsidR="00D4515F" w:rsidRPr="00957D05">
        <w:rPr>
          <w:rFonts w:cstheme="majorHAnsi"/>
          <w:lang w:val="ka-GE"/>
        </w:rPr>
        <w:t xml:space="preserve">6 </w:t>
      </w:r>
      <w:r w:rsidR="00A71684" w:rsidRPr="00957D05">
        <w:rPr>
          <w:rFonts w:ascii="Sylfaen" w:hAnsi="Sylfaen" w:cs="Sylfaen"/>
          <w:lang w:val="ka-GE"/>
        </w:rPr>
        <w:t>სასჯელაღსრულების</w:t>
      </w:r>
      <w:r w:rsidR="00A71684" w:rsidRPr="00957D05">
        <w:rPr>
          <w:rFonts w:cstheme="majorHAnsi"/>
          <w:lang w:val="ka-GE"/>
        </w:rPr>
        <w:t xml:space="preserve"> </w:t>
      </w:r>
      <w:r w:rsidR="00A71684" w:rsidRPr="00957D05">
        <w:rPr>
          <w:rFonts w:ascii="Sylfaen" w:hAnsi="Sylfaen" w:cs="Sylfaen"/>
          <w:lang w:val="ka-GE"/>
        </w:rPr>
        <w:t>დაწესებულება</w:t>
      </w:r>
      <w:r w:rsidR="00CE2C9E" w:rsidRPr="00957D05">
        <w:rPr>
          <w:rFonts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და</w:t>
      </w:r>
      <w:r w:rsidR="00C6514C" w:rsidRPr="00957D05">
        <w:rPr>
          <w:rFonts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შემდეგი</w:t>
      </w:r>
      <w:r w:rsidR="00C6514C" w:rsidRPr="00957D05">
        <w:rPr>
          <w:rFonts w:cstheme="majorHAnsi"/>
          <w:lang w:val="ka-GE"/>
        </w:rPr>
        <w:t xml:space="preserve"> </w:t>
      </w:r>
      <w:r w:rsidR="00A71684" w:rsidRPr="00957D05">
        <w:rPr>
          <w:rFonts w:ascii="Sylfaen" w:hAnsi="Sylfaen" w:cs="Sylfaen"/>
          <w:lang w:val="ka-GE"/>
        </w:rPr>
        <w:t>პენიტენციური</w:t>
      </w:r>
      <w:r w:rsidR="00A71684" w:rsidRPr="00957D05">
        <w:rPr>
          <w:rFonts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დაწესებულებები</w:t>
      </w:r>
    </w:p>
    <w:bookmarkStart w:id="17" w:name="seepara43"/>
    <w:p w14:paraId="06BB80CF" w14:textId="62B7DCCD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41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bookmarkEnd w:id="17"/>
      <w:r w:rsidR="00D4515F" w:rsidRPr="00957D05">
        <w:rPr>
          <w:rFonts w:asciiTheme="majorHAnsi" w:hAnsiTheme="majorHAnsi" w:cstheme="majorHAnsi"/>
          <w:lang w:val="ka-GE"/>
        </w:rPr>
        <w:t>. 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საკუთარ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შესაბამის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სასამართლო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პრაქტიკაზე</w:t>
      </w:r>
      <w:r w:rsidR="00D4515F" w:rsidRPr="00957D05">
        <w:rPr>
          <w:rFonts w:asciiTheme="majorHAnsi" w:hAnsiTheme="majorHAnsi" w:cstheme="majorHAnsi"/>
          <w:lang w:val="ka-GE"/>
        </w:rPr>
        <w:t> </w:t>
      </w:r>
      <w:r w:rsidR="00A71684" w:rsidRPr="00957D05">
        <w:rPr>
          <w:rFonts w:ascii="Sylfaen" w:hAnsi="Sylfaen" w:cs="Sylfaen"/>
          <w:lang w:val="ka-GE"/>
        </w:rPr>
        <w:t>მითითებით</w:t>
      </w:r>
      <w:r w:rsidR="00A71684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საქართველოს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A71684" w:rsidRPr="00957D05">
        <w:rPr>
          <w:rFonts w:ascii="Sylfaen" w:hAnsi="Sylfaen" w:cs="Sylfaen"/>
          <w:lang w:val="ka-GE"/>
        </w:rPr>
        <w:t>საპატიმრო</w:t>
      </w:r>
      <w:r w:rsidR="00A71684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დაწესებულებებში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A71684" w:rsidRPr="00957D05">
        <w:rPr>
          <w:rFonts w:ascii="Sylfaen" w:hAnsi="Sylfaen" w:cs="Sylfaen"/>
          <w:lang w:val="ka-GE"/>
        </w:rPr>
        <w:t>პატიმრობის</w:t>
      </w:r>
      <w:r w:rsidR="00A71684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პირობებთან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დაკავშირებით</w:t>
      </w:r>
      <w:r w:rsidR="00A71684" w:rsidRPr="00957D05">
        <w:rPr>
          <w:rFonts w:asciiTheme="majorHAnsi" w:hAnsiTheme="majorHAnsi" w:cstheme="majorHAnsi"/>
          <w:lang w:val="ka-GE"/>
        </w:rPr>
        <w:t xml:space="preserve">, </w:t>
      </w:r>
      <w:r w:rsidR="00A71684" w:rsidRPr="00957D05">
        <w:rPr>
          <w:rFonts w:ascii="Sylfaen" w:hAnsi="Sylfaen" w:cs="Sylfaen"/>
          <w:lang w:val="ka-GE"/>
        </w:rPr>
        <w:t>სასამართლო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კიდევ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ერთხელ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ხაზს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უსვამს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წესს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რომლის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მიხედვითაც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თუ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</w:t>
      </w:r>
      <w:r w:rsidR="00A71684" w:rsidRPr="00957D05">
        <w:rPr>
          <w:rFonts w:ascii="Sylfaen" w:hAnsi="Sylfaen" w:cs="Sylfaen"/>
          <w:lang w:val="ka-GE"/>
        </w:rPr>
        <w:t>ა</w:t>
      </w:r>
      <w:r w:rsidR="009B3182" w:rsidRPr="00957D05">
        <w:rPr>
          <w:rFonts w:ascii="Sylfaen" w:hAnsi="Sylfaen" w:cs="Sylfaen"/>
          <w:lang w:val="ka-GE"/>
        </w:rPr>
        <w:t>ნს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სურდა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გაესაჩივრებინა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საქართველოს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A71684" w:rsidRPr="00957D05">
        <w:rPr>
          <w:rFonts w:ascii="Sylfaen" w:hAnsi="Sylfaen" w:cs="Sylfaen"/>
          <w:lang w:val="ka-GE"/>
        </w:rPr>
        <w:t>სასჯელაღსრულების</w:t>
      </w:r>
      <w:r w:rsidR="00A71684" w:rsidRPr="00957D05">
        <w:rPr>
          <w:rFonts w:asciiTheme="majorHAnsi" w:hAnsiTheme="majorHAnsi" w:cstheme="majorHAnsi"/>
          <w:lang w:val="ka-GE"/>
        </w:rPr>
        <w:t xml:space="preserve"> </w:t>
      </w:r>
      <w:r w:rsidR="00A71684" w:rsidRPr="00957D05">
        <w:rPr>
          <w:rFonts w:ascii="Sylfaen" w:hAnsi="Sylfaen" w:cs="Sylfaen"/>
          <w:lang w:val="ka-GE"/>
        </w:rPr>
        <w:t>დაწესებულებაში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პატიმრობის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სავარაუდო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არასათანადო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A71684" w:rsidRPr="00957D05">
        <w:rPr>
          <w:rFonts w:ascii="Sylfaen" w:hAnsi="Sylfaen" w:cs="Sylfaen"/>
          <w:lang w:val="ka-GE"/>
        </w:rPr>
        <w:t>მატერიალური</w:t>
      </w:r>
      <w:r w:rsidR="00A71684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პირობები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იმ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შემთხვევაშიც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კი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თუ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ამგვარი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საჩივრებისთვის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არ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იყო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აუცილებელი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რომელიმე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კონკრეტული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სისხლის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ან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სამოქალაქო</w:t>
      </w:r>
      <w:r w:rsidR="00A71684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სამართლებრივი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დაცვის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საშუალებების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სრული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და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დეტალური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A71684" w:rsidRPr="00957D05">
        <w:rPr>
          <w:rFonts w:ascii="Sylfaen" w:hAnsi="Sylfaen" w:cs="Sylfaen"/>
          <w:lang w:val="ka-GE"/>
        </w:rPr>
        <w:t>ამოწურვა</w:t>
      </w:r>
      <w:r w:rsidR="00A71684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>(</w:t>
      </w:r>
      <w:r w:rsidR="00C6514C" w:rsidRPr="00957D05">
        <w:rPr>
          <w:rFonts w:ascii="Sylfaen" w:hAnsi="Sylfaen" w:cs="Sylfaen"/>
          <w:lang w:val="ka-GE"/>
        </w:rPr>
        <w:t>იხ</w:t>
      </w:r>
      <w:r w:rsidR="00A71684" w:rsidRPr="00957D05">
        <w:rPr>
          <w:rFonts w:asciiTheme="majorHAnsi" w:hAnsiTheme="majorHAnsi" w:cstheme="majorHAnsi"/>
          <w:lang w:val="ka-GE"/>
        </w:rPr>
        <w:t>.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შედარებისთვის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555806" w:rsidRPr="00957D05">
        <w:rPr>
          <w:rFonts w:ascii="Sylfaen" w:hAnsi="Sylfaen" w:cs="Sylfaen"/>
          <w:i/>
          <w:lang w:val="ka-GE"/>
        </w:rPr>
        <w:t>ალიევი</w:t>
      </w:r>
      <w:r w:rsidR="00555806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555806" w:rsidRPr="00957D05">
        <w:rPr>
          <w:rFonts w:ascii="Sylfaen" w:hAnsi="Sylfaen" w:cs="Sylfaen"/>
          <w:i/>
          <w:lang w:val="ka-GE"/>
        </w:rPr>
        <w:t>საქართველოს</w:t>
      </w:r>
      <w:r w:rsidR="00555806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555806" w:rsidRPr="00957D05">
        <w:rPr>
          <w:rFonts w:ascii="Sylfaen" w:hAnsi="Sylfaen" w:cs="Sylfaen"/>
          <w:i/>
          <w:lang w:val="ka-GE"/>
        </w:rPr>
        <w:t>წინააღმდეგ</w:t>
      </w:r>
      <w:r w:rsidR="00D4515F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 xml:space="preserve">522/04, § 62 </w:t>
      </w:r>
      <w:r w:rsidR="00C6514C" w:rsidRPr="00957D05">
        <w:rPr>
          <w:rFonts w:ascii="Sylfaen" w:hAnsi="Sylfaen" w:cs="Sylfaen"/>
          <w:lang w:val="ka-GE"/>
        </w:rPr>
        <w:t>და</w:t>
      </w:r>
      <w:r w:rsidR="00D4515F" w:rsidRPr="00957D05">
        <w:rPr>
          <w:rFonts w:asciiTheme="majorHAnsi" w:hAnsiTheme="majorHAnsi" w:cstheme="majorHAnsi"/>
          <w:lang w:val="ka-GE"/>
        </w:rPr>
        <w:t xml:space="preserve"> 63, </w:t>
      </w:r>
      <w:r w:rsidR="00555806" w:rsidRPr="00957D05">
        <w:rPr>
          <w:rFonts w:asciiTheme="majorHAnsi" w:hAnsiTheme="majorHAnsi" w:cstheme="majorHAnsi"/>
          <w:lang w:val="ka-GE"/>
        </w:rPr>
        <w:t xml:space="preserve">2009 </w:t>
      </w:r>
      <w:r w:rsidR="00555806" w:rsidRPr="00957D05">
        <w:rPr>
          <w:rFonts w:ascii="Sylfaen" w:hAnsi="Sylfaen" w:cs="Sylfaen"/>
          <w:lang w:val="ka-GE"/>
        </w:rPr>
        <w:t>წლის</w:t>
      </w:r>
      <w:r w:rsidR="00555806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 xml:space="preserve">13 </w:t>
      </w:r>
      <w:r w:rsidR="00C6514C" w:rsidRPr="00957D05">
        <w:rPr>
          <w:rFonts w:ascii="Sylfaen" w:hAnsi="Sylfaen" w:cs="Sylfaen"/>
          <w:lang w:val="ka-GE"/>
        </w:rPr>
        <w:t>იანვარი</w:t>
      </w:r>
      <w:r w:rsidR="00C6514C" w:rsidRPr="00957D05">
        <w:rPr>
          <w:rFonts w:asciiTheme="majorHAnsi" w:hAnsiTheme="majorHAnsi" w:cstheme="majorHAnsi"/>
          <w:lang w:val="ka-GE"/>
        </w:rPr>
        <w:t>,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და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555806" w:rsidRPr="00957D05">
        <w:rPr>
          <w:rFonts w:ascii="Sylfaen" w:hAnsi="Sylfaen" w:cs="Sylfaen"/>
          <w:i/>
          <w:lang w:val="ka-GE"/>
        </w:rPr>
        <w:t>გოგინაშვილი</w:t>
      </w:r>
      <w:r w:rsidR="00555806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555806" w:rsidRPr="00957D05">
        <w:rPr>
          <w:rFonts w:ascii="Sylfaen" w:hAnsi="Sylfaen" w:cs="Sylfaen"/>
          <w:i/>
          <w:lang w:val="ka-GE"/>
        </w:rPr>
        <w:t>საქართველოს</w:t>
      </w:r>
      <w:r w:rsidR="00555806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555806" w:rsidRPr="00957D05">
        <w:rPr>
          <w:rFonts w:ascii="Sylfaen" w:hAnsi="Sylfaen" w:cs="Sylfaen"/>
          <w:i/>
          <w:lang w:val="ka-GE"/>
        </w:rPr>
        <w:t>წინააღმდეგ</w:t>
      </w:r>
      <w:r w:rsidR="00D4515F" w:rsidRPr="00957D05">
        <w:rPr>
          <w:rFonts w:asciiTheme="majorHAnsi" w:hAnsiTheme="majorHAnsi" w:cstheme="majorHAnsi"/>
          <w:lang w:val="ka-GE"/>
        </w:rPr>
        <w:t xml:space="preserve">, </w:t>
      </w:r>
      <w:r w:rsidR="00555806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 xml:space="preserve">47729/08, §§ 54 </w:t>
      </w:r>
      <w:r w:rsidR="00C6514C" w:rsidRPr="00957D05">
        <w:rPr>
          <w:rFonts w:ascii="Sylfaen" w:hAnsi="Sylfaen" w:cs="Sylfaen"/>
          <w:lang w:val="ka-GE"/>
        </w:rPr>
        <w:t>და</w:t>
      </w:r>
      <w:r w:rsidR="00D4515F" w:rsidRPr="00957D05">
        <w:rPr>
          <w:rFonts w:asciiTheme="majorHAnsi" w:hAnsiTheme="majorHAnsi" w:cstheme="majorHAnsi"/>
          <w:lang w:val="ka-GE"/>
        </w:rPr>
        <w:t xml:space="preserve"> 57, </w:t>
      </w:r>
      <w:r w:rsidR="00555806" w:rsidRPr="00957D05">
        <w:rPr>
          <w:rFonts w:asciiTheme="majorHAnsi" w:hAnsiTheme="majorHAnsi" w:cstheme="majorHAnsi"/>
          <w:lang w:val="ka-GE"/>
        </w:rPr>
        <w:t xml:space="preserve">2011 </w:t>
      </w:r>
      <w:r w:rsidR="00555806" w:rsidRPr="00957D05">
        <w:rPr>
          <w:rFonts w:ascii="Sylfaen" w:hAnsi="Sylfaen" w:cs="Sylfaen"/>
          <w:lang w:val="ka-GE"/>
        </w:rPr>
        <w:t>წლის</w:t>
      </w:r>
      <w:r w:rsidR="00555806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 xml:space="preserve">4 </w:t>
      </w:r>
      <w:r w:rsidR="00C6514C" w:rsidRPr="00957D05">
        <w:rPr>
          <w:rFonts w:ascii="Sylfaen" w:hAnsi="Sylfaen" w:cs="Sylfaen"/>
          <w:lang w:val="ka-GE"/>
        </w:rPr>
        <w:t>ოქტომბერი</w:t>
      </w:r>
      <w:r w:rsidR="00D4515F" w:rsidRPr="00957D05">
        <w:rPr>
          <w:rFonts w:asciiTheme="majorHAnsi" w:hAnsiTheme="majorHAnsi" w:cstheme="majorHAnsi"/>
          <w:lang w:val="ka-GE"/>
        </w:rPr>
        <w:t xml:space="preserve">), </w:t>
      </w:r>
      <w:r w:rsidR="00C6514C" w:rsidRPr="00957D05">
        <w:rPr>
          <w:rFonts w:ascii="Sylfaen" w:hAnsi="Sylfaen" w:cs="Sylfaen"/>
          <w:lang w:val="ka-GE"/>
        </w:rPr>
        <w:t>მაინც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საჭირო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იყო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რომ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სულ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ცოტა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ერთი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555806" w:rsidRPr="00957D05">
        <w:rPr>
          <w:rFonts w:ascii="Sylfaen" w:hAnsi="Sylfaen" w:cs="Sylfaen"/>
          <w:lang w:val="ka-GE"/>
        </w:rPr>
        <w:t>პასუხისმგებელი</w:t>
      </w:r>
      <w:r w:rsidR="00555806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სახელმწიფო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ორგანოსთვის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მაინც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მიეწოდებინათ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ინფორმაცია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იმ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სუბიექტური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შეფასების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შესახებ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რომ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კონკრეტული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პატიმრობის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პირობები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ლახავდა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ან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ამცირებდა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მის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ადამიანურ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ღირსებას</w:t>
      </w:r>
      <w:r w:rsidR="00C6514C" w:rsidRPr="00957D05">
        <w:rPr>
          <w:rFonts w:asciiTheme="majorHAnsi" w:hAnsiTheme="majorHAnsi" w:cstheme="majorHAnsi"/>
          <w:lang w:val="ka-GE"/>
        </w:rPr>
        <w:t xml:space="preserve">. </w:t>
      </w:r>
      <w:r w:rsidR="00C6514C" w:rsidRPr="00957D05">
        <w:rPr>
          <w:rFonts w:ascii="Sylfaen" w:hAnsi="Sylfaen" w:cs="Sylfaen"/>
          <w:lang w:val="ka-GE"/>
        </w:rPr>
        <w:t>იმის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გამო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რომ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პირმა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რომელსაც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სურდა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გაესაჩივრებინა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მისი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პატიმრობაში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ყოფნის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პირობები</w:t>
      </w:r>
      <w:r w:rsidR="00555806" w:rsidRPr="00957D05">
        <w:rPr>
          <w:rFonts w:asciiTheme="majorHAnsi" w:hAnsiTheme="majorHAnsi" w:cstheme="majorHAnsi"/>
          <w:lang w:val="ka-GE"/>
        </w:rPr>
        <w:t xml:space="preserve"> </w:t>
      </w:r>
      <w:r w:rsidR="00555806" w:rsidRPr="00957D05">
        <w:rPr>
          <w:rFonts w:ascii="Sylfaen" w:hAnsi="Sylfaen" w:cs="Sylfaen"/>
          <w:lang w:val="ka-GE"/>
        </w:rPr>
        <w:t>კონვენციის</w:t>
      </w:r>
      <w:r w:rsidR="00555806" w:rsidRPr="00957D05">
        <w:rPr>
          <w:rFonts w:asciiTheme="majorHAnsi" w:hAnsiTheme="majorHAnsi" w:cstheme="majorHAnsi"/>
          <w:lang w:val="ka-GE"/>
        </w:rPr>
        <w:t xml:space="preserve"> </w:t>
      </w:r>
      <w:r w:rsidR="00555806" w:rsidRPr="00957D05">
        <w:rPr>
          <w:rFonts w:ascii="Sylfaen" w:hAnsi="Sylfaen" w:cs="Sylfaen"/>
          <w:lang w:val="ka-GE"/>
        </w:rPr>
        <w:t>შესაბამისად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ეროვნულ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დონეზე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არ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დაიცვა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ზემოხსენებული</w:t>
      </w:r>
      <w:r w:rsidR="00555806" w:rsidRPr="00957D05">
        <w:rPr>
          <w:rFonts w:asciiTheme="majorHAnsi" w:hAnsiTheme="majorHAnsi" w:cstheme="majorHAnsi"/>
          <w:lang w:val="ka-GE"/>
        </w:rPr>
        <w:t xml:space="preserve"> </w:t>
      </w:r>
      <w:r w:rsidR="00555806" w:rsidRPr="00957D05">
        <w:rPr>
          <w:rFonts w:ascii="Sylfaen" w:hAnsi="Sylfaen" w:cs="Sylfaen"/>
          <w:lang w:val="ka-GE"/>
        </w:rPr>
        <w:t>ძირითადი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წესი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სასამართლოს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ნამდვილად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გაუჭირდებოდა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მიერ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555806" w:rsidRPr="00957D05">
        <w:rPr>
          <w:rFonts w:ascii="Sylfaen" w:hAnsi="Sylfaen" w:cs="Sylfaen"/>
          <w:lang w:val="ka-GE"/>
        </w:rPr>
        <w:t>ამ</w:t>
      </w:r>
      <w:r w:rsidR="00555806" w:rsidRPr="00957D05">
        <w:rPr>
          <w:rFonts w:asciiTheme="majorHAnsi" w:hAnsiTheme="majorHAnsi" w:cstheme="majorHAnsi"/>
          <w:lang w:val="ka-GE"/>
        </w:rPr>
        <w:t xml:space="preserve"> </w:t>
      </w:r>
      <w:r w:rsidR="00555806" w:rsidRPr="00957D05">
        <w:rPr>
          <w:rFonts w:ascii="Sylfaen" w:hAnsi="Sylfaen" w:cs="Sylfaen"/>
          <w:lang w:val="ka-GE"/>
        </w:rPr>
        <w:t>ფაქტთან</w:t>
      </w:r>
      <w:r w:rsidR="00555806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დაკავშირებით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წარმოდგენილი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ბრალდებების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სანდოობის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შეფასება</w:t>
      </w:r>
      <w:r w:rsidR="00D4515F" w:rsidRPr="00957D05">
        <w:rPr>
          <w:rFonts w:asciiTheme="majorHAnsi" w:hAnsiTheme="majorHAnsi" w:cstheme="majorHAnsi"/>
          <w:lang w:val="ka-GE"/>
        </w:rPr>
        <w:t xml:space="preserve"> (</w:t>
      </w:r>
      <w:r w:rsidR="00555806" w:rsidRPr="00957D05">
        <w:rPr>
          <w:rFonts w:ascii="Sylfaen" w:hAnsi="Sylfaen" w:cs="Sylfaen"/>
          <w:lang w:val="ka-GE"/>
        </w:rPr>
        <w:t>იხ</w:t>
      </w:r>
      <w:r w:rsidR="00555806" w:rsidRPr="00957D05">
        <w:rPr>
          <w:rFonts w:asciiTheme="majorHAnsi" w:hAnsiTheme="majorHAnsi" w:cstheme="majorHAnsi"/>
          <w:lang w:val="ka-GE"/>
        </w:rPr>
        <w:t>.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i/>
          <w:lang w:val="ka-GE"/>
        </w:rPr>
        <w:t>რამიშვილი</w:t>
      </w:r>
      <w:r w:rsidR="00C6514C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C6514C" w:rsidRPr="00957D05">
        <w:rPr>
          <w:rFonts w:ascii="Sylfaen" w:hAnsi="Sylfaen" w:cs="Sylfaen"/>
          <w:i/>
          <w:lang w:val="ka-GE"/>
        </w:rPr>
        <w:t>და</w:t>
      </w:r>
      <w:r w:rsidR="00C6514C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C6514C" w:rsidRPr="00957D05">
        <w:rPr>
          <w:rFonts w:ascii="Sylfaen" w:hAnsi="Sylfaen" w:cs="Sylfaen"/>
          <w:i/>
          <w:lang w:val="ka-GE"/>
        </w:rPr>
        <w:t>კოხრეიძე</w:t>
      </w:r>
      <w:r w:rsidR="00C6514C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C6514C" w:rsidRPr="00957D05">
        <w:rPr>
          <w:rFonts w:ascii="Sylfaen" w:hAnsi="Sylfaen" w:cs="Sylfaen"/>
          <w:i/>
          <w:lang w:val="ka-GE"/>
        </w:rPr>
        <w:t>საქართველოს</w:t>
      </w:r>
      <w:r w:rsidR="00C6514C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C6514C" w:rsidRPr="00957D05">
        <w:rPr>
          <w:rFonts w:ascii="Sylfaen" w:hAnsi="Sylfaen" w:cs="Sylfaen"/>
          <w:i/>
          <w:lang w:val="ka-GE"/>
        </w:rPr>
        <w:t>წინააღმდეგ</w:t>
      </w:r>
      <w:r w:rsidR="00D4515F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 xml:space="preserve">1704/06, </w:t>
      </w:r>
      <w:r w:rsidR="00555806" w:rsidRPr="00957D05">
        <w:rPr>
          <w:rFonts w:asciiTheme="majorHAnsi" w:hAnsiTheme="majorHAnsi" w:cstheme="majorHAnsi"/>
          <w:lang w:val="ka-GE"/>
        </w:rPr>
        <w:t xml:space="preserve">2007 </w:t>
      </w:r>
      <w:r w:rsidR="00555806" w:rsidRPr="00957D05">
        <w:rPr>
          <w:rFonts w:ascii="Sylfaen" w:hAnsi="Sylfaen" w:cs="Sylfaen"/>
          <w:lang w:val="ka-GE"/>
        </w:rPr>
        <w:t>წლის</w:t>
      </w:r>
      <w:r w:rsidR="00555806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>26 </w:t>
      </w:r>
      <w:r w:rsidR="00C6514C" w:rsidRPr="00957D05">
        <w:rPr>
          <w:rFonts w:ascii="Sylfaen" w:hAnsi="Sylfaen" w:cs="Sylfaen"/>
          <w:lang w:val="ka-GE"/>
        </w:rPr>
        <w:t>ივნისი</w:t>
      </w:r>
      <w:r w:rsidR="00D4515F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და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i/>
          <w:lang w:val="ka-GE"/>
        </w:rPr>
        <w:t>ჯანიაშვილი</w:t>
      </w:r>
      <w:r w:rsidR="00C6514C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C6514C" w:rsidRPr="00957D05">
        <w:rPr>
          <w:rFonts w:ascii="Sylfaen" w:hAnsi="Sylfaen" w:cs="Sylfaen"/>
          <w:i/>
          <w:lang w:val="ka-GE"/>
        </w:rPr>
        <w:t>საქართველოს</w:t>
      </w:r>
      <w:r w:rsidR="00C6514C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C6514C" w:rsidRPr="00957D05">
        <w:rPr>
          <w:rFonts w:ascii="Sylfaen" w:hAnsi="Sylfaen" w:cs="Sylfaen"/>
          <w:i/>
          <w:lang w:val="ka-GE"/>
        </w:rPr>
        <w:t>წინააღმდეგ</w:t>
      </w:r>
      <w:r w:rsidR="00C6514C" w:rsidRPr="00957D05">
        <w:rPr>
          <w:rFonts w:asciiTheme="majorHAnsi" w:hAnsiTheme="majorHAnsi" w:cstheme="majorHAnsi"/>
          <w:i/>
          <w:lang w:val="ka-GE"/>
        </w:rPr>
        <w:t>,</w:t>
      </w:r>
      <w:r w:rsidR="00CE2C9E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C6514C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>35887/05, § 70,</w:t>
      </w:r>
      <w:r w:rsidR="00555806" w:rsidRPr="00957D05">
        <w:rPr>
          <w:rFonts w:asciiTheme="majorHAnsi" w:hAnsiTheme="majorHAnsi" w:cstheme="majorHAnsi"/>
          <w:lang w:val="ka-GE"/>
        </w:rPr>
        <w:t xml:space="preserve"> 2012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555806" w:rsidRPr="00957D05">
        <w:rPr>
          <w:rFonts w:ascii="Sylfaen" w:hAnsi="Sylfaen" w:cs="Sylfaen"/>
          <w:lang w:val="ka-GE"/>
        </w:rPr>
        <w:t>წლის</w:t>
      </w:r>
      <w:r w:rsidR="00555806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>27 </w:t>
      </w:r>
      <w:r w:rsidR="00C6514C" w:rsidRPr="00957D05">
        <w:rPr>
          <w:rFonts w:ascii="Sylfaen" w:hAnsi="Sylfaen" w:cs="Sylfaen"/>
          <w:lang w:val="ka-GE"/>
        </w:rPr>
        <w:t>ნოემბერი</w:t>
      </w:r>
      <w:r w:rsidR="00D4515F" w:rsidRPr="00957D05">
        <w:rPr>
          <w:rFonts w:asciiTheme="majorHAnsi" w:hAnsiTheme="majorHAnsi" w:cstheme="majorHAnsi"/>
          <w:lang w:val="ka-GE"/>
        </w:rPr>
        <w:t>).</w:t>
      </w:r>
    </w:p>
    <w:p w14:paraId="6249488F" w14:textId="303450C1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42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საქმეში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არსებული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მასალებიდან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გამომდინარე</w:t>
      </w:r>
      <w:r w:rsidR="008A5BC2" w:rsidRPr="00957D05">
        <w:rPr>
          <w:rFonts w:asciiTheme="majorHAnsi" w:hAnsiTheme="majorHAnsi" w:cstheme="majorHAnsi"/>
          <w:lang w:val="ka-GE"/>
        </w:rPr>
        <w:t>,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სასამართლო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აღნიშნავს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რომ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</w:t>
      </w:r>
      <w:r w:rsidR="008A5BC2" w:rsidRPr="00957D05">
        <w:rPr>
          <w:rFonts w:ascii="Sylfaen" w:hAnsi="Sylfaen" w:cs="Sylfaen"/>
          <w:lang w:val="ka-GE"/>
        </w:rPr>
        <w:t>ა</w:t>
      </w:r>
      <w:r w:rsidR="009B3182" w:rsidRPr="00957D05">
        <w:rPr>
          <w:rFonts w:ascii="Sylfaen" w:hAnsi="Sylfaen" w:cs="Sylfaen"/>
          <w:lang w:val="ka-GE"/>
        </w:rPr>
        <w:t>ნს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8A5BC2" w:rsidRPr="00957D05">
        <w:rPr>
          <w:rFonts w:ascii="Sylfaen" w:hAnsi="Sylfaen" w:cs="Sylfaen"/>
          <w:lang w:val="ka-GE"/>
        </w:rPr>
        <w:t>არასოდეს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არ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მიუწოდებია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ინფორმაცია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8A5BC2" w:rsidRPr="00957D05">
        <w:rPr>
          <w:rFonts w:ascii="Sylfaen" w:hAnsi="Sylfaen" w:cs="Sylfaen"/>
          <w:lang w:val="ka-GE"/>
        </w:rPr>
        <w:t>შესაბამისი</w:t>
      </w:r>
      <w:r w:rsidR="008A5BC2" w:rsidRPr="00957D05">
        <w:rPr>
          <w:rFonts w:asciiTheme="majorHAnsi" w:hAnsiTheme="majorHAnsi" w:cstheme="majorHAnsi"/>
          <w:lang w:val="ka-GE"/>
        </w:rPr>
        <w:t xml:space="preserve"> </w:t>
      </w:r>
      <w:r w:rsidR="008A5BC2" w:rsidRPr="00957D05">
        <w:rPr>
          <w:rFonts w:ascii="Sylfaen" w:hAnsi="Sylfaen" w:cs="Sylfaen"/>
          <w:lang w:val="ka-GE"/>
        </w:rPr>
        <w:t>უფლებამოსილი</w:t>
      </w:r>
      <w:r w:rsidR="008A5BC2" w:rsidRPr="00957D05">
        <w:rPr>
          <w:rFonts w:asciiTheme="majorHAnsi" w:hAnsiTheme="majorHAnsi" w:cstheme="majorHAnsi"/>
          <w:lang w:val="ka-GE"/>
        </w:rPr>
        <w:t xml:space="preserve"> </w:t>
      </w:r>
      <w:r w:rsidR="008A5BC2" w:rsidRPr="00957D05">
        <w:rPr>
          <w:rFonts w:ascii="Sylfaen" w:hAnsi="Sylfaen" w:cs="Sylfaen"/>
          <w:lang w:val="ka-GE"/>
        </w:rPr>
        <w:t>პირებისთვის</w:t>
      </w:r>
      <w:r w:rsidR="008A5BC2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რომელიმე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შესაბამის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8A5BC2" w:rsidRPr="00957D05">
        <w:rPr>
          <w:rFonts w:ascii="Sylfaen" w:hAnsi="Sylfaen" w:cs="Sylfaen"/>
          <w:lang w:val="ka-GE"/>
        </w:rPr>
        <w:t>სასჯელაღსრულების</w:t>
      </w:r>
      <w:r w:rsidR="008A5BC2" w:rsidRPr="00957D05">
        <w:rPr>
          <w:rFonts w:asciiTheme="majorHAnsi" w:hAnsiTheme="majorHAnsi" w:cstheme="majorHAnsi"/>
          <w:lang w:val="ka-GE"/>
        </w:rPr>
        <w:t xml:space="preserve"> </w:t>
      </w:r>
      <w:r w:rsidR="008A5BC2" w:rsidRPr="00957D05">
        <w:rPr>
          <w:rFonts w:ascii="Sylfaen" w:hAnsi="Sylfaen" w:cs="Sylfaen"/>
          <w:lang w:val="ka-GE"/>
        </w:rPr>
        <w:t>დაწესებულებაში</w:t>
      </w:r>
      <w:r w:rsidR="008A5BC2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მისი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8A5BC2" w:rsidRPr="00957D05">
        <w:rPr>
          <w:rFonts w:ascii="Sylfaen" w:hAnsi="Sylfaen" w:cs="Sylfaen"/>
          <w:lang w:val="ka-GE"/>
        </w:rPr>
        <w:t>პატიმრობის</w:t>
      </w:r>
      <w:r w:rsidR="008A5BC2" w:rsidRPr="00957D05">
        <w:rPr>
          <w:rFonts w:asciiTheme="majorHAnsi" w:hAnsiTheme="majorHAnsi" w:cstheme="majorHAnsi"/>
          <w:lang w:val="ka-GE"/>
        </w:rPr>
        <w:t xml:space="preserve"> </w:t>
      </w:r>
      <w:r w:rsidR="008A5BC2" w:rsidRPr="00957D05">
        <w:rPr>
          <w:rFonts w:ascii="Sylfaen" w:hAnsi="Sylfaen" w:cs="Sylfaen"/>
          <w:lang w:val="ka-GE"/>
        </w:rPr>
        <w:t>მატერიალური</w:t>
      </w:r>
      <w:r w:rsidR="008A5BC2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პირობების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რომელიმე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კონკრეტულ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ასპექტთან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დაკავშირებული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უკმაყოფილების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შესახებ</w:t>
      </w:r>
      <w:r w:rsidR="00C6514C" w:rsidRPr="00957D05">
        <w:rPr>
          <w:rFonts w:asciiTheme="majorHAnsi" w:hAnsiTheme="majorHAnsi" w:cstheme="majorHAnsi"/>
          <w:lang w:val="ka-GE"/>
        </w:rPr>
        <w:t xml:space="preserve">. </w:t>
      </w:r>
      <w:r w:rsidR="00C6514C" w:rsidRPr="00957D05">
        <w:rPr>
          <w:rFonts w:ascii="Sylfaen" w:hAnsi="Sylfaen" w:cs="Sylfaen"/>
          <w:lang w:val="ka-GE"/>
        </w:rPr>
        <w:t>მიუხედავად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ამისა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სასამართლო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აღნიშნავს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რომ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იმ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შემთხვევაშიც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კი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თუ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დავუშვებთ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რომ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შესაბამის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პერიოდში</w:t>
      </w:r>
      <w:r w:rsidR="009B3182" w:rsidRPr="00957D05">
        <w:rPr>
          <w:rFonts w:asciiTheme="majorHAnsi" w:hAnsiTheme="majorHAnsi" w:cstheme="majorHAnsi"/>
          <w:lang w:val="ka-GE"/>
        </w:rPr>
        <w:t xml:space="preserve">  </w:t>
      </w:r>
      <w:r w:rsidR="009B3182" w:rsidRPr="00957D05">
        <w:rPr>
          <w:rFonts w:ascii="Sylfaen" w:hAnsi="Sylfaen" w:cs="Sylfaen"/>
          <w:lang w:val="ka-GE"/>
        </w:rPr>
        <w:t>მომჩივ</w:t>
      </w:r>
      <w:r w:rsidR="008A5BC2" w:rsidRPr="00957D05">
        <w:rPr>
          <w:rFonts w:ascii="Sylfaen" w:hAnsi="Sylfaen" w:cs="Sylfaen"/>
          <w:lang w:val="ka-GE"/>
        </w:rPr>
        <w:t>ა</w:t>
      </w:r>
      <w:r w:rsidR="009B3182" w:rsidRPr="00957D05">
        <w:rPr>
          <w:rFonts w:ascii="Sylfaen" w:hAnsi="Sylfaen" w:cs="Sylfaen"/>
          <w:lang w:val="ka-GE"/>
        </w:rPr>
        <w:t>ნს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გააჩნდა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შიდასამართლებრივი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8A5BC2" w:rsidRPr="00957D05">
        <w:rPr>
          <w:rFonts w:ascii="Sylfaen" w:hAnsi="Sylfaen" w:cs="Sylfaen"/>
          <w:lang w:val="ka-GE"/>
        </w:rPr>
        <w:t>გასაჩივრების</w:t>
      </w:r>
      <w:r w:rsidR="008A5BC2" w:rsidRPr="00957D05">
        <w:rPr>
          <w:rFonts w:asciiTheme="majorHAnsi" w:hAnsiTheme="majorHAnsi" w:cstheme="majorHAnsi"/>
          <w:lang w:val="ka-GE"/>
        </w:rPr>
        <w:t xml:space="preserve"> </w:t>
      </w:r>
      <w:r w:rsidR="008A5BC2" w:rsidRPr="00957D05">
        <w:rPr>
          <w:rFonts w:ascii="Sylfaen" w:hAnsi="Sylfaen" w:cs="Sylfaen"/>
          <w:lang w:val="ka-GE"/>
        </w:rPr>
        <w:t>ქმედითი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საშუალება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რომ</w:t>
      </w:r>
      <w:r w:rsidR="008A5BC2" w:rsidRPr="00957D05">
        <w:rPr>
          <w:rFonts w:ascii="Sylfaen" w:hAnsi="Sylfaen" w:cs="Sylfaen"/>
          <w:lang w:val="ka-GE"/>
        </w:rPr>
        <w:t>ელიც</w:t>
      </w:r>
      <w:r w:rsidR="008A5BC2" w:rsidRPr="00957D05">
        <w:rPr>
          <w:rFonts w:asciiTheme="majorHAnsi" w:hAnsiTheme="majorHAnsi" w:cstheme="majorHAnsi"/>
          <w:lang w:val="ka-GE"/>
        </w:rPr>
        <w:t xml:space="preserve"> </w:t>
      </w:r>
      <w:r w:rsidR="008A5BC2" w:rsidRPr="00957D05">
        <w:rPr>
          <w:rFonts w:ascii="Sylfaen" w:hAnsi="Sylfaen" w:cs="Sylfaen"/>
          <w:lang w:val="ka-GE"/>
        </w:rPr>
        <w:t>უნდა</w:t>
      </w:r>
      <w:r w:rsidR="008A5BC2" w:rsidRPr="00957D05">
        <w:rPr>
          <w:rFonts w:asciiTheme="majorHAnsi" w:hAnsiTheme="majorHAnsi" w:cstheme="majorHAnsi"/>
          <w:lang w:val="ka-GE"/>
        </w:rPr>
        <w:t xml:space="preserve"> </w:t>
      </w:r>
      <w:r w:rsidR="008A5BC2" w:rsidRPr="00957D05">
        <w:rPr>
          <w:rFonts w:ascii="Sylfaen" w:hAnsi="Sylfaen" w:cs="Sylfaen"/>
          <w:lang w:val="ka-GE"/>
        </w:rPr>
        <w:t>ამოეწურა</w:t>
      </w:r>
      <w:r w:rsidR="008A5BC2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Theme="majorHAnsi" w:hAnsiTheme="majorHAnsi" w:cstheme="majorHAnsi"/>
          <w:lang w:val="ka-GE"/>
        </w:rPr>
        <w:t>(</w:t>
      </w:r>
      <w:r w:rsidR="00C6514C" w:rsidRPr="00957D05">
        <w:rPr>
          <w:rFonts w:ascii="Sylfaen" w:hAnsi="Sylfaen" w:cs="Sylfaen"/>
          <w:lang w:val="ka-GE"/>
        </w:rPr>
        <w:t>იხ</w:t>
      </w:r>
      <w:r w:rsidR="008A5BC2" w:rsidRPr="00957D05">
        <w:rPr>
          <w:rFonts w:asciiTheme="majorHAnsi" w:hAnsiTheme="majorHAnsi" w:cstheme="majorHAnsi"/>
          <w:lang w:val="ka-GE"/>
        </w:rPr>
        <w:t xml:space="preserve">. </w:t>
      </w:r>
      <w:r w:rsidR="008A5BC2" w:rsidRPr="00957D05">
        <w:rPr>
          <w:rFonts w:ascii="Sylfaen" w:hAnsi="Sylfaen" w:cs="Sylfaen"/>
          <w:lang w:val="ka-GE"/>
        </w:rPr>
        <w:t>პარაგრაფი</w:t>
      </w:r>
      <w:r w:rsidR="00C6514C" w:rsidRPr="00957D05">
        <w:rPr>
          <w:rFonts w:asciiTheme="majorHAnsi" w:hAnsiTheme="majorHAnsi" w:cstheme="majorHAnsi"/>
          <w:lang w:val="ka-GE"/>
        </w:rPr>
        <w:t xml:space="preserve"> 41</w:t>
      </w:r>
      <w:r w:rsidR="008A5BC2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ზემოთ</w:t>
      </w:r>
      <w:r w:rsidR="00C6514C" w:rsidRPr="00957D05">
        <w:rPr>
          <w:rFonts w:asciiTheme="majorHAnsi" w:hAnsiTheme="majorHAnsi" w:cstheme="majorHAnsi"/>
          <w:lang w:val="ka-GE"/>
        </w:rPr>
        <w:t xml:space="preserve">), </w:t>
      </w:r>
      <w:r w:rsidR="00C6514C" w:rsidRPr="00957D05">
        <w:rPr>
          <w:rFonts w:ascii="Sylfaen" w:hAnsi="Sylfaen" w:cs="Sylfaen"/>
          <w:lang w:val="ka-GE"/>
        </w:rPr>
        <w:t>სასამართლოში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მიმდინარე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პროცესის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დროს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მისი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არგუმენტები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მხოლოდ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ბუნდოვანი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და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ზოგადი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სახის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განცხადებები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იყო</w:t>
      </w:r>
      <w:r w:rsidR="00C6514C" w:rsidRPr="00957D05">
        <w:rPr>
          <w:rFonts w:asciiTheme="majorHAnsi" w:hAnsiTheme="majorHAnsi" w:cstheme="majorHAnsi"/>
          <w:lang w:val="ka-GE"/>
        </w:rPr>
        <w:t xml:space="preserve">. </w:t>
      </w:r>
      <w:r w:rsidR="00C6514C" w:rsidRPr="00957D05">
        <w:rPr>
          <w:rFonts w:ascii="Sylfaen" w:hAnsi="Sylfaen" w:cs="Sylfaen"/>
          <w:lang w:val="ka-GE"/>
        </w:rPr>
        <w:t>შესაბამისად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სასამართლო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ადგენს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რომ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</w:t>
      </w:r>
      <w:r w:rsidR="008A5BC2" w:rsidRPr="00957D05">
        <w:rPr>
          <w:rFonts w:ascii="Sylfaen" w:hAnsi="Sylfaen" w:cs="Sylfaen"/>
          <w:lang w:val="ka-GE"/>
        </w:rPr>
        <w:t>ნმა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ვერ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შეძლო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8A5BC2" w:rsidRPr="00957D05">
        <w:rPr>
          <w:rFonts w:ascii="Sylfaen" w:hAnsi="Sylfaen" w:cs="Sylfaen"/>
          <w:lang w:val="ka-GE"/>
        </w:rPr>
        <w:t>თავისი</w:t>
      </w:r>
      <w:r w:rsidR="008A5BC2" w:rsidRPr="00957D05">
        <w:rPr>
          <w:rFonts w:asciiTheme="majorHAnsi" w:hAnsiTheme="majorHAnsi" w:cstheme="majorHAnsi"/>
          <w:lang w:val="ka-GE"/>
        </w:rPr>
        <w:t xml:space="preserve"> </w:t>
      </w:r>
      <w:r w:rsidR="008A5BC2" w:rsidRPr="00957D05">
        <w:rPr>
          <w:rFonts w:ascii="Sylfaen" w:hAnsi="Sylfaen" w:cs="Sylfaen"/>
          <w:lang w:val="ka-GE"/>
        </w:rPr>
        <w:t>მტკიცების</w:t>
      </w:r>
      <w:r w:rsidR="008A5BC2" w:rsidRPr="00957D05">
        <w:rPr>
          <w:rFonts w:asciiTheme="majorHAnsi" w:hAnsiTheme="majorHAnsi" w:cstheme="majorHAnsi"/>
          <w:lang w:val="ka-GE"/>
        </w:rPr>
        <w:t xml:space="preserve"> </w:t>
      </w:r>
      <w:r w:rsidR="008A5BC2" w:rsidRPr="00957D05">
        <w:rPr>
          <w:rFonts w:ascii="Sylfaen" w:hAnsi="Sylfaen" w:cs="Sylfaen"/>
          <w:lang w:val="ka-GE"/>
        </w:rPr>
        <w:t>ტვირთის</w:t>
      </w:r>
      <w:r w:rsidR="008A5BC2" w:rsidRPr="00957D05">
        <w:rPr>
          <w:rFonts w:asciiTheme="majorHAnsi" w:hAnsiTheme="majorHAnsi" w:cstheme="majorHAnsi"/>
          <w:lang w:val="ka-GE"/>
        </w:rPr>
        <w:t xml:space="preserve"> </w:t>
      </w:r>
      <w:r w:rsidR="008A5BC2" w:rsidRPr="00957D05">
        <w:rPr>
          <w:rFonts w:ascii="Sylfaen" w:hAnsi="Sylfaen" w:cs="Sylfaen"/>
          <w:lang w:val="ka-GE"/>
        </w:rPr>
        <w:t>შესრულება</w:t>
      </w:r>
      <w:r w:rsidR="008A5BC2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და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საჩივრის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სათანადოდ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დასაბუთება</w:t>
      </w:r>
      <w:r w:rsidR="00C6514C" w:rsidRPr="00957D05">
        <w:rPr>
          <w:rFonts w:asciiTheme="majorHAnsi" w:hAnsiTheme="majorHAnsi" w:cstheme="majorHAnsi"/>
          <w:lang w:val="ka-GE"/>
        </w:rPr>
        <w:t xml:space="preserve"> (</w:t>
      </w:r>
      <w:r w:rsidR="00C6514C" w:rsidRPr="00957D05">
        <w:rPr>
          <w:rFonts w:ascii="Sylfaen" w:hAnsi="Sylfaen" w:cs="Sylfaen"/>
          <w:lang w:val="ka-GE"/>
        </w:rPr>
        <w:t>შეადარეთ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სხვა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მრავალ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მსგავს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D27D3" w:rsidRPr="00957D05">
        <w:rPr>
          <w:rFonts w:ascii="Sylfaen" w:hAnsi="Sylfaen" w:cs="Sylfaen"/>
          <w:lang w:val="ka-GE"/>
        </w:rPr>
        <w:t>საქმესთან</w:t>
      </w:r>
      <w:r w:rsidR="00CD27D3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lang w:val="ka-GE"/>
        </w:rPr>
        <w:t>ერთად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C6514C" w:rsidRPr="00957D05">
        <w:rPr>
          <w:rFonts w:ascii="Sylfaen" w:hAnsi="Sylfaen" w:cs="Sylfaen"/>
          <w:lang w:val="ka-GE"/>
        </w:rPr>
        <w:t>საქმეებ</w:t>
      </w:r>
      <w:r w:rsidR="00CD27D3" w:rsidRPr="00957D05">
        <w:rPr>
          <w:rFonts w:ascii="Sylfaen" w:hAnsi="Sylfaen" w:cs="Sylfaen"/>
          <w:lang w:val="ka-GE"/>
        </w:rPr>
        <w:t>ს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8A5BC2" w:rsidRPr="00957D05">
        <w:rPr>
          <w:rFonts w:asciiTheme="majorHAnsi" w:hAnsiTheme="majorHAnsi" w:cstheme="majorHAnsi"/>
          <w:i/>
          <w:lang w:val="ka-GE"/>
        </w:rPr>
        <w:t>Muršić v. Croatia</w:t>
      </w:r>
      <w:r w:rsidR="008A5BC2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Theme="majorHAnsi" w:hAnsiTheme="majorHAnsi" w:cstheme="majorHAnsi"/>
          <w:lang w:val="ka-GE"/>
        </w:rPr>
        <w:t xml:space="preserve">[GC], №7334/13, § 127, ECHR 2016; </w:t>
      </w:r>
      <w:r w:rsidR="008A5BC2" w:rsidRPr="00957D05">
        <w:rPr>
          <w:rFonts w:asciiTheme="majorHAnsi" w:hAnsiTheme="majorHAnsi" w:cstheme="majorHAnsi"/>
          <w:i/>
          <w:lang w:val="ka-GE"/>
        </w:rPr>
        <w:t>Ananyev and Others</w:t>
      </w:r>
      <w:r w:rsidR="00C6514C" w:rsidRPr="00957D05">
        <w:rPr>
          <w:rFonts w:asciiTheme="majorHAnsi" w:hAnsiTheme="majorHAnsi" w:cstheme="majorHAnsi"/>
          <w:lang w:val="ka-GE"/>
        </w:rPr>
        <w:t xml:space="preserve">, </w:t>
      </w:r>
      <w:r w:rsidR="00483C37" w:rsidRPr="00957D05">
        <w:rPr>
          <w:rFonts w:ascii="Sylfaen" w:hAnsi="Sylfaen" w:cs="Sylfaen"/>
          <w:lang w:val="ka-GE"/>
        </w:rPr>
        <w:t>ციტირებული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ზემოთ</w:t>
      </w:r>
      <w:r w:rsidR="00483C37" w:rsidRPr="00957D05">
        <w:rPr>
          <w:rFonts w:asciiTheme="majorHAnsi" w:hAnsiTheme="majorHAnsi" w:cstheme="majorHAnsi"/>
          <w:lang w:val="ka-GE"/>
        </w:rPr>
        <w:t>,</w:t>
      </w:r>
      <w:r w:rsidR="00C6514C" w:rsidRPr="00957D05">
        <w:rPr>
          <w:rFonts w:asciiTheme="majorHAnsi" w:hAnsiTheme="majorHAnsi" w:cstheme="majorHAnsi"/>
          <w:lang w:val="ka-GE"/>
        </w:rPr>
        <w:t xml:space="preserve"> § 122, 2012 </w:t>
      </w:r>
      <w:r w:rsidR="00C6514C" w:rsidRPr="00957D05">
        <w:rPr>
          <w:rFonts w:ascii="Sylfaen" w:hAnsi="Sylfaen" w:cs="Sylfaen"/>
          <w:lang w:val="ka-GE"/>
        </w:rPr>
        <w:t>წლის</w:t>
      </w:r>
      <w:r w:rsidR="00C6514C" w:rsidRPr="00957D05">
        <w:rPr>
          <w:rFonts w:asciiTheme="majorHAnsi" w:hAnsiTheme="majorHAnsi" w:cstheme="majorHAnsi"/>
          <w:lang w:val="ka-GE"/>
        </w:rPr>
        <w:t xml:space="preserve"> 10 </w:t>
      </w:r>
      <w:r w:rsidR="00C6514C" w:rsidRPr="00957D05">
        <w:rPr>
          <w:rFonts w:ascii="Sylfaen" w:hAnsi="Sylfaen" w:cs="Sylfaen"/>
          <w:lang w:val="ka-GE"/>
        </w:rPr>
        <w:t>იანვარი</w:t>
      </w:r>
      <w:r w:rsidR="00C6514C" w:rsidRPr="00957D05">
        <w:rPr>
          <w:rFonts w:asciiTheme="majorHAnsi" w:hAnsiTheme="majorHAnsi" w:cstheme="majorHAnsi"/>
          <w:lang w:val="ka-GE"/>
        </w:rPr>
        <w:t xml:space="preserve">; </w:t>
      </w:r>
      <w:r w:rsidR="00C6514C" w:rsidRPr="00957D05">
        <w:rPr>
          <w:rFonts w:ascii="Sylfaen" w:hAnsi="Sylfaen" w:cs="Sylfaen"/>
          <w:lang w:val="ka-GE"/>
        </w:rPr>
        <w:t>და</w:t>
      </w:r>
      <w:r w:rsidR="00C6514C" w:rsidRPr="00957D05">
        <w:rPr>
          <w:rFonts w:asciiTheme="majorHAnsi" w:hAnsiTheme="majorHAnsi" w:cstheme="majorHAnsi"/>
          <w:lang w:val="ka-GE"/>
        </w:rPr>
        <w:t xml:space="preserve"> </w:t>
      </w:r>
      <w:r w:rsidR="00C6514C" w:rsidRPr="00957D05">
        <w:rPr>
          <w:rFonts w:ascii="Sylfaen" w:hAnsi="Sylfaen" w:cs="Sylfaen"/>
          <w:i/>
          <w:lang w:val="ka-GE"/>
        </w:rPr>
        <w:t>ილდანი</w:t>
      </w:r>
      <w:r w:rsidR="00C6514C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C6514C" w:rsidRPr="00957D05">
        <w:rPr>
          <w:rFonts w:ascii="Sylfaen" w:hAnsi="Sylfaen" w:cs="Sylfaen"/>
          <w:i/>
          <w:lang w:val="ka-GE"/>
        </w:rPr>
        <w:t>საქართველოს</w:t>
      </w:r>
      <w:r w:rsidR="00C6514C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C6514C" w:rsidRPr="00957D05">
        <w:rPr>
          <w:rFonts w:ascii="Sylfaen" w:hAnsi="Sylfaen" w:cs="Sylfaen"/>
          <w:i/>
          <w:lang w:val="ka-GE"/>
        </w:rPr>
        <w:t>წინააღმდეგ</w:t>
      </w:r>
      <w:r w:rsidR="00C6514C" w:rsidRPr="00957D05">
        <w:rPr>
          <w:rFonts w:asciiTheme="majorHAnsi" w:hAnsiTheme="majorHAnsi" w:cstheme="majorHAnsi"/>
          <w:lang w:val="ka-GE"/>
        </w:rPr>
        <w:t xml:space="preserve">, № 65391/09, §§ 26 </w:t>
      </w:r>
      <w:r w:rsidR="00C6514C" w:rsidRPr="00957D05">
        <w:rPr>
          <w:rFonts w:ascii="Sylfaen" w:hAnsi="Sylfaen" w:cs="Sylfaen"/>
          <w:lang w:val="ka-GE"/>
        </w:rPr>
        <w:t>და</w:t>
      </w:r>
      <w:r w:rsidR="00C6514C" w:rsidRPr="00957D05">
        <w:rPr>
          <w:rFonts w:asciiTheme="majorHAnsi" w:hAnsiTheme="majorHAnsi" w:cstheme="majorHAnsi"/>
          <w:lang w:val="ka-GE"/>
        </w:rPr>
        <w:t xml:space="preserve"> 27, 2013 </w:t>
      </w:r>
      <w:r w:rsidR="00C6514C" w:rsidRPr="00957D05">
        <w:rPr>
          <w:rFonts w:ascii="Sylfaen" w:hAnsi="Sylfaen" w:cs="Sylfaen"/>
          <w:lang w:val="ka-GE"/>
        </w:rPr>
        <w:t>წლის</w:t>
      </w:r>
      <w:r w:rsidR="00C6514C" w:rsidRPr="00957D05">
        <w:rPr>
          <w:rFonts w:asciiTheme="majorHAnsi" w:hAnsiTheme="majorHAnsi" w:cstheme="majorHAnsi"/>
          <w:lang w:val="ka-GE"/>
        </w:rPr>
        <w:t xml:space="preserve"> 23 </w:t>
      </w:r>
      <w:r w:rsidR="00C6514C" w:rsidRPr="00957D05">
        <w:rPr>
          <w:rFonts w:ascii="Sylfaen" w:hAnsi="Sylfaen" w:cs="Sylfaen"/>
          <w:lang w:val="ka-GE"/>
        </w:rPr>
        <w:t>აპრილი</w:t>
      </w:r>
      <w:r w:rsidR="00C6514C" w:rsidRPr="00957D05">
        <w:rPr>
          <w:rFonts w:asciiTheme="majorHAnsi" w:hAnsiTheme="majorHAnsi" w:cstheme="majorHAnsi"/>
          <w:lang w:val="ka-GE"/>
        </w:rPr>
        <w:t xml:space="preserve">). </w:t>
      </w:r>
    </w:p>
    <w:p w14:paraId="30717B1B" w14:textId="24DB6324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43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აქედან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გამომდინარეობს</w:t>
      </w:r>
      <w:r w:rsidR="00483C37" w:rsidRPr="00957D05">
        <w:rPr>
          <w:rFonts w:asciiTheme="majorHAnsi" w:hAnsiTheme="majorHAnsi" w:cstheme="majorHAnsi"/>
          <w:lang w:val="ka-GE"/>
        </w:rPr>
        <w:t xml:space="preserve">, </w:t>
      </w:r>
      <w:r w:rsidR="00483C37" w:rsidRPr="00957D05">
        <w:rPr>
          <w:rFonts w:ascii="Sylfaen" w:hAnsi="Sylfaen" w:cs="Sylfaen"/>
          <w:lang w:val="ka-GE"/>
        </w:rPr>
        <w:t>რომ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კონვენციის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მე</w:t>
      </w:r>
      <w:r w:rsidR="00483C37" w:rsidRPr="00957D05">
        <w:rPr>
          <w:rFonts w:asciiTheme="majorHAnsi" w:hAnsiTheme="majorHAnsi" w:cstheme="majorHAnsi"/>
          <w:lang w:val="ka-GE"/>
        </w:rPr>
        <w:t xml:space="preserve">-3 </w:t>
      </w:r>
      <w:r w:rsidR="00483C37" w:rsidRPr="00957D05">
        <w:rPr>
          <w:rFonts w:ascii="Sylfaen" w:hAnsi="Sylfaen" w:cs="Sylfaen"/>
          <w:lang w:val="ka-GE"/>
        </w:rPr>
        <w:t>მუხლის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საფუძველზე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მიერ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შეტანილი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საჩივრ</w:t>
      </w:r>
      <w:r w:rsidR="008A5BC2" w:rsidRPr="00957D05">
        <w:rPr>
          <w:rFonts w:ascii="Sylfaen" w:hAnsi="Sylfaen" w:cs="Sylfaen"/>
          <w:lang w:val="ka-GE"/>
        </w:rPr>
        <w:t>ებ</w:t>
      </w:r>
      <w:r w:rsidR="00483C37" w:rsidRPr="00957D05">
        <w:rPr>
          <w:rFonts w:ascii="Sylfaen" w:hAnsi="Sylfaen" w:cs="Sylfaen"/>
          <w:lang w:val="ka-GE"/>
        </w:rPr>
        <w:t>ი</w:t>
      </w:r>
      <w:r w:rsidR="00483C37" w:rsidRPr="00957D05">
        <w:rPr>
          <w:rFonts w:asciiTheme="majorHAnsi" w:hAnsiTheme="majorHAnsi" w:cstheme="majorHAnsi"/>
          <w:lang w:val="ka-GE"/>
        </w:rPr>
        <w:t xml:space="preserve"> № 6 </w:t>
      </w:r>
      <w:r w:rsidR="008A5BC2" w:rsidRPr="00957D05">
        <w:rPr>
          <w:rFonts w:ascii="Sylfaen" w:hAnsi="Sylfaen" w:cs="Sylfaen"/>
          <w:lang w:val="ka-GE"/>
        </w:rPr>
        <w:t>სასჯელაღსრულების</w:t>
      </w:r>
      <w:r w:rsidR="008A5BC2" w:rsidRPr="00957D05">
        <w:rPr>
          <w:rFonts w:asciiTheme="majorHAnsi" w:hAnsiTheme="majorHAnsi" w:cstheme="majorHAnsi"/>
          <w:lang w:val="ka-GE"/>
        </w:rPr>
        <w:t xml:space="preserve"> </w:t>
      </w:r>
      <w:r w:rsidR="008A5BC2" w:rsidRPr="00957D05">
        <w:rPr>
          <w:rFonts w:ascii="Sylfaen" w:hAnsi="Sylfaen" w:cs="Sylfaen"/>
          <w:lang w:val="ka-GE"/>
        </w:rPr>
        <w:t>დაწესებულება</w:t>
      </w:r>
      <w:r w:rsidR="00E9033B" w:rsidRPr="00957D05">
        <w:rPr>
          <w:rFonts w:ascii="Sylfaen" w:hAnsi="Sylfaen" w:cs="Sylfaen"/>
          <w:lang w:val="ka-GE"/>
        </w:rPr>
        <w:t>სა</w:t>
      </w:r>
      <w:r w:rsidR="00E9033B" w:rsidRPr="00957D05">
        <w:rPr>
          <w:rFonts w:asciiTheme="majorHAnsi" w:hAnsiTheme="majorHAnsi" w:cstheme="majorHAnsi"/>
          <w:lang w:val="ka-GE"/>
        </w:rPr>
        <w:t xml:space="preserve"> </w:t>
      </w:r>
      <w:r w:rsidR="00E9033B" w:rsidRPr="00957D05">
        <w:rPr>
          <w:rFonts w:ascii="Sylfaen" w:hAnsi="Sylfaen" w:cs="Sylfaen"/>
          <w:lang w:val="ka-GE"/>
        </w:rPr>
        <w:t>და</w:t>
      </w:r>
      <w:r w:rsidR="00E9033B" w:rsidRPr="00957D05">
        <w:rPr>
          <w:rFonts w:asciiTheme="majorHAnsi" w:hAnsiTheme="majorHAnsi" w:cstheme="majorHAnsi"/>
          <w:lang w:val="ka-GE"/>
        </w:rPr>
        <w:t xml:space="preserve"> </w:t>
      </w:r>
      <w:r w:rsidR="00E9033B" w:rsidRPr="00957D05">
        <w:rPr>
          <w:rFonts w:ascii="Sylfaen" w:hAnsi="Sylfaen" w:cs="Sylfaen"/>
          <w:lang w:val="ka-GE"/>
        </w:rPr>
        <w:t>შემდგომ</w:t>
      </w:r>
      <w:r w:rsidR="00E9033B" w:rsidRPr="00957D05">
        <w:rPr>
          <w:rFonts w:asciiTheme="majorHAnsi" w:hAnsiTheme="majorHAnsi" w:cstheme="majorHAnsi"/>
          <w:lang w:val="ka-GE"/>
        </w:rPr>
        <w:t xml:space="preserve"> </w:t>
      </w:r>
      <w:r w:rsidR="00E9033B" w:rsidRPr="00957D05">
        <w:rPr>
          <w:rFonts w:ascii="Sylfaen" w:hAnsi="Sylfaen" w:cs="Sylfaen"/>
          <w:lang w:val="ka-GE"/>
        </w:rPr>
        <w:t>პენიტენციურ</w:t>
      </w:r>
      <w:r w:rsidR="00E9033B" w:rsidRPr="00957D05">
        <w:rPr>
          <w:rFonts w:asciiTheme="majorHAnsi" w:hAnsiTheme="majorHAnsi" w:cstheme="majorHAnsi"/>
          <w:lang w:val="ka-GE"/>
        </w:rPr>
        <w:t xml:space="preserve"> </w:t>
      </w:r>
      <w:r w:rsidR="00E9033B" w:rsidRPr="00957D05">
        <w:rPr>
          <w:rFonts w:ascii="Sylfaen" w:hAnsi="Sylfaen" w:cs="Sylfaen"/>
          <w:lang w:val="ka-GE"/>
        </w:rPr>
        <w:t>დაწესებულებებში</w:t>
      </w:r>
      <w:r w:rsidR="008A5BC2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მისი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8A5BC2" w:rsidRPr="00957D05">
        <w:rPr>
          <w:rFonts w:ascii="Sylfaen" w:hAnsi="Sylfaen" w:cs="Sylfaen"/>
          <w:lang w:val="ka-GE"/>
        </w:rPr>
        <w:t>პატიმრობის</w:t>
      </w:r>
      <w:r w:rsidR="008A5BC2" w:rsidRPr="00957D05">
        <w:rPr>
          <w:rFonts w:asciiTheme="majorHAnsi" w:hAnsiTheme="majorHAnsi" w:cstheme="majorHAnsi"/>
          <w:lang w:val="ka-GE"/>
        </w:rPr>
        <w:t xml:space="preserve"> </w:t>
      </w:r>
      <w:r w:rsidR="00E9033B" w:rsidRPr="00957D05">
        <w:rPr>
          <w:rFonts w:ascii="Sylfaen" w:hAnsi="Sylfaen" w:cs="Sylfaen"/>
          <w:lang w:val="ka-GE"/>
        </w:rPr>
        <w:t>მატერიალურ</w:t>
      </w:r>
      <w:r w:rsidR="00E9033B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პირობებთან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დაკავშირებით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აშკარად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7D377E" w:rsidRPr="00957D05">
        <w:rPr>
          <w:rFonts w:ascii="Sylfaen" w:hAnsi="Sylfaen" w:cs="Sylfaen"/>
          <w:lang w:val="ka-GE"/>
        </w:rPr>
        <w:t>დაუსაბუთებელია</w:t>
      </w:r>
      <w:r w:rsidR="007D377E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და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არ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უნდა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დაკმაყოფილდეს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კონვენციის</w:t>
      </w:r>
      <w:r w:rsidR="00483C37" w:rsidRPr="00957D05">
        <w:rPr>
          <w:rFonts w:asciiTheme="majorHAnsi" w:hAnsiTheme="majorHAnsi" w:cstheme="majorHAnsi"/>
          <w:lang w:val="ka-GE"/>
        </w:rPr>
        <w:t xml:space="preserve"> 35-</w:t>
      </w:r>
      <w:r w:rsidR="00483C37" w:rsidRPr="00957D05">
        <w:rPr>
          <w:rFonts w:ascii="Sylfaen" w:hAnsi="Sylfaen" w:cs="Sylfaen"/>
          <w:lang w:val="ka-GE"/>
        </w:rPr>
        <w:t>ე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მუხლის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მე</w:t>
      </w:r>
      <w:r w:rsidR="00483C37" w:rsidRPr="00957D05">
        <w:rPr>
          <w:rFonts w:asciiTheme="majorHAnsi" w:hAnsiTheme="majorHAnsi" w:cstheme="majorHAnsi"/>
          <w:lang w:val="ka-GE"/>
        </w:rPr>
        <w:t xml:space="preserve">-3 </w:t>
      </w:r>
      <w:r w:rsidR="00483C37" w:rsidRPr="00957D05">
        <w:rPr>
          <w:rFonts w:ascii="Sylfaen" w:hAnsi="Sylfaen" w:cs="Sylfaen"/>
          <w:lang w:val="ka-GE"/>
        </w:rPr>
        <w:t>პუნქტის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1F1D2B" w:rsidRPr="00957D05">
        <w:rPr>
          <w:rFonts w:asciiTheme="majorHAnsi" w:hAnsiTheme="majorHAnsi" w:cstheme="majorHAnsi"/>
          <w:lang w:val="ka-GE"/>
        </w:rPr>
        <w:t xml:space="preserve">(a) </w:t>
      </w:r>
      <w:r w:rsidR="00483C37" w:rsidRPr="00957D05">
        <w:rPr>
          <w:rFonts w:ascii="Sylfaen" w:hAnsi="Sylfaen" w:cs="Sylfaen"/>
          <w:lang w:val="ka-GE"/>
        </w:rPr>
        <w:t>ქვეპუნქტისა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და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მე</w:t>
      </w:r>
      <w:r w:rsidR="00483C37" w:rsidRPr="00957D05">
        <w:rPr>
          <w:rFonts w:asciiTheme="majorHAnsi" w:hAnsiTheme="majorHAnsi" w:cstheme="majorHAnsi"/>
          <w:lang w:val="ka-GE"/>
        </w:rPr>
        <w:t xml:space="preserve">-4 </w:t>
      </w:r>
      <w:r w:rsidR="00483C37" w:rsidRPr="00957D05">
        <w:rPr>
          <w:rFonts w:ascii="Sylfaen" w:hAnsi="Sylfaen" w:cs="Sylfaen"/>
          <w:lang w:val="ka-GE"/>
        </w:rPr>
        <w:t>პუნქტის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შესაბამისად</w:t>
      </w:r>
      <w:r w:rsidR="00483C37" w:rsidRPr="00957D05">
        <w:rPr>
          <w:rFonts w:asciiTheme="majorHAnsi" w:hAnsiTheme="majorHAnsi" w:cstheme="majorHAnsi"/>
          <w:lang w:val="ka-GE"/>
        </w:rPr>
        <w:t xml:space="preserve">. </w:t>
      </w:r>
    </w:p>
    <w:p w14:paraId="0C8C7688" w14:textId="1209A7CB" w:rsidR="00D4515F" w:rsidRPr="00957D05" w:rsidRDefault="00D4515F" w:rsidP="00DE2036">
      <w:pPr>
        <w:pStyle w:val="ECHRHeading3"/>
        <w:rPr>
          <w:rFonts w:cstheme="majorHAnsi"/>
          <w:lang w:val="ka-GE"/>
        </w:rPr>
      </w:pPr>
      <w:r w:rsidRPr="00957D05">
        <w:rPr>
          <w:rFonts w:cstheme="majorHAnsi"/>
          <w:lang w:val="ka-GE"/>
        </w:rPr>
        <w:t>2.</w:t>
      </w:r>
      <w:r w:rsidR="00162A41" w:rsidRPr="00957D05">
        <w:rPr>
          <w:rFonts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სამედიცინო</w:t>
      </w:r>
      <w:r w:rsidR="00483C37" w:rsidRPr="00957D05">
        <w:rPr>
          <w:rFonts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მომსახურება</w:t>
      </w:r>
      <w:r w:rsidR="00483C37" w:rsidRPr="00957D05">
        <w:rPr>
          <w:rFonts w:cstheme="majorHAnsi"/>
          <w:lang w:val="ka-GE"/>
        </w:rPr>
        <w:t xml:space="preserve"> </w:t>
      </w:r>
      <w:r w:rsidR="001F1D2B" w:rsidRPr="00957D05">
        <w:rPr>
          <w:rFonts w:ascii="Sylfaen" w:hAnsi="Sylfaen" w:cs="Sylfaen"/>
          <w:lang w:val="ka-GE"/>
        </w:rPr>
        <w:t>სასჯელაღსრულების</w:t>
      </w:r>
      <w:r w:rsidR="001F1D2B" w:rsidRPr="00957D05">
        <w:rPr>
          <w:rFonts w:cstheme="majorHAnsi"/>
          <w:lang w:val="ka-GE"/>
        </w:rPr>
        <w:t xml:space="preserve"> </w:t>
      </w:r>
      <w:r w:rsidR="001F1D2B" w:rsidRPr="00957D05">
        <w:rPr>
          <w:rFonts w:ascii="Sylfaen" w:hAnsi="Sylfaen" w:cs="Sylfaen"/>
          <w:lang w:val="ka-GE"/>
        </w:rPr>
        <w:t>დაწესებულებაში</w:t>
      </w:r>
    </w:p>
    <w:bookmarkStart w:id="18" w:name="medical1"/>
    <w:p w14:paraId="03ABE9F8" w14:textId="0C4E0975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44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bookmarkEnd w:id="18"/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სასამართლომ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შეაჯამა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1F1D2B" w:rsidRPr="00957D05">
        <w:rPr>
          <w:rFonts w:ascii="Sylfaen" w:hAnsi="Sylfaen" w:cs="Sylfaen"/>
          <w:lang w:val="ka-GE"/>
        </w:rPr>
        <w:t>სასჯელაღსრულების</w:t>
      </w:r>
      <w:r w:rsidR="001F1D2B" w:rsidRPr="00957D05">
        <w:rPr>
          <w:rFonts w:asciiTheme="majorHAnsi" w:hAnsiTheme="majorHAnsi" w:cstheme="majorHAnsi"/>
          <w:lang w:val="ka-GE"/>
        </w:rPr>
        <w:t xml:space="preserve"> </w:t>
      </w:r>
      <w:r w:rsidR="001F1D2B" w:rsidRPr="00957D05">
        <w:rPr>
          <w:rFonts w:ascii="Sylfaen" w:hAnsi="Sylfaen" w:cs="Sylfaen"/>
          <w:lang w:val="ka-GE"/>
        </w:rPr>
        <w:t>დაწესებულებებში</w:t>
      </w:r>
      <w:r w:rsidR="001F1D2B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სამედიცინო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მომსახურების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შესაბამისობასთან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დაკავშირებული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სათანადო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ზოგადი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1F1D2B" w:rsidRPr="00957D05">
        <w:rPr>
          <w:rFonts w:ascii="Sylfaen" w:hAnsi="Sylfaen" w:cs="Sylfaen"/>
          <w:lang w:val="ka-GE"/>
        </w:rPr>
        <w:t>პრინციპები</w:t>
      </w:r>
      <w:r w:rsidR="001F1D2B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საქმეებში</w:t>
      </w:r>
      <w:r w:rsidR="00483C37" w:rsidRPr="00957D05">
        <w:rPr>
          <w:rFonts w:asciiTheme="majorHAnsi" w:hAnsiTheme="majorHAnsi" w:cstheme="majorHAnsi"/>
          <w:lang w:val="ka-GE"/>
        </w:rPr>
        <w:t xml:space="preserve">: </w:t>
      </w:r>
      <w:r w:rsidR="001F1D2B" w:rsidRPr="00957D05">
        <w:rPr>
          <w:rFonts w:asciiTheme="majorHAnsi" w:hAnsiTheme="majorHAnsi" w:cstheme="majorHAnsi"/>
          <w:i/>
          <w:lang w:val="ka-GE"/>
        </w:rPr>
        <w:t>Blokhin v. Russia</w:t>
      </w:r>
      <w:r w:rsidR="00483C37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 xml:space="preserve">([GC], </w:t>
      </w:r>
      <w:r w:rsidR="00483C37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 xml:space="preserve">47152/06, §§ 135-140, ECHR 2016, </w:t>
      </w:r>
      <w:r w:rsidR="00483C37" w:rsidRPr="00957D05">
        <w:rPr>
          <w:rFonts w:ascii="Sylfaen" w:hAnsi="Sylfaen" w:cs="Sylfaen"/>
          <w:lang w:val="ka-GE"/>
        </w:rPr>
        <w:t>შემდგომი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მითითებებით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1F1D2B" w:rsidRPr="00957D05">
        <w:rPr>
          <w:rFonts w:ascii="Sylfaen" w:hAnsi="Sylfaen" w:cs="Sylfaen"/>
          <w:lang w:val="ka-GE"/>
        </w:rPr>
        <w:t>მასზე</w:t>
      </w:r>
      <w:r w:rsidR="001F1D2B" w:rsidRPr="00957D05">
        <w:rPr>
          <w:rFonts w:asciiTheme="majorHAnsi" w:hAnsiTheme="majorHAnsi" w:cstheme="majorHAnsi"/>
          <w:lang w:val="ka-GE"/>
        </w:rPr>
        <w:t xml:space="preserve">); </w:t>
      </w:r>
      <w:r w:rsidR="00483C37" w:rsidRPr="00957D05">
        <w:rPr>
          <w:rFonts w:ascii="Sylfaen" w:hAnsi="Sylfaen" w:cs="Sylfaen"/>
          <w:i/>
          <w:lang w:val="ka-GE"/>
        </w:rPr>
        <w:t>გოგინაშვილი</w:t>
      </w:r>
      <w:r w:rsidR="00D4515F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>(</w:t>
      </w:r>
      <w:r w:rsidR="00483C37" w:rsidRPr="00957D05">
        <w:rPr>
          <w:rFonts w:ascii="Sylfaen" w:hAnsi="Sylfaen" w:cs="Sylfaen"/>
          <w:lang w:val="ka-GE"/>
        </w:rPr>
        <w:t>ციტირებული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ზემოთ</w:t>
      </w:r>
      <w:r w:rsidR="00483C37" w:rsidRPr="00957D05">
        <w:rPr>
          <w:rFonts w:asciiTheme="majorHAnsi" w:hAnsiTheme="majorHAnsi" w:cstheme="majorHAnsi"/>
          <w:lang w:val="ka-GE"/>
        </w:rPr>
        <w:t>,</w:t>
      </w:r>
      <w:r w:rsidR="00D4515F" w:rsidRPr="00957D05">
        <w:rPr>
          <w:rFonts w:asciiTheme="majorHAnsi" w:hAnsiTheme="majorHAnsi" w:cstheme="majorHAnsi"/>
          <w:lang w:val="ka-GE"/>
        </w:rPr>
        <w:t xml:space="preserve"> §§ 69-70); </w:t>
      </w:r>
      <w:r w:rsidR="00483C37" w:rsidRPr="00957D05">
        <w:rPr>
          <w:rFonts w:ascii="Sylfaen" w:hAnsi="Sylfaen" w:cs="Sylfaen"/>
          <w:i/>
          <w:lang w:val="ka-GE"/>
        </w:rPr>
        <w:t>ირაკლი</w:t>
      </w:r>
      <w:r w:rsidR="00483C37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483C37" w:rsidRPr="00957D05">
        <w:rPr>
          <w:rFonts w:ascii="Sylfaen" w:hAnsi="Sylfaen" w:cs="Sylfaen"/>
          <w:i/>
          <w:lang w:val="ka-GE"/>
        </w:rPr>
        <w:t>მინდაძე</w:t>
      </w:r>
      <w:r w:rsidR="00483C37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483C37" w:rsidRPr="00957D05">
        <w:rPr>
          <w:rFonts w:ascii="Sylfaen" w:hAnsi="Sylfaen" w:cs="Sylfaen"/>
          <w:i/>
          <w:lang w:val="ka-GE"/>
        </w:rPr>
        <w:t>საქართველოს</w:t>
      </w:r>
      <w:r w:rsidR="00483C37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483C37" w:rsidRPr="00957D05">
        <w:rPr>
          <w:rFonts w:ascii="Sylfaen" w:hAnsi="Sylfaen" w:cs="Sylfaen"/>
          <w:i/>
          <w:lang w:val="ka-GE"/>
        </w:rPr>
        <w:t>წინააღმდეგ</w:t>
      </w:r>
      <w:r w:rsidR="00483C37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>(</w:t>
      </w:r>
      <w:r w:rsidR="00483C37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 xml:space="preserve">17012/09, §§ 39-40, </w:t>
      </w:r>
      <w:r w:rsidR="001F1D2B" w:rsidRPr="00957D05">
        <w:rPr>
          <w:rFonts w:asciiTheme="majorHAnsi" w:hAnsiTheme="majorHAnsi" w:cstheme="majorHAnsi"/>
          <w:lang w:val="ka-GE"/>
        </w:rPr>
        <w:t xml:space="preserve">2012 </w:t>
      </w:r>
      <w:r w:rsidR="001F1D2B" w:rsidRPr="00957D05">
        <w:rPr>
          <w:rFonts w:ascii="Sylfaen" w:hAnsi="Sylfaen" w:cs="Sylfaen"/>
          <w:lang w:val="ka-GE"/>
        </w:rPr>
        <w:t>წლის</w:t>
      </w:r>
      <w:r w:rsidR="001F1D2B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 xml:space="preserve">11 </w:t>
      </w:r>
      <w:r w:rsidR="00483C37" w:rsidRPr="00957D05">
        <w:rPr>
          <w:rFonts w:ascii="Sylfaen" w:hAnsi="Sylfaen" w:cs="Sylfaen"/>
          <w:lang w:val="ka-GE"/>
        </w:rPr>
        <w:t>დეკემბერი</w:t>
      </w:r>
      <w:r w:rsidR="00483C37" w:rsidRPr="00957D05">
        <w:rPr>
          <w:rFonts w:asciiTheme="majorHAnsi" w:hAnsiTheme="majorHAnsi" w:cstheme="majorHAnsi"/>
          <w:lang w:val="ka-GE"/>
        </w:rPr>
        <w:t>,</w:t>
      </w:r>
      <w:r w:rsidR="00D4515F" w:rsidRPr="00957D05">
        <w:rPr>
          <w:rFonts w:asciiTheme="majorHAnsi" w:hAnsiTheme="majorHAnsi" w:cstheme="majorHAnsi"/>
          <w:lang w:val="ka-GE"/>
        </w:rPr>
        <w:t xml:space="preserve">); </w:t>
      </w:r>
      <w:r w:rsidR="00483C37" w:rsidRPr="00957D05">
        <w:rPr>
          <w:rFonts w:ascii="Sylfaen" w:hAnsi="Sylfaen" w:cs="Sylfaen"/>
          <w:lang w:val="ka-GE"/>
        </w:rPr>
        <w:t>და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i/>
          <w:lang w:val="ka-GE"/>
        </w:rPr>
        <w:t>ჯელაძე</w:t>
      </w:r>
      <w:r w:rsidR="001F1D2B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483C37" w:rsidRPr="00957D05">
        <w:rPr>
          <w:rFonts w:ascii="Sylfaen" w:hAnsi="Sylfaen" w:cs="Sylfaen"/>
          <w:i/>
          <w:lang w:val="ka-GE"/>
        </w:rPr>
        <w:t>საქართველოს</w:t>
      </w:r>
      <w:r w:rsidR="00483C37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483C37" w:rsidRPr="00957D05">
        <w:rPr>
          <w:rFonts w:ascii="Sylfaen" w:hAnsi="Sylfaen" w:cs="Sylfaen"/>
          <w:i/>
          <w:lang w:val="ka-GE"/>
        </w:rPr>
        <w:t>წინააღმდეგ</w:t>
      </w:r>
      <w:r w:rsidR="00D4515F" w:rsidRPr="00957D05">
        <w:rPr>
          <w:rFonts w:asciiTheme="majorHAnsi" w:hAnsiTheme="majorHAnsi" w:cstheme="majorHAnsi"/>
          <w:lang w:val="ka-GE"/>
        </w:rPr>
        <w:t xml:space="preserve"> (</w:t>
      </w:r>
      <w:r w:rsidR="00483C37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>1871/08, §§ 41-42,</w:t>
      </w:r>
      <w:r w:rsidR="001F1D2B" w:rsidRPr="00957D05">
        <w:rPr>
          <w:rFonts w:asciiTheme="majorHAnsi" w:hAnsiTheme="majorHAnsi" w:cstheme="majorHAnsi"/>
          <w:lang w:val="ka-GE"/>
        </w:rPr>
        <w:t xml:space="preserve"> 2012 </w:t>
      </w:r>
      <w:r w:rsidR="001F1D2B" w:rsidRPr="00957D05">
        <w:rPr>
          <w:rFonts w:ascii="Sylfaen" w:hAnsi="Sylfaen" w:cs="Sylfaen"/>
          <w:lang w:val="ka-GE"/>
        </w:rPr>
        <w:t>წლის</w:t>
      </w:r>
      <w:r w:rsidR="00D4515F" w:rsidRPr="00957D05">
        <w:rPr>
          <w:rFonts w:asciiTheme="majorHAnsi" w:hAnsiTheme="majorHAnsi" w:cstheme="majorHAnsi"/>
          <w:lang w:val="ka-GE"/>
        </w:rPr>
        <w:t xml:space="preserve"> 18 </w:t>
      </w:r>
      <w:r w:rsidR="00483C37" w:rsidRPr="00957D05">
        <w:rPr>
          <w:rFonts w:ascii="Sylfaen" w:hAnsi="Sylfaen" w:cs="Sylfaen"/>
          <w:lang w:val="ka-GE"/>
        </w:rPr>
        <w:t>დეკემბერი</w:t>
      </w:r>
      <w:r w:rsidR="00D4515F" w:rsidRPr="00957D05">
        <w:rPr>
          <w:rFonts w:asciiTheme="majorHAnsi" w:hAnsiTheme="majorHAnsi" w:cstheme="majorHAnsi"/>
          <w:lang w:val="ka-GE"/>
        </w:rPr>
        <w:t>).</w:t>
      </w:r>
    </w:p>
    <w:p w14:paraId="753B8929" w14:textId="50D3F57E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45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940E8F" w:rsidRPr="00957D05">
        <w:rPr>
          <w:rFonts w:ascii="Sylfaen" w:hAnsi="Sylfaen" w:cs="Sylfaen"/>
          <w:lang w:val="ka-GE"/>
        </w:rPr>
        <w:t>ასაჩივრებდა</w:t>
      </w:r>
      <w:r w:rsidR="00940E8F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სამედიცინო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940E8F" w:rsidRPr="00957D05">
        <w:rPr>
          <w:rFonts w:ascii="Sylfaen" w:hAnsi="Sylfaen" w:cs="Sylfaen"/>
          <w:lang w:val="ka-GE"/>
        </w:rPr>
        <w:t>ზედამხედველობისა</w:t>
      </w:r>
      <w:r w:rsidR="00940E8F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და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მ</w:t>
      </w:r>
      <w:r w:rsidR="00483C37" w:rsidRPr="00957D05">
        <w:rPr>
          <w:rFonts w:ascii="Sylfaen" w:hAnsi="Sylfaen" w:cs="Sylfaen"/>
          <w:lang w:val="ka-GE"/>
        </w:rPr>
        <w:t>ომსახურების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ნაკლებობ</w:t>
      </w:r>
      <w:r w:rsidR="00940E8F" w:rsidRPr="00957D05">
        <w:rPr>
          <w:rFonts w:ascii="Sylfaen" w:hAnsi="Sylfaen" w:cs="Sylfaen"/>
          <w:lang w:val="ka-GE"/>
        </w:rPr>
        <w:t>ას</w:t>
      </w:r>
      <w:r w:rsidR="00483C37" w:rsidRPr="00957D05">
        <w:rPr>
          <w:rFonts w:asciiTheme="majorHAnsi" w:hAnsiTheme="majorHAnsi" w:cstheme="majorHAnsi"/>
          <w:lang w:val="ka-GE"/>
        </w:rPr>
        <w:t xml:space="preserve">. </w:t>
      </w:r>
      <w:r w:rsidR="006C1B1B" w:rsidRPr="00957D05">
        <w:rPr>
          <w:rFonts w:ascii="Sylfaen" w:hAnsi="Sylfaen" w:cs="Sylfaen"/>
          <w:lang w:val="ka-GE"/>
        </w:rPr>
        <w:t>სასამართლო</w:t>
      </w:r>
      <w:r w:rsidR="00940E8F" w:rsidRPr="00957D05">
        <w:rPr>
          <w:rFonts w:ascii="Sylfaen" w:hAnsi="Sylfaen" w:cs="Sylfaen"/>
          <w:lang w:val="ka-GE"/>
        </w:rPr>
        <w:t>ს</w:t>
      </w:r>
      <w:r w:rsidR="00940E8F" w:rsidRPr="00957D05">
        <w:rPr>
          <w:rFonts w:asciiTheme="majorHAnsi" w:hAnsiTheme="majorHAnsi" w:cstheme="majorHAnsi"/>
          <w:lang w:val="ka-GE"/>
        </w:rPr>
        <w:t xml:space="preserve"> </w:t>
      </w:r>
      <w:r w:rsidR="00940E8F" w:rsidRPr="00957D05">
        <w:rPr>
          <w:rFonts w:ascii="Sylfaen" w:hAnsi="Sylfaen" w:cs="Sylfaen"/>
          <w:lang w:val="ka-GE"/>
        </w:rPr>
        <w:t>რეგლამენტის</w:t>
      </w:r>
      <w:r w:rsidR="00940E8F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Theme="majorHAnsi" w:hAnsiTheme="majorHAnsi" w:cstheme="majorHAnsi"/>
          <w:lang w:val="ka-GE"/>
        </w:rPr>
        <w:t>39-</w:t>
      </w:r>
      <w:r w:rsidR="006C1B1B" w:rsidRPr="00957D05">
        <w:rPr>
          <w:rFonts w:ascii="Sylfaen" w:hAnsi="Sylfaen" w:cs="Sylfaen"/>
          <w:lang w:val="ka-GE"/>
        </w:rPr>
        <w:t>ე</w:t>
      </w:r>
      <w:r w:rsidR="006C1B1B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წესის</w:t>
      </w:r>
      <w:r w:rsidR="006C1B1B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თანახმად</w:t>
      </w:r>
      <w:r w:rsidR="006C1B1B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დროებითი</w:t>
      </w:r>
      <w:r w:rsidR="006C1B1B" w:rsidRPr="00957D05">
        <w:rPr>
          <w:rFonts w:asciiTheme="majorHAnsi" w:hAnsiTheme="majorHAnsi" w:cstheme="majorHAnsi"/>
          <w:lang w:val="ka-GE"/>
        </w:rPr>
        <w:t xml:space="preserve"> </w:t>
      </w:r>
      <w:r w:rsidR="00940E8F" w:rsidRPr="00957D05">
        <w:rPr>
          <w:rFonts w:ascii="Sylfaen" w:hAnsi="Sylfaen" w:cs="Sylfaen"/>
          <w:lang w:val="ka-GE"/>
        </w:rPr>
        <w:t>ღონისძიების</w:t>
      </w:r>
      <w:r w:rsidR="00940E8F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მითითების</w:t>
      </w:r>
      <w:r w:rsidR="006C1B1B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საპასუხოდ</w:t>
      </w:r>
      <w:r w:rsidR="006C1B1B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მთავრობის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მიერ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წარმოდგენილი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ინფორმაციიდან</w:t>
      </w:r>
      <w:r w:rsidR="00483C37" w:rsidRPr="00957D05">
        <w:rPr>
          <w:rFonts w:asciiTheme="majorHAnsi" w:hAnsiTheme="majorHAnsi" w:cstheme="majorHAnsi"/>
          <w:lang w:val="ka-GE"/>
        </w:rPr>
        <w:t xml:space="preserve"> </w:t>
      </w:r>
      <w:r w:rsidR="00483C37" w:rsidRPr="00957D05">
        <w:rPr>
          <w:rFonts w:ascii="Sylfaen" w:hAnsi="Sylfaen" w:cs="Sylfaen"/>
          <w:lang w:val="ka-GE"/>
        </w:rPr>
        <w:t>ჩანს</w:t>
      </w:r>
      <w:r w:rsidR="00483C37" w:rsidRPr="00957D05">
        <w:rPr>
          <w:rFonts w:asciiTheme="majorHAnsi" w:hAnsiTheme="majorHAnsi" w:cstheme="majorHAnsi"/>
          <w:lang w:val="ka-GE"/>
        </w:rPr>
        <w:t xml:space="preserve">, </w:t>
      </w:r>
      <w:r w:rsidR="00483C37" w:rsidRPr="00957D05">
        <w:rPr>
          <w:rFonts w:ascii="Sylfaen" w:hAnsi="Sylfaen" w:cs="Sylfaen"/>
          <w:lang w:val="ka-GE"/>
        </w:rPr>
        <w:t>რომ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6C1B1B" w:rsidRPr="00957D05">
        <w:rPr>
          <w:rFonts w:asciiTheme="majorHAnsi" w:hAnsiTheme="majorHAnsi" w:cstheme="majorHAnsi"/>
          <w:lang w:val="ka-GE"/>
        </w:rPr>
        <w:t xml:space="preserve"> </w:t>
      </w:r>
      <w:r w:rsidR="00940E8F" w:rsidRPr="00957D05">
        <w:rPr>
          <w:rFonts w:ascii="Sylfaen" w:hAnsi="Sylfaen" w:cs="Sylfaen"/>
          <w:lang w:val="ka-GE"/>
        </w:rPr>
        <w:t>საჩივრებზე</w:t>
      </w:r>
      <w:r w:rsidR="00940E8F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თავის</w:t>
      </w:r>
      <w:r w:rsidR="006C1B1B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ტკივილებთან</w:t>
      </w:r>
      <w:r w:rsidR="006C1B1B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დაკავშირებით</w:t>
      </w:r>
      <w:r w:rsidR="006C1B1B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მოხდა</w:t>
      </w:r>
      <w:r w:rsidR="006C1B1B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რეაგირება</w:t>
      </w:r>
      <w:r w:rsidR="006C1B1B" w:rsidRPr="00957D05">
        <w:rPr>
          <w:rFonts w:asciiTheme="majorHAnsi" w:hAnsiTheme="majorHAnsi" w:cstheme="majorHAnsi"/>
          <w:lang w:val="ka-GE"/>
        </w:rPr>
        <w:t xml:space="preserve"> 2008 </w:t>
      </w:r>
      <w:r w:rsidR="006C1B1B" w:rsidRPr="00957D05">
        <w:rPr>
          <w:rFonts w:ascii="Sylfaen" w:hAnsi="Sylfaen" w:cs="Sylfaen"/>
          <w:lang w:val="ka-GE"/>
        </w:rPr>
        <w:t>წლის</w:t>
      </w:r>
      <w:r w:rsidR="006C1B1B" w:rsidRPr="00957D05">
        <w:rPr>
          <w:rFonts w:asciiTheme="majorHAnsi" w:hAnsiTheme="majorHAnsi" w:cstheme="majorHAnsi"/>
          <w:lang w:val="ka-GE"/>
        </w:rPr>
        <w:t xml:space="preserve"> 28 </w:t>
      </w:r>
      <w:r w:rsidR="006C1B1B" w:rsidRPr="00957D05">
        <w:rPr>
          <w:rFonts w:ascii="Sylfaen" w:hAnsi="Sylfaen" w:cs="Sylfaen"/>
          <w:lang w:val="ka-GE"/>
        </w:rPr>
        <w:t>ივლისს</w:t>
      </w:r>
      <w:r w:rsidR="006C1B1B" w:rsidRPr="00957D05">
        <w:rPr>
          <w:rFonts w:asciiTheme="majorHAnsi" w:hAnsiTheme="majorHAnsi" w:cstheme="majorHAnsi"/>
          <w:lang w:val="ka-GE"/>
        </w:rPr>
        <w:t xml:space="preserve"> (</w:t>
      </w:r>
      <w:r w:rsidR="006C1B1B" w:rsidRPr="00957D05">
        <w:rPr>
          <w:rFonts w:ascii="Sylfaen" w:hAnsi="Sylfaen" w:cs="Sylfaen"/>
          <w:lang w:val="ka-GE"/>
        </w:rPr>
        <w:t>იხ</w:t>
      </w:r>
      <w:r w:rsidR="006C1B1B" w:rsidRPr="00957D05">
        <w:rPr>
          <w:rFonts w:asciiTheme="majorHAnsi" w:hAnsiTheme="majorHAnsi" w:cstheme="majorHAnsi"/>
          <w:lang w:val="ka-GE"/>
        </w:rPr>
        <w:t xml:space="preserve">. </w:t>
      </w:r>
      <w:r w:rsidR="00940E8F" w:rsidRPr="00957D05">
        <w:rPr>
          <w:rFonts w:ascii="Sylfaen" w:hAnsi="Sylfaen" w:cs="Sylfaen"/>
          <w:lang w:val="ka-GE"/>
        </w:rPr>
        <w:t>პარაგრაფი</w:t>
      </w:r>
      <w:r w:rsidR="00940E8F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Theme="majorHAnsi" w:hAnsiTheme="majorHAnsi" w:cstheme="majorHAnsi"/>
          <w:lang w:val="ka-GE"/>
        </w:rPr>
        <w:t xml:space="preserve">26 </w:t>
      </w:r>
      <w:r w:rsidR="006C1B1B" w:rsidRPr="00957D05">
        <w:rPr>
          <w:rFonts w:ascii="Sylfaen" w:hAnsi="Sylfaen" w:cs="Sylfaen"/>
          <w:lang w:val="ka-GE"/>
        </w:rPr>
        <w:t>ზემოთ</w:t>
      </w:r>
      <w:r w:rsidR="006C1B1B" w:rsidRPr="00957D05">
        <w:rPr>
          <w:rFonts w:asciiTheme="majorHAnsi" w:hAnsiTheme="majorHAnsi" w:cstheme="majorHAnsi"/>
          <w:lang w:val="ka-GE"/>
        </w:rPr>
        <w:t xml:space="preserve">).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40E8F" w:rsidRPr="00957D05">
        <w:rPr>
          <w:rFonts w:ascii="Sylfaen" w:hAnsi="Sylfaen" w:cs="Sylfaen"/>
          <w:lang w:val="ka-GE"/>
        </w:rPr>
        <w:t>შემდგომში</w:t>
      </w:r>
      <w:r w:rsidR="00940E8F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</w:t>
      </w:r>
      <w:r w:rsidR="00940E8F" w:rsidRPr="00957D05">
        <w:rPr>
          <w:rFonts w:ascii="Sylfaen" w:hAnsi="Sylfaen" w:cs="Sylfaen"/>
          <w:lang w:val="ka-GE"/>
        </w:rPr>
        <w:t>მა</w:t>
      </w:r>
      <w:r w:rsidR="006C1B1B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აღიარა</w:t>
      </w:r>
      <w:r w:rsidR="006C1B1B" w:rsidRPr="00957D05">
        <w:rPr>
          <w:rFonts w:asciiTheme="majorHAnsi" w:hAnsiTheme="majorHAnsi" w:cstheme="majorHAnsi"/>
          <w:lang w:val="ka-GE"/>
        </w:rPr>
        <w:t xml:space="preserve">, </w:t>
      </w:r>
      <w:r w:rsidR="006C1B1B" w:rsidRPr="00957D05">
        <w:rPr>
          <w:rFonts w:ascii="Sylfaen" w:hAnsi="Sylfaen" w:cs="Sylfaen"/>
          <w:lang w:val="ka-GE"/>
        </w:rPr>
        <w:t>რომ</w:t>
      </w:r>
      <w:r w:rsidR="006C1B1B" w:rsidRPr="00957D05">
        <w:rPr>
          <w:rFonts w:asciiTheme="majorHAnsi" w:hAnsiTheme="majorHAnsi" w:cstheme="majorHAnsi"/>
          <w:lang w:val="ka-GE"/>
        </w:rPr>
        <w:t xml:space="preserve"> 2008 </w:t>
      </w:r>
      <w:r w:rsidR="006C1B1B" w:rsidRPr="00957D05">
        <w:rPr>
          <w:rFonts w:ascii="Sylfaen" w:hAnsi="Sylfaen" w:cs="Sylfaen"/>
          <w:lang w:val="ka-GE"/>
        </w:rPr>
        <w:t>წლის</w:t>
      </w:r>
      <w:r w:rsidR="006C1B1B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ოქტომბრის</w:t>
      </w:r>
      <w:r w:rsidR="006C1B1B" w:rsidRPr="00957D05">
        <w:rPr>
          <w:rFonts w:asciiTheme="majorHAnsi" w:hAnsiTheme="majorHAnsi" w:cstheme="majorHAnsi"/>
          <w:lang w:val="ka-GE"/>
        </w:rPr>
        <w:t xml:space="preserve"> </w:t>
      </w:r>
      <w:r w:rsidR="00940E8F" w:rsidRPr="00957D05">
        <w:rPr>
          <w:rFonts w:ascii="Sylfaen" w:hAnsi="Sylfaen" w:cs="Sylfaen"/>
          <w:lang w:val="ka-GE"/>
        </w:rPr>
        <w:t>დაუზუსტებელ</w:t>
      </w:r>
      <w:r w:rsidR="00940E8F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რიცხვში</w:t>
      </w:r>
      <w:r w:rsidR="006C1B1B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იგი</w:t>
      </w:r>
      <w:r w:rsidR="006C1B1B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მოინახულა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ნევრო</w:t>
      </w:r>
      <w:r w:rsidR="00940E8F" w:rsidRPr="00957D05">
        <w:rPr>
          <w:rFonts w:ascii="Sylfaen" w:hAnsi="Sylfaen" w:cs="Sylfaen"/>
          <w:lang w:val="ka-GE"/>
        </w:rPr>
        <w:t>პათო</w:t>
      </w:r>
      <w:r w:rsidR="006C1B1B" w:rsidRPr="00957D05">
        <w:rPr>
          <w:rFonts w:ascii="Sylfaen" w:hAnsi="Sylfaen" w:cs="Sylfaen"/>
          <w:lang w:val="ka-GE"/>
        </w:rPr>
        <w:t>ლოგმა</w:t>
      </w:r>
      <w:r w:rsidR="00D4515F" w:rsidRPr="00957D05">
        <w:rPr>
          <w:rFonts w:asciiTheme="majorHAnsi" w:hAnsiTheme="majorHAnsi" w:cstheme="majorHAnsi"/>
          <w:bCs/>
          <w:lang w:val="ka-GE"/>
        </w:rPr>
        <w:t xml:space="preserve"> (</w:t>
      </w:r>
      <w:r w:rsidR="006C1B1B" w:rsidRPr="00957D05">
        <w:rPr>
          <w:rFonts w:ascii="Sylfaen" w:hAnsi="Sylfaen" w:cs="Sylfaen"/>
          <w:bCs/>
          <w:lang w:val="ka-GE"/>
        </w:rPr>
        <w:t>იხ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. </w:t>
      </w:r>
      <w:r w:rsidR="006C1B1B" w:rsidRPr="00957D05">
        <w:rPr>
          <w:rFonts w:ascii="Sylfaen" w:hAnsi="Sylfaen" w:cs="Sylfaen"/>
          <w:bCs/>
          <w:lang w:val="ka-GE"/>
        </w:rPr>
        <w:t>იქვე</w:t>
      </w:r>
      <w:r w:rsidR="00D4515F" w:rsidRPr="00957D05">
        <w:rPr>
          <w:rFonts w:asciiTheme="majorHAnsi" w:hAnsiTheme="majorHAnsi" w:cstheme="majorHAnsi"/>
          <w:bCs/>
          <w:lang w:val="ka-GE"/>
        </w:rPr>
        <w:t xml:space="preserve">). 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2008 </w:t>
      </w:r>
      <w:r w:rsidR="006C1B1B" w:rsidRPr="00957D05">
        <w:rPr>
          <w:rFonts w:ascii="Sylfaen" w:hAnsi="Sylfaen" w:cs="Sylfaen"/>
          <w:bCs/>
          <w:lang w:val="ka-GE"/>
        </w:rPr>
        <w:t>წლის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11 </w:t>
      </w:r>
      <w:r w:rsidR="006C1B1B" w:rsidRPr="00957D05">
        <w:rPr>
          <w:rFonts w:ascii="Sylfaen" w:hAnsi="Sylfaen" w:cs="Sylfaen"/>
          <w:bCs/>
          <w:lang w:val="ka-GE"/>
        </w:rPr>
        <w:t>ნოემბრის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თავის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ტკივილებთან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დაკავშირებულ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საჩივარს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არ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მოჰყოლია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940E8F" w:rsidRPr="00957D05">
        <w:rPr>
          <w:rFonts w:ascii="Sylfaen" w:hAnsi="Sylfaen" w:cs="Sylfaen"/>
          <w:bCs/>
          <w:lang w:val="ka-GE"/>
        </w:rPr>
        <w:t>დაუყოვნებლივ</w:t>
      </w:r>
      <w:r w:rsidR="00940E8F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რეაგირება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და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9B3182" w:rsidRPr="00957D05">
        <w:rPr>
          <w:rFonts w:ascii="Sylfaen" w:hAnsi="Sylfaen" w:cs="Sylfaen"/>
          <w:bCs/>
          <w:lang w:val="ka-GE"/>
        </w:rPr>
        <w:t>მომჩივანი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მოინახულა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ნევრო</w:t>
      </w:r>
      <w:r w:rsidR="00940E8F" w:rsidRPr="00957D05">
        <w:rPr>
          <w:rFonts w:ascii="Sylfaen" w:hAnsi="Sylfaen" w:cs="Sylfaen"/>
          <w:bCs/>
          <w:lang w:val="ka-GE"/>
        </w:rPr>
        <w:t>პათო</w:t>
      </w:r>
      <w:r w:rsidR="006C1B1B" w:rsidRPr="00957D05">
        <w:rPr>
          <w:rFonts w:ascii="Sylfaen" w:hAnsi="Sylfaen" w:cs="Sylfaen"/>
          <w:bCs/>
          <w:lang w:val="ka-GE"/>
        </w:rPr>
        <w:t>ლოგმა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2009 </w:t>
      </w:r>
      <w:r w:rsidR="006C1B1B" w:rsidRPr="00957D05">
        <w:rPr>
          <w:rFonts w:ascii="Sylfaen" w:hAnsi="Sylfaen" w:cs="Sylfaen"/>
          <w:bCs/>
          <w:lang w:val="ka-GE"/>
        </w:rPr>
        <w:t>წლის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14 </w:t>
      </w:r>
      <w:r w:rsidR="006C1B1B" w:rsidRPr="00957D05">
        <w:rPr>
          <w:rFonts w:ascii="Sylfaen" w:hAnsi="Sylfaen" w:cs="Sylfaen"/>
          <w:bCs/>
          <w:lang w:val="ka-GE"/>
        </w:rPr>
        <w:t>იანვარს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და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მას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დაენიშნა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სათანადო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მკურნალობა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. </w:t>
      </w:r>
      <w:r w:rsidR="006C1B1B" w:rsidRPr="00957D05">
        <w:rPr>
          <w:rFonts w:ascii="Sylfaen" w:hAnsi="Sylfaen" w:cs="Sylfaen"/>
          <w:bCs/>
          <w:lang w:val="ka-GE"/>
        </w:rPr>
        <w:t>ამ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თარიღის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შემდეგ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თავის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ტკივილებთან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დაკავშირებით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საჩივრებს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არ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ჰქონია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ადგილი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Theme="majorHAnsi" w:hAnsiTheme="majorHAnsi" w:cstheme="majorHAnsi"/>
          <w:lang w:val="ka-GE"/>
        </w:rPr>
        <w:t>(</w:t>
      </w:r>
      <w:r w:rsidR="006C1B1B" w:rsidRPr="00957D05">
        <w:rPr>
          <w:rFonts w:ascii="Sylfaen" w:hAnsi="Sylfaen" w:cs="Sylfaen"/>
          <w:lang w:val="ka-GE"/>
        </w:rPr>
        <w:t>იხ</w:t>
      </w:r>
      <w:r w:rsidR="006C1B1B" w:rsidRPr="00957D05">
        <w:rPr>
          <w:rFonts w:asciiTheme="majorHAnsi" w:hAnsiTheme="majorHAnsi" w:cstheme="majorHAnsi"/>
          <w:lang w:val="ka-GE"/>
        </w:rPr>
        <w:t xml:space="preserve">. </w:t>
      </w:r>
      <w:r w:rsidR="006C1B1B" w:rsidRPr="00957D05">
        <w:rPr>
          <w:rFonts w:ascii="Sylfaen" w:hAnsi="Sylfaen" w:cs="Sylfaen"/>
          <w:lang w:val="ka-GE"/>
        </w:rPr>
        <w:t>იქვე</w:t>
      </w:r>
      <w:r w:rsidR="006C1B1B" w:rsidRPr="00957D05">
        <w:rPr>
          <w:rFonts w:asciiTheme="majorHAnsi" w:hAnsiTheme="majorHAnsi" w:cstheme="majorHAnsi"/>
          <w:lang w:val="ka-GE"/>
        </w:rPr>
        <w:t>)</w:t>
      </w:r>
      <w:r w:rsidR="006C1B1B" w:rsidRPr="00957D05">
        <w:rPr>
          <w:rFonts w:asciiTheme="majorHAnsi" w:hAnsiTheme="majorHAnsi" w:cstheme="majorHAnsi"/>
          <w:bCs/>
          <w:lang w:val="ka-GE"/>
        </w:rPr>
        <w:t>.</w:t>
      </w:r>
      <w:r w:rsidR="00CE2C9E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რაც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შეეხება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ნაღვლის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ბუშტის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ანთების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სიმპტომებს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, </w:t>
      </w:r>
      <w:r w:rsidR="006C1B1B" w:rsidRPr="00957D05">
        <w:rPr>
          <w:rFonts w:ascii="Sylfaen" w:hAnsi="Sylfaen" w:cs="Sylfaen"/>
          <w:bCs/>
          <w:lang w:val="ka-GE"/>
        </w:rPr>
        <w:t>მათზე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რეაგირება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მოხდა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2008 </w:t>
      </w:r>
      <w:r w:rsidR="006C1B1B" w:rsidRPr="00957D05">
        <w:rPr>
          <w:rFonts w:ascii="Sylfaen" w:hAnsi="Sylfaen" w:cs="Sylfaen"/>
          <w:bCs/>
          <w:lang w:val="ka-GE"/>
        </w:rPr>
        <w:t>წლის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28 </w:t>
      </w:r>
      <w:r w:rsidR="006C1B1B" w:rsidRPr="00957D05">
        <w:rPr>
          <w:rFonts w:ascii="Sylfaen" w:hAnsi="Sylfaen" w:cs="Sylfaen"/>
          <w:bCs/>
          <w:lang w:val="ka-GE"/>
        </w:rPr>
        <w:t>ოქტომბერს</w:t>
      </w:r>
      <w:r w:rsidR="004814F6" w:rsidRPr="00957D05">
        <w:rPr>
          <w:rFonts w:ascii="Sylfaen" w:hAnsi="Sylfaen" w:cs="Sylfaen"/>
          <w:bCs/>
          <w:lang w:val="ka-GE"/>
        </w:rPr>
        <w:t>ა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და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19 </w:t>
      </w:r>
      <w:r w:rsidR="006C1B1B" w:rsidRPr="00957D05">
        <w:rPr>
          <w:rFonts w:ascii="Sylfaen" w:hAnsi="Sylfaen" w:cs="Sylfaen"/>
          <w:bCs/>
          <w:lang w:val="ka-GE"/>
        </w:rPr>
        <w:t>ნოემბერს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. </w:t>
      </w:r>
      <w:r w:rsidR="004814F6" w:rsidRPr="00957D05">
        <w:rPr>
          <w:rFonts w:ascii="Sylfaen" w:hAnsi="Sylfaen" w:cs="Sylfaen"/>
          <w:bCs/>
          <w:lang w:val="ka-GE"/>
        </w:rPr>
        <w:t>შედეგად</w:t>
      </w:r>
      <w:r w:rsidR="004814F6" w:rsidRPr="00957D05">
        <w:rPr>
          <w:rFonts w:asciiTheme="majorHAnsi" w:hAnsiTheme="majorHAnsi" w:cstheme="majorHAnsi"/>
          <w:bCs/>
          <w:lang w:val="ka-GE"/>
        </w:rPr>
        <w:t xml:space="preserve">, </w:t>
      </w:r>
      <w:r w:rsidR="006C1B1B" w:rsidRPr="00957D05">
        <w:rPr>
          <w:rFonts w:ascii="Sylfaen" w:hAnsi="Sylfaen" w:cs="Sylfaen"/>
          <w:bCs/>
          <w:lang w:val="ka-GE"/>
        </w:rPr>
        <w:t>მას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დაესვა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ნაღვლის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ბუშტის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ქრონიკული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bCs/>
          <w:lang w:val="ka-GE"/>
        </w:rPr>
        <w:t>ანთების</w:t>
      </w:r>
      <w:r w:rsidR="006C1B1B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დიაგნოზი</w:t>
      </w:r>
      <w:r w:rsidR="006C1B1B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და</w:t>
      </w:r>
      <w:r w:rsidR="006C1B1B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დაენიშნა</w:t>
      </w:r>
      <w:r w:rsidR="006C1B1B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სათანადო</w:t>
      </w:r>
      <w:r w:rsidR="006C1B1B" w:rsidRPr="00957D05">
        <w:rPr>
          <w:rFonts w:asciiTheme="majorHAnsi" w:hAnsiTheme="majorHAnsi" w:cstheme="majorHAnsi"/>
          <w:lang w:val="ka-GE"/>
        </w:rPr>
        <w:t xml:space="preserve"> </w:t>
      </w:r>
      <w:r w:rsidR="006C1B1B" w:rsidRPr="00957D05">
        <w:rPr>
          <w:rFonts w:ascii="Sylfaen" w:hAnsi="Sylfaen" w:cs="Sylfaen"/>
          <w:lang w:val="ka-GE"/>
        </w:rPr>
        <w:t>მკურნალობა</w:t>
      </w:r>
      <w:r w:rsidR="006C1B1B" w:rsidRPr="00957D05">
        <w:rPr>
          <w:rFonts w:asciiTheme="majorHAnsi" w:hAnsiTheme="majorHAnsi" w:cstheme="majorHAnsi"/>
          <w:lang w:val="ka-GE"/>
        </w:rPr>
        <w:t xml:space="preserve"> (</w:t>
      </w:r>
      <w:r w:rsidR="006C1B1B" w:rsidRPr="00957D05">
        <w:rPr>
          <w:rFonts w:ascii="Sylfaen" w:hAnsi="Sylfaen" w:cs="Sylfaen"/>
          <w:lang w:val="ka-GE"/>
        </w:rPr>
        <w:t>იხ</w:t>
      </w:r>
      <w:r w:rsidR="006C1B1B" w:rsidRPr="00957D05">
        <w:rPr>
          <w:rFonts w:asciiTheme="majorHAnsi" w:hAnsiTheme="majorHAnsi" w:cstheme="majorHAnsi"/>
          <w:lang w:val="ka-GE"/>
        </w:rPr>
        <w:t xml:space="preserve">. </w:t>
      </w:r>
      <w:r w:rsidR="006C1B1B" w:rsidRPr="00957D05">
        <w:rPr>
          <w:rFonts w:ascii="Sylfaen" w:hAnsi="Sylfaen" w:cs="Sylfaen"/>
          <w:lang w:val="ka-GE"/>
        </w:rPr>
        <w:t>იქვე</w:t>
      </w:r>
      <w:r w:rsidR="006C1B1B" w:rsidRPr="00957D05">
        <w:rPr>
          <w:rFonts w:asciiTheme="majorHAnsi" w:hAnsiTheme="majorHAnsi" w:cstheme="majorHAnsi"/>
          <w:lang w:val="ka-GE"/>
        </w:rPr>
        <w:t>)</w:t>
      </w:r>
      <w:r w:rsidR="00D4515F" w:rsidRPr="00957D05">
        <w:rPr>
          <w:rFonts w:asciiTheme="majorHAnsi" w:hAnsiTheme="majorHAnsi" w:cstheme="majorHAnsi"/>
          <w:lang w:val="ka-GE"/>
        </w:rPr>
        <w:t>.</w:t>
      </w:r>
    </w:p>
    <w:p w14:paraId="0809E155" w14:textId="5DE49145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46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რაც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შეეხება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მის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ტუბერკულოზთან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დაკავშირებულ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მკურნალობას</w:t>
      </w:r>
      <w:r w:rsidR="002050D8" w:rsidRPr="00957D05">
        <w:rPr>
          <w:rFonts w:asciiTheme="majorHAnsi" w:hAnsiTheme="majorHAnsi" w:cstheme="majorHAnsi"/>
          <w:lang w:val="ka-GE"/>
        </w:rPr>
        <w:t xml:space="preserve">, </w:t>
      </w:r>
      <w:r w:rsidR="002050D8" w:rsidRPr="00957D05">
        <w:rPr>
          <w:rFonts w:ascii="Sylfaen" w:hAnsi="Sylfaen" w:cs="Sylfaen"/>
          <w:lang w:val="ka-GE"/>
        </w:rPr>
        <w:t>სასამართლომ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4814F6" w:rsidRPr="00957D05">
        <w:rPr>
          <w:rFonts w:ascii="Sylfaen" w:hAnsi="Sylfaen" w:cs="Sylfaen"/>
          <w:lang w:val="ka-GE"/>
        </w:rPr>
        <w:t>ამ</w:t>
      </w:r>
      <w:r w:rsidR="004814F6" w:rsidRPr="00957D05">
        <w:rPr>
          <w:rFonts w:asciiTheme="majorHAnsi" w:hAnsiTheme="majorHAnsi" w:cstheme="majorHAnsi"/>
          <w:lang w:val="ka-GE"/>
        </w:rPr>
        <w:t xml:space="preserve"> </w:t>
      </w:r>
      <w:r w:rsidR="004814F6" w:rsidRPr="00957D05">
        <w:rPr>
          <w:rFonts w:ascii="Sylfaen" w:hAnsi="Sylfaen" w:cs="Sylfaen"/>
          <w:lang w:val="ka-GE"/>
        </w:rPr>
        <w:t>საკითხზე</w:t>
      </w:r>
      <w:r w:rsidR="004814F6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საკუთარი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სასამართლო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პრაქტიკით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უკვე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აღიარა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საქართველოს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4814F6" w:rsidRPr="00957D05">
        <w:rPr>
          <w:rFonts w:ascii="Sylfaen" w:hAnsi="Sylfaen" w:cs="Sylfaen"/>
          <w:lang w:val="ka-GE"/>
        </w:rPr>
        <w:t>სასჯელაღსრულების</w:t>
      </w:r>
      <w:r w:rsidR="004814F6" w:rsidRPr="00957D05">
        <w:rPr>
          <w:rFonts w:asciiTheme="majorHAnsi" w:hAnsiTheme="majorHAnsi" w:cstheme="majorHAnsi"/>
          <w:lang w:val="ka-GE"/>
        </w:rPr>
        <w:t xml:space="preserve"> </w:t>
      </w:r>
      <w:r w:rsidR="004814F6" w:rsidRPr="00957D05">
        <w:rPr>
          <w:rFonts w:ascii="Sylfaen" w:hAnsi="Sylfaen" w:cs="Sylfaen"/>
          <w:lang w:val="ka-GE"/>
        </w:rPr>
        <w:t>დაწესებულებებში</w:t>
      </w:r>
      <w:r w:rsidR="004814F6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ტუბერკულოზის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პრობლემის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სერიოზულობა</w:t>
      </w:r>
      <w:r w:rsidR="002050D8" w:rsidRPr="00957D05">
        <w:rPr>
          <w:rFonts w:asciiTheme="majorHAnsi" w:hAnsiTheme="majorHAnsi" w:cstheme="majorHAnsi"/>
          <w:lang w:val="ka-GE"/>
        </w:rPr>
        <w:t xml:space="preserve">, </w:t>
      </w:r>
      <w:r w:rsidR="002050D8" w:rsidRPr="00957D05">
        <w:rPr>
          <w:rFonts w:ascii="Sylfaen" w:hAnsi="Sylfaen" w:cs="Sylfaen"/>
          <w:lang w:val="ka-GE"/>
        </w:rPr>
        <w:t>ისევე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როგორც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ტუბერკულოზის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სკრინინგის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როლი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დაავადების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გავრცელების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4814F6" w:rsidRPr="00957D05">
        <w:rPr>
          <w:rFonts w:ascii="Sylfaen" w:hAnsi="Sylfaen" w:cs="Sylfaen"/>
          <w:lang w:val="ka-GE"/>
        </w:rPr>
        <w:t>შემცირებისთვის</w:t>
      </w:r>
      <w:r w:rsidR="004814F6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>(</w:t>
      </w:r>
      <w:r w:rsidR="002050D8" w:rsidRPr="00957D05">
        <w:rPr>
          <w:rFonts w:ascii="Sylfaen" w:hAnsi="Sylfaen" w:cs="Sylfaen"/>
          <w:lang w:val="ka-GE"/>
        </w:rPr>
        <w:t>იხ</w:t>
      </w:r>
      <w:r w:rsidR="002050D8" w:rsidRPr="00957D05">
        <w:rPr>
          <w:rFonts w:asciiTheme="majorHAnsi" w:hAnsiTheme="majorHAnsi" w:cstheme="majorHAnsi"/>
          <w:lang w:val="ka-GE"/>
        </w:rPr>
        <w:t>.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i/>
          <w:lang w:val="ka-GE"/>
        </w:rPr>
        <w:t>პოღოსოვი</w:t>
      </w:r>
      <w:r w:rsidR="002050D8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2050D8" w:rsidRPr="00957D05">
        <w:rPr>
          <w:rFonts w:ascii="Sylfaen" w:hAnsi="Sylfaen" w:cs="Sylfaen"/>
          <w:i/>
          <w:lang w:val="ka-GE"/>
        </w:rPr>
        <w:t>საქართველოს</w:t>
      </w:r>
      <w:r w:rsidR="002050D8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2050D8" w:rsidRPr="00957D05">
        <w:rPr>
          <w:rFonts w:ascii="Sylfaen" w:hAnsi="Sylfaen" w:cs="Sylfaen"/>
          <w:i/>
          <w:lang w:val="ka-GE"/>
        </w:rPr>
        <w:t>წინააღმდეგ</w:t>
      </w:r>
      <w:r w:rsidR="00D4515F" w:rsidRPr="00957D05">
        <w:rPr>
          <w:rFonts w:asciiTheme="majorHAnsi" w:hAnsiTheme="majorHAnsi" w:cstheme="majorHAnsi"/>
          <w:lang w:val="ka-GE"/>
        </w:rPr>
        <w:t xml:space="preserve"> [</w:t>
      </w:r>
      <w:r w:rsidR="002050D8" w:rsidRPr="00957D05">
        <w:rPr>
          <w:rFonts w:ascii="Sylfaen" w:hAnsi="Sylfaen" w:cs="Sylfaen"/>
          <w:lang w:val="ka-GE"/>
        </w:rPr>
        <w:t>კომიტეტი</w:t>
      </w:r>
      <w:r w:rsidR="00D4515F" w:rsidRPr="00957D05">
        <w:rPr>
          <w:rFonts w:asciiTheme="majorHAnsi" w:hAnsiTheme="majorHAnsi" w:cstheme="majorHAnsi"/>
          <w:lang w:val="ka-GE"/>
        </w:rPr>
        <w:t>],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 xml:space="preserve">33323/08, § 29, </w:t>
      </w:r>
      <w:r w:rsidR="004814F6" w:rsidRPr="00957D05">
        <w:rPr>
          <w:rFonts w:asciiTheme="majorHAnsi" w:hAnsiTheme="majorHAnsi" w:cstheme="majorHAnsi"/>
          <w:lang w:val="ka-GE"/>
        </w:rPr>
        <w:t xml:space="preserve">2017 </w:t>
      </w:r>
      <w:r w:rsidR="004814F6" w:rsidRPr="00957D05">
        <w:rPr>
          <w:rFonts w:ascii="Sylfaen" w:hAnsi="Sylfaen" w:cs="Sylfaen"/>
          <w:lang w:val="ka-GE"/>
        </w:rPr>
        <w:t>წლის</w:t>
      </w:r>
      <w:r w:rsidR="004814F6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>26 </w:t>
      </w:r>
      <w:r w:rsidR="002050D8" w:rsidRPr="00957D05">
        <w:rPr>
          <w:rFonts w:ascii="Sylfaen" w:hAnsi="Sylfaen" w:cs="Sylfaen"/>
          <w:lang w:val="ka-GE"/>
        </w:rPr>
        <w:t>ივნისი</w:t>
      </w:r>
      <w:r w:rsidR="00D4515F" w:rsidRPr="00957D05">
        <w:rPr>
          <w:rFonts w:asciiTheme="majorHAnsi" w:hAnsiTheme="majorHAnsi" w:cstheme="majorHAnsi"/>
          <w:lang w:val="ka-GE"/>
        </w:rPr>
        <w:t xml:space="preserve">, </w:t>
      </w:r>
      <w:r w:rsidR="002050D8" w:rsidRPr="00957D05">
        <w:rPr>
          <w:rFonts w:ascii="Sylfaen" w:hAnsi="Sylfaen" w:cs="Sylfaen"/>
          <w:lang w:val="ka-GE"/>
        </w:rPr>
        <w:t>შემდგომი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მითითებებით</w:t>
      </w:r>
      <w:r w:rsidR="00D4515F" w:rsidRPr="00957D05">
        <w:rPr>
          <w:rFonts w:asciiTheme="majorHAnsi" w:hAnsiTheme="majorHAnsi" w:cstheme="majorHAnsi"/>
          <w:lang w:val="ka-GE"/>
        </w:rPr>
        <w:t xml:space="preserve">). </w:t>
      </w:r>
      <w:r w:rsidR="002050D8" w:rsidRPr="00957D05">
        <w:rPr>
          <w:rFonts w:ascii="Sylfaen" w:hAnsi="Sylfaen" w:cs="Sylfaen"/>
          <w:lang w:val="ka-GE"/>
        </w:rPr>
        <w:t>სასამართლო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აღნიშნავს</w:t>
      </w:r>
      <w:r w:rsidR="002050D8" w:rsidRPr="00957D05">
        <w:rPr>
          <w:rFonts w:asciiTheme="majorHAnsi" w:hAnsiTheme="majorHAnsi" w:cstheme="majorHAnsi"/>
          <w:lang w:val="ka-GE"/>
        </w:rPr>
        <w:t xml:space="preserve">, </w:t>
      </w:r>
      <w:r w:rsidR="002050D8" w:rsidRPr="00957D05">
        <w:rPr>
          <w:rFonts w:ascii="Sylfaen" w:hAnsi="Sylfaen" w:cs="Sylfaen"/>
          <w:lang w:val="ka-GE"/>
        </w:rPr>
        <w:t>რომ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მაშინ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როდესაც</w:t>
      </w:r>
      <w:r w:rsidR="009B3182" w:rsidRPr="00957D05">
        <w:rPr>
          <w:rFonts w:asciiTheme="majorHAnsi" w:hAnsiTheme="majorHAnsi" w:cstheme="majorHAnsi"/>
          <w:lang w:val="ka-GE"/>
        </w:rPr>
        <w:t xml:space="preserve">  </w:t>
      </w:r>
      <w:r w:rsidR="009B3182" w:rsidRPr="00957D05">
        <w:rPr>
          <w:rFonts w:ascii="Sylfaen" w:hAnsi="Sylfaen" w:cs="Sylfaen"/>
          <w:lang w:val="ka-GE"/>
        </w:rPr>
        <w:t>მომჩივ</w:t>
      </w:r>
      <w:r w:rsidR="004814F6" w:rsidRPr="00957D05">
        <w:rPr>
          <w:rFonts w:ascii="Sylfaen" w:hAnsi="Sylfaen" w:cs="Sylfaen"/>
          <w:lang w:val="ka-GE"/>
        </w:rPr>
        <w:t>ა</w:t>
      </w:r>
      <w:r w:rsidR="009B3182" w:rsidRPr="00957D05">
        <w:rPr>
          <w:rFonts w:ascii="Sylfaen" w:hAnsi="Sylfaen" w:cs="Sylfaen"/>
          <w:lang w:val="ka-GE"/>
        </w:rPr>
        <w:t>ნს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არ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ჰქონდა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ჩატარებული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ტუბერკულოზის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სკრინინგი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მისი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4814F6" w:rsidRPr="00957D05">
        <w:rPr>
          <w:rFonts w:ascii="Sylfaen" w:hAnsi="Sylfaen" w:cs="Sylfaen"/>
          <w:lang w:val="ka-GE"/>
        </w:rPr>
        <w:t>პატიმრობის</w:t>
      </w:r>
      <w:r w:rsidR="004814F6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საწყის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პერიოდში</w:t>
      </w:r>
      <w:r w:rsidR="002050D8" w:rsidRPr="00957D05">
        <w:rPr>
          <w:rFonts w:asciiTheme="majorHAnsi" w:hAnsiTheme="majorHAnsi" w:cstheme="majorHAnsi"/>
          <w:lang w:val="ka-GE"/>
        </w:rPr>
        <w:t xml:space="preserve">, </w:t>
      </w:r>
      <w:r w:rsidR="002050D8" w:rsidRPr="00957D05">
        <w:rPr>
          <w:rFonts w:ascii="Sylfaen" w:hAnsi="Sylfaen" w:cs="Sylfaen"/>
          <w:lang w:val="ka-GE"/>
        </w:rPr>
        <w:t>არ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2050D8" w:rsidRPr="00957D05">
        <w:rPr>
          <w:rFonts w:ascii="Sylfaen" w:hAnsi="Sylfaen" w:cs="Sylfaen"/>
          <w:lang w:val="ka-GE"/>
        </w:rPr>
        <w:t>ჩანს</w:t>
      </w:r>
      <w:r w:rsidR="002050D8" w:rsidRPr="00957D05">
        <w:rPr>
          <w:rFonts w:asciiTheme="majorHAnsi" w:hAnsiTheme="majorHAnsi" w:cstheme="majorHAnsi"/>
          <w:lang w:val="ka-GE"/>
        </w:rPr>
        <w:t xml:space="preserve">, </w:t>
      </w:r>
      <w:r w:rsidR="002050D8" w:rsidRPr="00957D05">
        <w:rPr>
          <w:rFonts w:ascii="Sylfaen" w:hAnsi="Sylfaen" w:cs="Sylfaen"/>
          <w:lang w:val="ka-GE"/>
        </w:rPr>
        <w:t>რომ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4814F6" w:rsidRPr="00957D05">
        <w:rPr>
          <w:rFonts w:ascii="Sylfaen" w:hAnsi="Sylfaen" w:cs="Sylfaen"/>
          <w:lang w:val="ka-GE"/>
        </w:rPr>
        <w:t>მან</w:t>
      </w:r>
      <w:r w:rsidR="004814F6" w:rsidRPr="00957D05">
        <w:rPr>
          <w:rFonts w:asciiTheme="majorHAnsi" w:hAnsiTheme="majorHAnsi" w:cstheme="majorHAnsi"/>
          <w:lang w:val="ka-GE"/>
        </w:rPr>
        <w:t xml:space="preserve"> </w:t>
      </w:r>
      <w:r w:rsidR="004814F6" w:rsidRPr="00957D05">
        <w:rPr>
          <w:rFonts w:ascii="Sylfaen" w:hAnsi="Sylfaen" w:cs="Sylfaen"/>
          <w:lang w:val="ka-GE"/>
        </w:rPr>
        <w:t>აღნიშნულთან</w:t>
      </w:r>
      <w:r w:rsidR="004814F6" w:rsidRPr="00957D05">
        <w:rPr>
          <w:rFonts w:asciiTheme="majorHAnsi" w:hAnsiTheme="majorHAnsi" w:cstheme="majorHAnsi"/>
          <w:lang w:val="ka-GE"/>
        </w:rPr>
        <w:t xml:space="preserve"> </w:t>
      </w:r>
      <w:r w:rsidR="004814F6" w:rsidRPr="00957D05">
        <w:rPr>
          <w:rFonts w:ascii="Sylfaen" w:hAnsi="Sylfaen" w:cs="Sylfaen"/>
          <w:lang w:val="ka-GE"/>
        </w:rPr>
        <w:t>დაკავშირებით</w:t>
      </w:r>
      <w:r w:rsidR="004814F6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გამოთქ</w:t>
      </w:r>
      <w:r w:rsidR="004814F6" w:rsidRPr="00957D05">
        <w:rPr>
          <w:rFonts w:ascii="Sylfaen" w:hAnsi="Sylfaen" w:cs="Sylfaen"/>
          <w:lang w:val="ka-GE"/>
        </w:rPr>
        <w:t>ვა</w:t>
      </w:r>
      <w:r w:rsidR="004814F6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რაიმე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7D377E" w:rsidRPr="00957D05">
        <w:rPr>
          <w:rFonts w:ascii="Sylfaen" w:hAnsi="Sylfaen" w:cs="Sylfaen"/>
          <w:lang w:val="ka-GE"/>
        </w:rPr>
        <w:t>პრეტენზია</w:t>
      </w:r>
      <w:r w:rsidR="007D377E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განსახილველ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პერიოდში</w:t>
      </w:r>
      <w:r w:rsidR="002050D8" w:rsidRPr="00957D05">
        <w:rPr>
          <w:rFonts w:asciiTheme="majorHAnsi" w:hAnsiTheme="majorHAnsi" w:cstheme="majorHAnsi"/>
          <w:lang w:val="ka-GE"/>
        </w:rPr>
        <w:t xml:space="preserve"> </w:t>
      </w:r>
      <w:r w:rsidR="007D377E" w:rsidRPr="00957D05">
        <w:rPr>
          <w:rFonts w:asciiTheme="majorHAnsi" w:hAnsiTheme="majorHAnsi" w:cstheme="majorHAnsi"/>
          <w:lang w:val="ka-GE"/>
        </w:rPr>
        <w:t>(</w:t>
      </w:r>
      <w:r w:rsidR="007D377E" w:rsidRPr="00957D05">
        <w:rPr>
          <w:rFonts w:ascii="Sylfaen" w:hAnsi="Sylfaen" w:cs="Sylfaen"/>
          <w:lang w:val="ka-GE"/>
        </w:rPr>
        <w:t>შეადარეთ</w:t>
      </w:r>
      <w:r w:rsidR="007D377E" w:rsidRPr="00957D05">
        <w:rPr>
          <w:rFonts w:asciiTheme="majorHAnsi" w:hAnsiTheme="majorHAnsi" w:cstheme="majorHAnsi"/>
          <w:lang w:val="ka-GE"/>
        </w:rPr>
        <w:t xml:space="preserve">, </w:t>
      </w:r>
      <w:r w:rsidR="007D377E" w:rsidRPr="00957D05">
        <w:rPr>
          <w:rFonts w:ascii="Sylfaen" w:hAnsi="Sylfaen" w:cs="Sylfaen"/>
          <w:i/>
          <w:lang w:val="ka-GE"/>
        </w:rPr>
        <w:t>ი</w:t>
      </w:r>
      <w:r w:rsidR="00CD27D3" w:rsidRPr="00957D05">
        <w:rPr>
          <w:rFonts w:ascii="Sylfaen" w:hAnsi="Sylfaen" w:cs="Sylfaen"/>
          <w:i/>
          <w:lang w:val="ka-GE"/>
        </w:rPr>
        <w:t>ლ</w:t>
      </w:r>
      <w:r w:rsidR="007D377E" w:rsidRPr="00957D05">
        <w:rPr>
          <w:rFonts w:ascii="Sylfaen" w:hAnsi="Sylfaen" w:cs="Sylfaen"/>
          <w:i/>
          <w:lang w:val="ka-GE"/>
        </w:rPr>
        <w:t>დანი</w:t>
      </w:r>
      <w:r w:rsidR="00D4515F" w:rsidRPr="00957D05">
        <w:rPr>
          <w:rFonts w:asciiTheme="majorHAnsi" w:hAnsiTheme="majorHAnsi" w:cstheme="majorHAnsi"/>
          <w:lang w:val="ka-GE"/>
        </w:rPr>
        <w:t xml:space="preserve">, </w:t>
      </w:r>
      <w:r w:rsidR="00D929BD" w:rsidRPr="00957D05">
        <w:rPr>
          <w:rFonts w:ascii="Sylfaen" w:hAnsi="Sylfaen" w:cs="Sylfaen"/>
          <w:lang w:val="ka-GE"/>
        </w:rPr>
        <w:t>ციტირებული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ზემოთ</w:t>
      </w:r>
      <w:r w:rsidR="00D929BD" w:rsidRPr="00957D05">
        <w:rPr>
          <w:rFonts w:asciiTheme="majorHAnsi" w:hAnsiTheme="majorHAnsi" w:cstheme="majorHAnsi"/>
          <w:lang w:val="ka-GE"/>
        </w:rPr>
        <w:t xml:space="preserve">, </w:t>
      </w:r>
      <w:r w:rsidR="00D4515F" w:rsidRPr="00957D05">
        <w:rPr>
          <w:rFonts w:asciiTheme="majorHAnsi" w:hAnsiTheme="majorHAnsi" w:cstheme="majorHAnsi"/>
          <w:lang w:val="ka-GE"/>
        </w:rPr>
        <w:t xml:space="preserve">§§ 37-38, </w:t>
      </w:r>
      <w:r w:rsidR="00D929BD" w:rsidRPr="00957D05">
        <w:rPr>
          <w:rFonts w:ascii="Sylfaen" w:hAnsi="Sylfaen" w:cs="Sylfaen"/>
          <w:lang w:val="ka-GE"/>
        </w:rPr>
        <w:t>სადაც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ქრონიკული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ბრონქიტის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დიაგნოზისა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და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სათანადო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სამედიცინო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შემოწმების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მრავალგზის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მოთხოვნის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მიუხედავად</w:t>
      </w:r>
      <w:r w:rsidR="00D929BD" w:rsidRPr="00957D05">
        <w:rPr>
          <w:rFonts w:asciiTheme="majorHAnsi" w:hAnsiTheme="majorHAnsi" w:cstheme="majorHAnsi"/>
          <w:lang w:val="ka-GE"/>
        </w:rPr>
        <w:t xml:space="preserve">, </w:t>
      </w:r>
      <w:r w:rsidR="009B3182" w:rsidRPr="00957D05">
        <w:rPr>
          <w:rFonts w:asciiTheme="majorHAnsi" w:hAnsiTheme="majorHAnsi" w:cstheme="majorHAnsi"/>
          <w:lang w:val="ka-GE"/>
        </w:rPr>
        <w:t xml:space="preserve">  </w:t>
      </w:r>
      <w:r w:rsidR="009B3182" w:rsidRPr="00957D05">
        <w:rPr>
          <w:rFonts w:ascii="Sylfaen" w:hAnsi="Sylfaen" w:cs="Sylfaen"/>
          <w:lang w:val="ka-GE"/>
        </w:rPr>
        <w:t>მომჩივ</w:t>
      </w:r>
      <w:r w:rsidR="005F16F0" w:rsidRPr="00957D05">
        <w:rPr>
          <w:rFonts w:ascii="Sylfaen" w:hAnsi="Sylfaen" w:cs="Sylfaen"/>
          <w:lang w:val="ka-GE"/>
        </w:rPr>
        <w:t>ა</w:t>
      </w:r>
      <w:r w:rsidR="009B3182" w:rsidRPr="00957D05">
        <w:rPr>
          <w:rFonts w:ascii="Sylfaen" w:hAnsi="Sylfaen" w:cs="Sylfaen"/>
          <w:lang w:val="ka-GE"/>
        </w:rPr>
        <w:t>ნს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არ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ჩაუტარეს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ტუბერკულოზის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ტესტი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თხუთმეტი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თვის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განმავლობაში</w:t>
      </w:r>
      <w:r w:rsidR="00D929BD" w:rsidRPr="00957D05">
        <w:rPr>
          <w:rFonts w:asciiTheme="majorHAnsi" w:hAnsiTheme="majorHAnsi" w:cstheme="majorHAnsi"/>
          <w:lang w:val="ka-GE"/>
        </w:rPr>
        <w:t xml:space="preserve">).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</w:t>
      </w:r>
      <w:r w:rsidR="007D377E" w:rsidRPr="00957D05">
        <w:rPr>
          <w:rFonts w:ascii="Sylfaen" w:hAnsi="Sylfaen" w:cs="Sylfaen"/>
          <w:lang w:val="ka-GE"/>
        </w:rPr>
        <w:t>ა</w:t>
      </w:r>
      <w:r w:rsidR="009B3182" w:rsidRPr="00957D05">
        <w:rPr>
          <w:rFonts w:ascii="Sylfaen" w:hAnsi="Sylfaen" w:cs="Sylfaen"/>
          <w:lang w:val="ka-GE"/>
        </w:rPr>
        <w:t>ნს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არც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გამოუთქვამს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7D377E" w:rsidRPr="00957D05">
        <w:rPr>
          <w:rFonts w:ascii="Sylfaen" w:hAnsi="Sylfaen" w:cs="Sylfaen"/>
          <w:lang w:val="ka-GE"/>
        </w:rPr>
        <w:t>პრეტენზია</w:t>
      </w:r>
      <w:r w:rsidR="007D377E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კამერაში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ტუბერკულოზით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დაავადებულ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პატიმართან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ერთად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მოთავსებასთან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დაკავშირებით</w:t>
      </w:r>
      <w:r w:rsidR="00D4515F" w:rsidRPr="00957D05">
        <w:rPr>
          <w:rFonts w:asciiTheme="majorHAnsi" w:hAnsiTheme="majorHAnsi" w:cstheme="majorHAnsi"/>
          <w:lang w:val="ka-GE"/>
        </w:rPr>
        <w:t xml:space="preserve"> (</w:t>
      </w:r>
      <w:r w:rsidR="00D929BD" w:rsidRPr="00957D05">
        <w:rPr>
          <w:rFonts w:ascii="Sylfaen" w:hAnsi="Sylfaen" w:cs="Sylfaen"/>
          <w:lang w:val="ka-GE"/>
        </w:rPr>
        <w:t>შესადარებლად</w:t>
      </w:r>
      <w:r w:rsidR="007D377E" w:rsidRPr="00957D05">
        <w:rPr>
          <w:rFonts w:asciiTheme="majorHAnsi" w:hAnsiTheme="majorHAnsi" w:cstheme="majorHAnsi"/>
          <w:lang w:val="ka-GE"/>
        </w:rPr>
        <w:t>,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i/>
          <w:lang w:val="ka-GE"/>
        </w:rPr>
        <w:t>Vasyukov v. Russia</w:t>
      </w:r>
      <w:r w:rsidR="00D4515F" w:rsidRPr="00957D05">
        <w:rPr>
          <w:rFonts w:asciiTheme="majorHAnsi" w:hAnsiTheme="majorHAnsi" w:cstheme="majorHAnsi"/>
          <w:lang w:val="ka-GE"/>
        </w:rPr>
        <w:t xml:space="preserve">, </w:t>
      </w:r>
      <w:r w:rsidR="00D929BD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 xml:space="preserve">2974/05, § 68, </w:t>
      </w:r>
      <w:r w:rsidR="007D377E" w:rsidRPr="00957D05">
        <w:rPr>
          <w:rFonts w:asciiTheme="majorHAnsi" w:hAnsiTheme="majorHAnsi" w:cstheme="majorHAnsi"/>
          <w:lang w:val="ka-GE"/>
        </w:rPr>
        <w:t xml:space="preserve">2011 </w:t>
      </w:r>
      <w:r w:rsidR="007D377E" w:rsidRPr="00957D05">
        <w:rPr>
          <w:rFonts w:ascii="Sylfaen" w:hAnsi="Sylfaen" w:cs="Sylfaen"/>
          <w:lang w:val="ka-GE"/>
        </w:rPr>
        <w:t>წლის</w:t>
      </w:r>
      <w:r w:rsidR="007D377E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 xml:space="preserve">5 </w:t>
      </w:r>
      <w:r w:rsidR="00D929BD" w:rsidRPr="00957D05">
        <w:rPr>
          <w:rFonts w:ascii="Sylfaen" w:hAnsi="Sylfaen" w:cs="Sylfaen"/>
          <w:lang w:val="ka-GE"/>
        </w:rPr>
        <w:t>აპრილი</w:t>
      </w:r>
      <w:r w:rsidR="00D4515F" w:rsidRPr="00957D05">
        <w:rPr>
          <w:rFonts w:asciiTheme="majorHAnsi" w:hAnsiTheme="majorHAnsi" w:cstheme="majorHAnsi"/>
          <w:lang w:val="ka-GE"/>
        </w:rPr>
        <w:t>).</w:t>
      </w:r>
    </w:p>
    <w:p w14:paraId="7E164208" w14:textId="78CDCF1A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47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ამის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გათვალისწინებით</w:t>
      </w:r>
      <w:r w:rsidR="007D377E" w:rsidRPr="00957D05">
        <w:rPr>
          <w:rFonts w:asciiTheme="majorHAnsi" w:hAnsiTheme="majorHAnsi" w:cstheme="majorHAnsi"/>
          <w:lang w:val="ka-GE"/>
        </w:rPr>
        <w:t>,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სასამართლო</w:t>
      </w:r>
      <w:r w:rsidR="00D929BD" w:rsidRPr="00957D05">
        <w:rPr>
          <w:rFonts w:asciiTheme="majorHAnsi" w:hAnsiTheme="majorHAnsi" w:cstheme="majorHAnsi"/>
          <w:lang w:val="ka-GE"/>
        </w:rPr>
        <w:t xml:space="preserve"> </w:t>
      </w:r>
      <w:r w:rsidR="00D929BD" w:rsidRPr="00957D05">
        <w:rPr>
          <w:rFonts w:ascii="Sylfaen" w:hAnsi="Sylfaen" w:cs="Sylfaen"/>
          <w:lang w:val="ka-GE"/>
        </w:rPr>
        <w:t>აღნიშნავს</w:t>
      </w:r>
      <w:r w:rsidR="00D929BD" w:rsidRPr="00957D05">
        <w:rPr>
          <w:rFonts w:asciiTheme="majorHAnsi" w:hAnsiTheme="majorHAnsi" w:cstheme="majorHAnsi"/>
          <w:lang w:val="ka-GE"/>
        </w:rPr>
        <w:t xml:space="preserve">, </w:t>
      </w:r>
      <w:r w:rsidR="00D929BD" w:rsidRPr="00957D05">
        <w:rPr>
          <w:rFonts w:ascii="Sylfaen" w:hAnsi="Sylfaen" w:cs="Sylfaen"/>
          <w:lang w:val="ka-GE"/>
        </w:rPr>
        <w:t>რომ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როგორც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კი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</w:t>
      </w:r>
      <w:r w:rsidR="005F16F0" w:rsidRPr="00957D05">
        <w:rPr>
          <w:rFonts w:ascii="Sylfaen" w:hAnsi="Sylfaen" w:cs="Sylfaen"/>
          <w:lang w:val="ka-GE"/>
        </w:rPr>
        <w:t>ა</w:t>
      </w:r>
      <w:r w:rsidR="009B3182" w:rsidRPr="00957D05">
        <w:rPr>
          <w:rFonts w:ascii="Sylfaen" w:hAnsi="Sylfaen" w:cs="Sylfaen"/>
          <w:lang w:val="ka-GE"/>
        </w:rPr>
        <w:t>ნს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დაუდგინდა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ტუბერკულოზის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დიაგნოზი</w:t>
      </w:r>
      <w:r w:rsidR="009945E0" w:rsidRPr="00957D05">
        <w:rPr>
          <w:rFonts w:asciiTheme="majorHAnsi" w:hAnsiTheme="majorHAnsi" w:cstheme="majorHAnsi"/>
          <w:lang w:val="ka-GE"/>
        </w:rPr>
        <w:t xml:space="preserve"> 2009 </w:t>
      </w:r>
      <w:r w:rsidR="009945E0" w:rsidRPr="00957D05">
        <w:rPr>
          <w:rFonts w:ascii="Sylfaen" w:hAnsi="Sylfaen" w:cs="Sylfaen"/>
          <w:lang w:val="ka-GE"/>
        </w:rPr>
        <w:t>წლის</w:t>
      </w:r>
      <w:r w:rsidR="009945E0" w:rsidRPr="00957D05">
        <w:rPr>
          <w:rFonts w:asciiTheme="majorHAnsi" w:hAnsiTheme="majorHAnsi" w:cstheme="majorHAnsi"/>
          <w:lang w:val="ka-GE"/>
        </w:rPr>
        <w:t xml:space="preserve"> 16 </w:t>
      </w:r>
      <w:r w:rsidR="009945E0" w:rsidRPr="00957D05">
        <w:rPr>
          <w:rFonts w:ascii="Sylfaen" w:hAnsi="Sylfaen" w:cs="Sylfaen"/>
          <w:lang w:val="ka-GE"/>
        </w:rPr>
        <w:t>იანვარს</w:t>
      </w:r>
      <w:r w:rsidR="009945E0" w:rsidRPr="00957D05">
        <w:rPr>
          <w:rFonts w:asciiTheme="majorHAnsi" w:hAnsiTheme="majorHAnsi" w:cstheme="majorHAnsi"/>
          <w:lang w:val="ka-GE"/>
        </w:rPr>
        <w:t xml:space="preserve">, </w:t>
      </w:r>
      <w:r w:rsidR="009945E0" w:rsidRPr="00957D05">
        <w:rPr>
          <w:rFonts w:ascii="Sylfaen" w:hAnsi="Sylfaen" w:cs="Sylfaen"/>
          <w:lang w:val="ka-GE"/>
        </w:rPr>
        <w:t>მთავრობამ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ჩართო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იგი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 xml:space="preserve">DOTS </w:t>
      </w:r>
      <w:r w:rsidR="009945E0" w:rsidRPr="00957D05">
        <w:rPr>
          <w:rFonts w:ascii="Sylfaen" w:hAnsi="Sylfaen" w:cs="Sylfaen"/>
          <w:lang w:val="ka-GE"/>
        </w:rPr>
        <w:t>პროგრამაში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და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მკურნალობა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წარმატებით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დასრულდა</w:t>
      </w:r>
      <w:r w:rsidR="009945E0" w:rsidRPr="00957D05">
        <w:rPr>
          <w:rFonts w:asciiTheme="majorHAnsi" w:hAnsiTheme="majorHAnsi" w:cstheme="majorHAnsi"/>
          <w:lang w:val="ka-GE"/>
        </w:rPr>
        <w:t xml:space="preserve"> 2009 </w:t>
      </w:r>
      <w:r w:rsidR="009945E0" w:rsidRPr="00957D05">
        <w:rPr>
          <w:rFonts w:ascii="Sylfaen" w:hAnsi="Sylfaen" w:cs="Sylfaen"/>
          <w:lang w:val="ka-GE"/>
        </w:rPr>
        <w:t>წლის</w:t>
      </w:r>
      <w:r w:rsidR="009945E0" w:rsidRPr="00957D05">
        <w:rPr>
          <w:rFonts w:asciiTheme="majorHAnsi" w:hAnsiTheme="majorHAnsi" w:cstheme="majorHAnsi"/>
          <w:lang w:val="ka-GE"/>
        </w:rPr>
        <w:t xml:space="preserve"> 21 </w:t>
      </w:r>
      <w:r w:rsidR="009945E0" w:rsidRPr="00957D05">
        <w:rPr>
          <w:rFonts w:ascii="Sylfaen" w:hAnsi="Sylfaen" w:cs="Sylfaen"/>
          <w:lang w:val="ka-GE"/>
        </w:rPr>
        <w:t>სექტემბერს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>(</w:t>
      </w:r>
      <w:r w:rsidR="009945E0" w:rsidRPr="00957D05">
        <w:rPr>
          <w:rFonts w:ascii="Sylfaen" w:hAnsi="Sylfaen" w:cs="Sylfaen"/>
          <w:lang w:val="ka-GE"/>
        </w:rPr>
        <w:t>იხ</w:t>
      </w:r>
      <w:r w:rsidR="009945E0" w:rsidRPr="00957D05">
        <w:rPr>
          <w:rFonts w:asciiTheme="majorHAnsi" w:hAnsiTheme="majorHAnsi" w:cstheme="majorHAnsi"/>
          <w:lang w:val="ka-GE"/>
        </w:rPr>
        <w:t xml:space="preserve">. </w:t>
      </w:r>
      <w:r w:rsidR="007D377E" w:rsidRPr="00957D05">
        <w:rPr>
          <w:rFonts w:ascii="Sylfaen" w:hAnsi="Sylfaen" w:cs="Sylfaen"/>
          <w:lang w:val="ka-GE"/>
        </w:rPr>
        <w:t>პარაგრაფები</w:t>
      </w:r>
      <w:r w:rsidR="007D377E" w:rsidRPr="00957D05">
        <w:rPr>
          <w:rFonts w:asciiTheme="majorHAnsi" w:hAnsiTheme="majorHAnsi" w:cstheme="majorHAnsi"/>
          <w:lang w:val="ka-GE"/>
        </w:rPr>
        <w:t xml:space="preserve"> </w:t>
      </w:r>
      <w:r w:rsidR="00AD3112" w:rsidRPr="00957D05">
        <w:rPr>
          <w:rFonts w:asciiTheme="majorHAnsi" w:hAnsiTheme="majorHAnsi" w:cstheme="majorHAnsi"/>
          <w:lang w:val="ka-GE"/>
        </w:rPr>
        <w:fldChar w:fldCharType="begin"/>
      </w:r>
      <w:r w:rsidR="00AD3112" w:rsidRPr="00957D05">
        <w:rPr>
          <w:rFonts w:asciiTheme="majorHAnsi" w:hAnsiTheme="majorHAnsi" w:cstheme="majorHAnsi"/>
          <w:lang w:val="ka-GE"/>
        </w:rPr>
        <w:instrText xml:space="preserve"> REF DOTS1 \h  \* MERGEFORMAT </w:instrText>
      </w:r>
      <w:r w:rsidR="00AD3112" w:rsidRPr="00957D05">
        <w:rPr>
          <w:rFonts w:asciiTheme="majorHAnsi" w:hAnsiTheme="majorHAnsi" w:cstheme="majorHAnsi"/>
          <w:lang w:val="ka-GE"/>
        </w:rPr>
      </w:r>
      <w:r w:rsidR="00AD3112"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lang w:val="ka-GE"/>
        </w:rPr>
        <w:t>27</w:t>
      </w:r>
      <w:r w:rsidR="00AD3112"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-</w:t>
      </w:r>
      <w:r w:rsidR="00AD3112" w:rsidRPr="00957D05">
        <w:rPr>
          <w:rFonts w:asciiTheme="majorHAnsi" w:hAnsiTheme="majorHAnsi" w:cstheme="majorHAnsi"/>
          <w:lang w:val="ka-GE"/>
        </w:rPr>
        <w:fldChar w:fldCharType="begin"/>
      </w:r>
      <w:r w:rsidR="00AD3112" w:rsidRPr="00957D05">
        <w:rPr>
          <w:rFonts w:asciiTheme="majorHAnsi" w:hAnsiTheme="majorHAnsi" w:cstheme="majorHAnsi"/>
          <w:lang w:val="ka-GE"/>
        </w:rPr>
        <w:instrText xml:space="preserve"> REF DOTS3end \h  \* MERGEFORMAT </w:instrText>
      </w:r>
      <w:r w:rsidR="00AD3112" w:rsidRPr="00957D05">
        <w:rPr>
          <w:rFonts w:asciiTheme="majorHAnsi" w:hAnsiTheme="majorHAnsi" w:cstheme="majorHAnsi"/>
          <w:lang w:val="ka-GE"/>
        </w:rPr>
      </w:r>
      <w:r w:rsidR="00AD3112"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lang w:val="ka-GE"/>
        </w:rPr>
        <w:t>29</w:t>
      </w:r>
      <w:r w:rsidR="00AD3112"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ზემოთ</w:t>
      </w:r>
      <w:r w:rsidR="00D4515F" w:rsidRPr="00957D05">
        <w:rPr>
          <w:rFonts w:asciiTheme="majorHAnsi" w:hAnsiTheme="majorHAnsi" w:cstheme="majorHAnsi"/>
          <w:lang w:val="ka-GE"/>
        </w:rPr>
        <w:t>).</w:t>
      </w:r>
    </w:p>
    <w:bookmarkStart w:id="19" w:name="medical2last"/>
    <w:p w14:paraId="36F02A0A" w14:textId="1963A44B" w:rsidR="009945E0" w:rsidRPr="00957D05" w:rsidRDefault="00BE54F9" w:rsidP="009945E0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48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bookmarkEnd w:id="19"/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ზემოაღნიშნულის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გათვალისწინებით</w:t>
      </w:r>
      <w:r w:rsidR="007D377E" w:rsidRPr="00957D05">
        <w:rPr>
          <w:rFonts w:asciiTheme="majorHAnsi" w:hAnsiTheme="majorHAnsi" w:cstheme="majorHAnsi"/>
          <w:lang w:val="ka-GE"/>
        </w:rPr>
        <w:t xml:space="preserve">, </w:t>
      </w:r>
      <w:r w:rsidR="007D377E" w:rsidRPr="00957D05">
        <w:rPr>
          <w:rFonts w:ascii="Sylfaen" w:hAnsi="Sylfaen" w:cs="Sylfaen"/>
          <w:lang w:val="ka-GE"/>
        </w:rPr>
        <w:t>სასამართლო</w:t>
      </w:r>
      <w:r w:rsidR="007D377E" w:rsidRPr="00957D05">
        <w:rPr>
          <w:rFonts w:asciiTheme="majorHAnsi" w:hAnsiTheme="majorHAnsi" w:cstheme="majorHAnsi"/>
          <w:lang w:val="ka-GE"/>
        </w:rPr>
        <w:t xml:space="preserve"> </w:t>
      </w:r>
      <w:r w:rsidR="007D377E" w:rsidRPr="00957D05">
        <w:rPr>
          <w:rFonts w:ascii="Sylfaen" w:hAnsi="Sylfaen" w:cs="Sylfaen"/>
          <w:lang w:val="ka-GE"/>
        </w:rPr>
        <w:t>ადგენს</w:t>
      </w:r>
      <w:r w:rsidR="007D377E" w:rsidRPr="00957D05">
        <w:rPr>
          <w:rFonts w:asciiTheme="majorHAnsi" w:hAnsiTheme="majorHAnsi" w:cstheme="majorHAnsi"/>
          <w:lang w:val="ka-GE"/>
        </w:rPr>
        <w:t xml:space="preserve">, </w:t>
      </w:r>
      <w:r w:rsidR="007D377E" w:rsidRPr="00957D05">
        <w:rPr>
          <w:rFonts w:ascii="Sylfaen" w:hAnsi="Sylfaen" w:cs="Sylfaen"/>
          <w:lang w:val="ka-GE"/>
        </w:rPr>
        <w:t>რომ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საჩივარი</w:t>
      </w:r>
      <w:r w:rsidR="007D377E" w:rsidRPr="00957D05">
        <w:rPr>
          <w:rFonts w:asciiTheme="majorHAnsi" w:hAnsiTheme="majorHAnsi" w:cstheme="majorHAnsi"/>
          <w:lang w:val="ka-GE"/>
        </w:rPr>
        <w:t xml:space="preserve"> </w:t>
      </w:r>
      <w:r w:rsidR="007D377E" w:rsidRPr="00957D05">
        <w:rPr>
          <w:rFonts w:ascii="Sylfaen" w:hAnsi="Sylfaen" w:cs="Sylfaen"/>
          <w:lang w:val="ka-GE"/>
        </w:rPr>
        <w:t>არ</w:t>
      </w:r>
      <w:r w:rsidR="007D377E" w:rsidRPr="00957D05">
        <w:rPr>
          <w:rFonts w:asciiTheme="majorHAnsi" w:hAnsiTheme="majorHAnsi" w:cstheme="majorHAnsi"/>
          <w:lang w:val="ka-GE"/>
        </w:rPr>
        <w:t xml:space="preserve"> </w:t>
      </w:r>
      <w:r w:rsidR="007D377E" w:rsidRPr="00957D05">
        <w:rPr>
          <w:rFonts w:ascii="Sylfaen" w:hAnsi="Sylfaen" w:cs="Sylfaen"/>
          <w:lang w:val="ka-GE"/>
        </w:rPr>
        <w:t>უნდა</w:t>
      </w:r>
      <w:r w:rsidR="007D377E" w:rsidRPr="00957D05">
        <w:rPr>
          <w:rFonts w:asciiTheme="majorHAnsi" w:hAnsiTheme="majorHAnsi" w:cstheme="majorHAnsi"/>
          <w:lang w:val="ka-GE"/>
        </w:rPr>
        <w:t xml:space="preserve"> </w:t>
      </w:r>
      <w:r w:rsidR="007D377E" w:rsidRPr="00957D05">
        <w:rPr>
          <w:rFonts w:ascii="Sylfaen" w:hAnsi="Sylfaen" w:cs="Sylfaen"/>
          <w:lang w:val="ka-GE"/>
        </w:rPr>
        <w:t>დაკმაყოფილდეს</w:t>
      </w:r>
      <w:r w:rsidR="007D377E" w:rsidRPr="00957D05">
        <w:rPr>
          <w:rFonts w:asciiTheme="majorHAnsi" w:hAnsiTheme="majorHAnsi" w:cstheme="majorHAnsi"/>
          <w:lang w:val="ka-GE"/>
        </w:rPr>
        <w:t>,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7D377E" w:rsidRPr="00957D05">
        <w:rPr>
          <w:rFonts w:ascii="Sylfaen" w:hAnsi="Sylfaen" w:cs="Sylfaen"/>
          <w:lang w:val="ka-GE"/>
        </w:rPr>
        <w:t>როგორც</w:t>
      </w:r>
      <w:r w:rsidR="007D377E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აშკარად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7D377E" w:rsidRPr="00957D05">
        <w:rPr>
          <w:rFonts w:ascii="Sylfaen" w:hAnsi="Sylfaen" w:cs="Sylfaen"/>
          <w:lang w:val="ka-GE"/>
        </w:rPr>
        <w:t>დაუსაბუთებელი</w:t>
      </w:r>
      <w:r w:rsidR="007D377E" w:rsidRPr="00957D05">
        <w:rPr>
          <w:rFonts w:asciiTheme="majorHAnsi" w:hAnsiTheme="majorHAnsi" w:cstheme="majorHAnsi"/>
          <w:lang w:val="ka-GE"/>
        </w:rPr>
        <w:t xml:space="preserve">, </w:t>
      </w:r>
      <w:r w:rsidR="009945E0" w:rsidRPr="00957D05">
        <w:rPr>
          <w:rFonts w:ascii="Sylfaen" w:hAnsi="Sylfaen" w:cs="Sylfaen"/>
          <w:lang w:val="ka-GE"/>
        </w:rPr>
        <w:t>კონვენციის</w:t>
      </w:r>
      <w:r w:rsidR="009945E0" w:rsidRPr="00957D05">
        <w:rPr>
          <w:rFonts w:asciiTheme="majorHAnsi" w:hAnsiTheme="majorHAnsi" w:cstheme="majorHAnsi"/>
          <w:lang w:val="ka-GE"/>
        </w:rPr>
        <w:t xml:space="preserve"> 35-</w:t>
      </w:r>
      <w:r w:rsidR="009945E0" w:rsidRPr="00957D05">
        <w:rPr>
          <w:rFonts w:ascii="Sylfaen" w:hAnsi="Sylfaen" w:cs="Sylfaen"/>
          <w:lang w:val="ka-GE"/>
        </w:rPr>
        <w:t>ე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მუხლის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7D377E" w:rsidRPr="00957D05">
        <w:rPr>
          <w:rFonts w:ascii="Sylfaen" w:hAnsi="Sylfaen" w:cs="Sylfaen"/>
          <w:lang w:val="ka-GE"/>
        </w:rPr>
        <w:t>მე</w:t>
      </w:r>
      <w:r w:rsidR="007D377E" w:rsidRPr="00957D05">
        <w:rPr>
          <w:rFonts w:asciiTheme="majorHAnsi" w:hAnsiTheme="majorHAnsi" w:cstheme="majorHAnsi"/>
          <w:lang w:val="ka-GE"/>
        </w:rPr>
        <w:t>-</w:t>
      </w:r>
      <w:r w:rsidR="009945E0" w:rsidRPr="00957D05">
        <w:rPr>
          <w:rFonts w:asciiTheme="majorHAnsi" w:hAnsiTheme="majorHAnsi" w:cstheme="majorHAnsi"/>
          <w:lang w:val="ka-GE"/>
        </w:rPr>
        <w:t>3 </w:t>
      </w:r>
      <w:r w:rsidR="007D377E" w:rsidRPr="00957D05">
        <w:rPr>
          <w:rFonts w:ascii="Sylfaen" w:hAnsi="Sylfaen" w:cs="Sylfaen"/>
          <w:lang w:val="ka-GE"/>
        </w:rPr>
        <w:t>პუნქტის</w:t>
      </w:r>
      <w:r w:rsidR="007D377E" w:rsidRPr="00957D05">
        <w:rPr>
          <w:rFonts w:asciiTheme="majorHAnsi" w:hAnsiTheme="majorHAnsi" w:cstheme="majorHAnsi"/>
          <w:lang w:val="ka-GE"/>
        </w:rPr>
        <w:t xml:space="preserve"> (a) </w:t>
      </w:r>
      <w:r w:rsidR="007D377E" w:rsidRPr="00957D05">
        <w:rPr>
          <w:rFonts w:ascii="Sylfaen" w:hAnsi="Sylfaen" w:cs="Sylfaen"/>
          <w:lang w:val="ka-GE"/>
        </w:rPr>
        <w:t>ქვეპუნქტისა</w:t>
      </w:r>
      <w:r w:rsidR="007D377E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და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7D377E" w:rsidRPr="00957D05">
        <w:rPr>
          <w:rFonts w:ascii="Sylfaen" w:hAnsi="Sylfaen" w:cs="Sylfaen"/>
          <w:lang w:val="ka-GE"/>
        </w:rPr>
        <w:t>მე</w:t>
      </w:r>
      <w:r w:rsidR="007D377E" w:rsidRPr="00957D05">
        <w:rPr>
          <w:rFonts w:asciiTheme="majorHAnsi" w:hAnsiTheme="majorHAnsi" w:cstheme="majorHAnsi"/>
          <w:lang w:val="ka-GE"/>
        </w:rPr>
        <w:t>-</w:t>
      </w:r>
      <w:r w:rsidR="009945E0" w:rsidRPr="00957D05">
        <w:rPr>
          <w:rFonts w:asciiTheme="majorHAnsi" w:hAnsiTheme="majorHAnsi" w:cstheme="majorHAnsi"/>
          <w:lang w:val="ka-GE"/>
        </w:rPr>
        <w:t>4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7D377E" w:rsidRPr="00957D05">
        <w:rPr>
          <w:rFonts w:ascii="Sylfaen" w:hAnsi="Sylfaen" w:cs="Sylfaen"/>
          <w:lang w:val="ka-GE"/>
        </w:rPr>
        <w:t>პუნქტის</w:t>
      </w:r>
      <w:r w:rsidR="007D377E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შესაბამისად</w:t>
      </w:r>
      <w:r w:rsidR="009945E0" w:rsidRPr="00957D05">
        <w:rPr>
          <w:rFonts w:asciiTheme="majorHAnsi" w:hAnsiTheme="majorHAnsi" w:cstheme="majorHAnsi"/>
          <w:lang w:val="ka-GE"/>
        </w:rPr>
        <w:t>.</w:t>
      </w:r>
    </w:p>
    <w:p w14:paraId="3689824C" w14:textId="77777777" w:rsidR="00D4515F" w:rsidRPr="00957D05" w:rsidRDefault="00D4515F" w:rsidP="00DE2036">
      <w:pPr>
        <w:pStyle w:val="ECHRPara"/>
        <w:rPr>
          <w:rFonts w:asciiTheme="majorHAnsi" w:hAnsiTheme="majorHAnsi" w:cstheme="majorHAnsi"/>
          <w:lang w:val="ka-GE"/>
        </w:rPr>
      </w:pPr>
    </w:p>
    <w:p w14:paraId="54586E15" w14:textId="5D06B0A7" w:rsidR="00D4515F" w:rsidRPr="00957D05" w:rsidRDefault="00D4515F" w:rsidP="00DE2036">
      <w:pPr>
        <w:pStyle w:val="ECHRHeading1"/>
        <w:rPr>
          <w:rFonts w:cstheme="majorHAnsi"/>
          <w:sz w:val="28"/>
          <w:lang w:val="ka-GE"/>
        </w:rPr>
      </w:pPr>
      <w:r w:rsidRPr="00957D05">
        <w:rPr>
          <w:rFonts w:cstheme="majorHAnsi"/>
          <w:sz w:val="28"/>
          <w:lang w:val="ka-GE"/>
        </w:rPr>
        <w:t>II.</w:t>
      </w:r>
      <w:r w:rsidR="00CE2C9E" w:rsidRPr="00957D05">
        <w:rPr>
          <w:rFonts w:cstheme="majorHAnsi"/>
          <w:sz w:val="28"/>
          <w:lang w:val="ka-GE"/>
        </w:rPr>
        <w:t xml:space="preserve"> </w:t>
      </w:r>
      <w:r w:rsidR="009945E0" w:rsidRPr="00957D05">
        <w:rPr>
          <w:rFonts w:ascii="Sylfaen" w:hAnsi="Sylfaen" w:cs="Sylfaen"/>
          <w:sz w:val="28"/>
          <w:lang w:val="ka-GE"/>
        </w:rPr>
        <w:t>კონვენციის</w:t>
      </w:r>
      <w:r w:rsidR="009945E0" w:rsidRPr="00957D05">
        <w:rPr>
          <w:rFonts w:cstheme="majorHAnsi"/>
          <w:sz w:val="28"/>
          <w:lang w:val="ka-GE"/>
        </w:rPr>
        <w:t xml:space="preserve"> </w:t>
      </w:r>
      <w:r w:rsidR="009945E0" w:rsidRPr="00957D05">
        <w:rPr>
          <w:rFonts w:ascii="Sylfaen" w:hAnsi="Sylfaen" w:cs="Sylfaen"/>
          <w:sz w:val="28"/>
          <w:lang w:val="ka-GE"/>
        </w:rPr>
        <w:t>მე</w:t>
      </w:r>
      <w:r w:rsidR="009945E0" w:rsidRPr="00957D05">
        <w:rPr>
          <w:rFonts w:cstheme="majorHAnsi"/>
          <w:sz w:val="28"/>
          <w:lang w:val="ka-GE"/>
        </w:rPr>
        <w:t xml:space="preserve">-6 </w:t>
      </w:r>
      <w:r w:rsidR="009945E0" w:rsidRPr="00957D05">
        <w:rPr>
          <w:rFonts w:ascii="Sylfaen" w:hAnsi="Sylfaen" w:cs="Sylfaen"/>
          <w:sz w:val="28"/>
          <w:lang w:val="ka-GE"/>
        </w:rPr>
        <w:t>მუხლის</w:t>
      </w:r>
      <w:r w:rsidR="009945E0" w:rsidRPr="00957D05">
        <w:rPr>
          <w:rFonts w:cstheme="majorHAnsi"/>
          <w:sz w:val="28"/>
          <w:lang w:val="ka-GE"/>
        </w:rPr>
        <w:t xml:space="preserve"> </w:t>
      </w:r>
      <w:r w:rsidR="007D377E" w:rsidRPr="00957D05">
        <w:rPr>
          <w:rFonts w:ascii="Sylfaen" w:hAnsi="Sylfaen" w:cs="Sylfaen"/>
          <w:sz w:val="28"/>
          <w:lang w:val="ka-GE"/>
        </w:rPr>
        <w:t>პირველი</w:t>
      </w:r>
      <w:r w:rsidR="007D377E" w:rsidRPr="00957D05">
        <w:rPr>
          <w:rFonts w:cstheme="majorHAnsi"/>
          <w:sz w:val="28"/>
          <w:lang w:val="ka-GE"/>
        </w:rPr>
        <w:t xml:space="preserve"> </w:t>
      </w:r>
      <w:r w:rsidR="007D377E" w:rsidRPr="00957D05">
        <w:rPr>
          <w:rFonts w:ascii="Sylfaen" w:hAnsi="Sylfaen" w:cs="Sylfaen"/>
          <w:sz w:val="28"/>
          <w:lang w:val="ka-GE"/>
        </w:rPr>
        <w:t>პუნქტის</w:t>
      </w:r>
      <w:r w:rsidRPr="00957D05">
        <w:rPr>
          <w:rFonts w:cstheme="majorHAnsi"/>
          <w:sz w:val="28"/>
          <w:lang w:val="ka-GE"/>
        </w:rPr>
        <w:t xml:space="preserve"> </w:t>
      </w:r>
      <w:r w:rsidR="009945E0" w:rsidRPr="00957D05">
        <w:rPr>
          <w:rFonts w:ascii="Sylfaen" w:hAnsi="Sylfaen" w:cs="Sylfaen"/>
          <w:sz w:val="28"/>
          <w:lang w:val="ka-GE"/>
        </w:rPr>
        <w:t>სავარაუდო</w:t>
      </w:r>
      <w:r w:rsidR="009945E0" w:rsidRPr="00957D05">
        <w:rPr>
          <w:rFonts w:cstheme="majorHAnsi"/>
          <w:sz w:val="28"/>
          <w:lang w:val="ka-GE"/>
        </w:rPr>
        <w:t xml:space="preserve"> </w:t>
      </w:r>
      <w:r w:rsidR="009945E0" w:rsidRPr="00957D05">
        <w:rPr>
          <w:rFonts w:ascii="Sylfaen" w:hAnsi="Sylfaen" w:cs="Sylfaen"/>
          <w:sz w:val="28"/>
          <w:lang w:val="ka-GE"/>
        </w:rPr>
        <w:t>დარღვევა</w:t>
      </w:r>
    </w:p>
    <w:p w14:paraId="5F83F89D" w14:textId="564EE0DC" w:rsidR="00D4515F" w:rsidRPr="00957D05" w:rsidRDefault="00BE54F9" w:rsidP="007652EF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49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ჩიოდა</w:t>
      </w:r>
      <w:r w:rsidR="009945E0" w:rsidRPr="00957D05">
        <w:rPr>
          <w:rFonts w:asciiTheme="majorHAnsi" w:hAnsiTheme="majorHAnsi" w:cstheme="majorHAnsi"/>
          <w:lang w:val="ka-GE"/>
        </w:rPr>
        <w:t xml:space="preserve">, </w:t>
      </w:r>
      <w:r w:rsidR="009945E0" w:rsidRPr="00957D05">
        <w:rPr>
          <w:rFonts w:ascii="Sylfaen" w:hAnsi="Sylfaen" w:cs="Sylfaen"/>
          <w:lang w:val="ka-GE"/>
        </w:rPr>
        <w:t>რომ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შიდა</w:t>
      </w:r>
      <w:r w:rsidR="007D377E" w:rsidRPr="00957D05">
        <w:rPr>
          <w:rFonts w:asciiTheme="majorHAnsi" w:hAnsiTheme="majorHAnsi" w:cstheme="majorHAnsi"/>
          <w:lang w:val="ka-GE"/>
        </w:rPr>
        <w:t xml:space="preserve"> </w:t>
      </w:r>
      <w:r w:rsidR="009945E0" w:rsidRPr="00957D05">
        <w:rPr>
          <w:rFonts w:ascii="Sylfaen" w:hAnsi="Sylfaen" w:cs="Sylfaen"/>
          <w:lang w:val="ka-GE"/>
        </w:rPr>
        <w:t>სასამართლ</w:t>
      </w:r>
      <w:r w:rsidR="00DD2F9A" w:rsidRPr="00957D05">
        <w:rPr>
          <w:rFonts w:ascii="Sylfaen" w:hAnsi="Sylfaen" w:cs="Sylfaen"/>
          <w:lang w:val="ka-GE"/>
        </w:rPr>
        <w:t>ო</w:t>
      </w:r>
      <w:r w:rsidR="009945E0" w:rsidRPr="00957D05">
        <w:rPr>
          <w:rFonts w:ascii="Sylfaen" w:hAnsi="Sylfaen" w:cs="Sylfaen"/>
          <w:lang w:val="ka-GE"/>
        </w:rPr>
        <w:t>ებმა</w:t>
      </w:r>
      <w:r w:rsidR="009945E0" w:rsidRPr="00957D05">
        <w:rPr>
          <w:rFonts w:asciiTheme="majorHAnsi" w:hAnsiTheme="majorHAnsi" w:cstheme="majorHAnsi"/>
          <w:lang w:val="ka-GE"/>
        </w:rPr>
        <w:t xml:space="preserve"> </w:t>
      </w:r>
      <w:r w:rsidR="00DD2F9A" w:rsidRPr="00957D05">
        <w:rPr>
          <w:rFonts w:ascii="Sylfaen" w:hAnsi="Sylfaen" w:cs="Sylfaen"/>
          <w:lang w:val="ka-GE"/>
        </w:rPr>
        <w:t>ვერ</w:t>
      </w:r>
      <w:r w:rsidR="00DD2F9A" w:rsidRPr="00957D05">
        <w:rPr>
          <w:rFonts w:asciiTheme="majorHAnsi" w:hAnsiTheme="majorHAnsi" w:cstheme="majorHAnsi"/>
          <w:lang w:val="ka-GE"/>
        </w:rPr>
        <w:t xml:space="preserve"> </w:t>
      </w:r>
      <w:r w:rsidR="007D377E" w:rsidRPr="00957D05">
        <w:rPr>
          <w:rFonts w:ascii="Sylfaen" w:hAnsi="Sylfaen" w:cs="Sylfaen"/>
          <w:lang w:val="ka-GE"/>
        </w:rPr>
        <w:t>წარმოადგინეს</w:t>
      </w:r>
      <w:r w:rsidR="007D377E" w:rsidRPr="00957D05">
        <w:rPr>
          <w:rFonts w:asciiTheme="majorHAnsi" w:hAnsiTheme="majorHAnsi" w:cstheme="majorHAnsi"/>
          <w:lang w:val="ka-GE"/>
        </w:rPr>
        <w:t xml:space="preserve"> </w:t>
      </w:r>
      <w:r w:rsidR="00DD2F9A" w:rsidRPr="00957D05">
        <w:rPr>
          <w:rFonts w:ascii="Sylfaen" w:hAnsi="Sylfaen" w:cs="Sylfaen"/>
          <w:lang w:val="ka-GE"/>
        </w:rPr>
        <w:t>საკმარისი</w:t>
      </w:r>
      <w:r w:rsidR="00DD2F9A" w:rsidRPr="00957D05">
        <w:rPr>
          <w:rFonts w:asciiTheme="majorHAnsi" w:hAnsiTheme="majorHAnsi" w:cstheme="majorHAnsi"/>
          <w:lang w:val="ka-GE"/>
        </w:rPr>
        <w:t xml:space="preserve"> </w:t>
      </w:r>
      <w:r w:rsidR="007D377E" w:rsidRPr="00957D05">
        <w:rPr>
          <w:rFonts w:ascii="Sylfaen" w:hAnsi="Sylfaen" w:cs="Sylfaen"/>
          <w:lang w:val="ka-GE"/>
        </w:rPr>
        <w:t>საფუძვლები</w:t>
      </w:r>
      <w:r w:rsidR="007D377E" w:rsidRPr="00957D05">
        <w:rPr>
          <w:rFonts w:asciiTheme="majorHAnsi" w:hAnsiTheme="majorHAnsi" w:cstheme="majorHAnsi"/>
          <w:lang w:val="ka-GE"/>
        </w:rPr>
        <w:t xml:space="preserve"> </w:t>
      </w:r>
      <w:r w:rsidR="00DD2F9A" w:rsidRPr="00957D05">
        <w:rPr>
          <w:rFonts w:ascii="Sylfaen" w:hAnsi="Sylfaen" w:cs="Sylfaen"/>
          <w:lang w:val="ka-GE"/>
        </w:rPr>
        <w:t>თავიანთ</w:t>
      </w:r>
      <w:r w:rsidR="00DD2F9A" w:rsidRPr="00957D05">
        <w:rPr>
          <w:rFonts w:asciiTheme="majorHAnsi" w:hAnsiTheme="majorHAnsi" w:cstheme="majorHAnsi"/>
          <w:lang w:val="ka-GE"/>
        </w:rPr>
        <w:t xml:space="preserve"> </w:t>
      </w:r>
      <w:r w:rsidR="007D377E" w:rsidRPr="00957D05">
        <w:rPr>
          <w:rFonts w:ascii="Sylfaen" w:hAnsi="Sylfaen" w:cs="Sylfaen"/>
          <w:lang w:val="ka-GE"/>
        </w:rPr>
        <w:t>გადაწყვეტილებაში</w:t>
      </w:r>
      <w:r w:rsidR="007D377E" w:rsidRPr="00957D05">
        <w:rPr>
          <w:rFonts w:asciiTheme="majorHAnsi" w:hAnsiTheme="majorHAnsi" w:cstheme="majorHAnsi"/>
          <w:lang w:val="ka-GE"/>
        </w:rPr>
        <w:t xml:space="preserve">, </w:t>
      </w:r>
      <w:r w:rsidR="00DD2F9A" w:rsidRPr="00957D05">
        <w:rPr>
          <w:rFonts w:ascii="Sylfaen" w:hAnsi="Sylfaen" w:cs="Sylfaen"/>
          <w:lang w:val="ka-GE"/>
        </w:rPr>
        <w:t>რომლი</w:t>
      </w:r>
      <w:r w:rsidR="007D377E" w:rsidRPr="00957D05">
        <w:rPr>
          <w:rFonts w:ascii="Sylfaen" w:hAnsi="Sylfaen" w:cs="Sylfaen"/>
          <w:lang w:val="ka-GE"/>
        </w:rPr>
        <w:t>თაც</w:t>
      </w:r>
      <w:r w:rsidR="007D377E" w:rsidRPr="00957D05">
        <w:rPr>
          <w:rFonts w:asciiTheme="majorHAnsi" w:hAnsiTheme="majorHAnsi" w:cstheme="majorHAnsi"/>
          <w:lang w:val="ka-GE"/>
        </w:rPr>
        <w:t xml:space="preserve"> </w:t>
      </w:r>
      <w:r w:rsidR="00DD2F9A" w:rsidRPr="00957D05">
        <w:rPr>
          <w:rFonts w:ascii="Sylfaen" w:hAnsi="Sylfaen" w:cs="Sylfaen"/>
          <w:lang w:val="ka-GE"/>
        </w:rPr>
        <w:t>იგი</w:t>
      </w:r>
      <w:r w:rsidR="00DD2F9A" w:rsidRPr="00957D05">
        <w:rPr>
          <w:rFonts w:asciiTheme="majorHAnsi" w:hAnsiTheme="majorHAnsi" w:cstheme="majorHAnsi"/>
          <w:lang w:val="ka-GE"/>
        </w:rPr>
        <w:t xml:space="preserve"> </w:t>
      </w:r>
      <w:r w:rsidR="00DD2F9A" w:rsidRPr="00957D05">
        <w:rPr>
          <w:rFonts w:ascii="Sylfaen" w:hAnsi="Sylfaen" w:cs="Sylfaen"/>
          <w:lang w:val="ka-GE"/>
        </w:rPr>
        <w:t>ცნეს</w:t>
      </w:r>
      <w:r w:rsidR="00DD2F9A" w:rsidRPr="00957D05">
        <w:rPr>
          <w:rFonts w:asciiTheme="majorHAnsi" w:hAnsiTheme="majorHAnsi" w:cstheme="majorHAnsi"/>
          <w:lang w:val="ka-GE"/>
        </w:rPr>
        <w:t xml:space="preserve"> </w:t>
      </w:r>
      <w:r w:rsidR="00DD2F9A" w:rsidRPr="00957D05">
        <w:rPr>
          <w:rFonts w:ascii="Sylfaen" w:hAnsi="Sylfaen" w:cs="Sylfaen"/>
          <w:lang w:val="ka-GE"/>
        </w:rPr>
        <w:t>ბრალდებულად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სისხლის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სამართლის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დანაშაულისთვის</w:t>
      </w:r>
      <w:r w:rsidR="00DD2F9A" w:rsidRPr="00957D05">
        <w:rPr>
          <w:rFonts w:asciiTheme="majorHAnsi" w:hAnsiTheme="majorHAnsi" w:cstheme="majorHAnsi"/>
          <w:lang w:val="ka-GE"/>
        </w:rPr>
        <w:t xml:space="preserve">, </w:t>
      </w:r>
      <w:r w:rsidR="00DD2F9A" w:rsidRPr="00957D05">
        <w:rPr>
          <w:rFonts w:ascii="Sylfaen" w:hAnsi="Sylfaen" w:cs="Sylfaen"/>
          <w:lang w:val="ka-GE"/>
        </w:rPr>
        <w:t>იმის</w:t>
      </w:r>
      <w:r w:rsidR="00DD2F9A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გათვალისწინებით</w:t>
      </w:r>
      <w:r w:rsidR="00FC5735" w:rsidRPr="00957D05">
        <w:rPr>
          <w:rFonts w:asciiTheme="majorHAnsi" w:hAnsiTheme="majorHAnsi" w:cstheme="majorHAnsi"/>
          <w:lang w:val="ka-GE"/>
        </w:rPr>
        <w:t xml:space="preserve">, </w:t>
      </w:r>
      <w:r w:rsidR="00DD2F9A" w:rsidRPr="00957D05">
        <w:rPr>
          <w:rFonts w:ascii="Sylfaen" w:hAnsi="Sylfaen" w:cs="Sylfaen"/>
          <w:lang w:val="ka-GE"/>
        </w:rPr>
        <w:t>რომ</w:t>
      </w:r>
      <w:r w:rsidR="00DD2F9A" w:rsidRPr="00957D05">
        <w:rPr>
          <w:rFonts w:asciiTheme="majorHAnsi" w:hAnsiTheme="majorHAnsi" w:cstheme="majorHAnsi"/>
          <w:lang w:val="ka-GE"/>
        </w:rPr>
        <w:t xml:space="preserve"> </w:t>
      </w:r>
      <w:r w:rsidR="00DD2F9A" w:rsidRPr="00957D05">
        <w:rPr>
          <w:rFonts w:ascii="Sylfaen" w:hAnsi="Sylfaen" w:cs="Sylfaen"/>
          <w:lang w:val="ka-GE"/>
        </w:rPr>
        <w:t>მათ</w:t>
      </w:r>
      <w:r w:rsidR="00DD2F9A" w:rsidRPr="00957D05">
        <w:rPr>
          <w:rFonts w:asciiTheme="majorHAnsi" w:hAnsiTheme="majorHAnsi" w:cstheme="majorHAnsi"/>
          <w:lang w:val="ka-GE"/>
        </w:rPr>
        <w:t xml:space="preserve"> </w:t>
      </w:r>
      <w:r w:rsidR="00DD2F9A" w:rsidRPr="00957D05">
        <w:rPr>
          <w:rFonts w:ascii="Sylfaen" w:hAnsi="Sylfaen" w:cs="Sylfaen"/>
          <w:lang w:val="ka-GE"/>
        </w:rPr>
        <w:t>უყურადღებოდ</w:t>
      </w:r>
      <w:r w:rsidR="00DD2F9A" w:rsidRPr="00957D05">
        <w:rPr>
          <w:rFonts w:asciiTheme="majorHAnsi" w:hAnsiTheme="majorHAnsi" w:cstheme="majorHAnsi"/>
          <w:lang w:val="ka-GE"/>
        </w:rPr>
        <w:t xml:space="preserve"> </w:t>
      </w:r>
      <w:r w:rsidR="00DD2F9A" w:rsidRPr="00957D05">
        <w:rPr>
          <w:rFonts w:ascii="Sylfaen" w:hAnsi="Sylfaen" w:cs="Sylfaen"/>
          <w:lang w:val="ka-GE"/>
        </w:rPr>
        <w:t>დატოვეს</w:t>
      </w:r>
      <w:r w:rsidR="00DD2F9A" w:rsidRPr="00957D05">
        <w:rPr>
          <w:rFonts w:asciiTheme="majorHAnsi" w:hAnsiTheme="majorHAnsi" w:cstheme="majorHAnsi"/>
          <w:lang w:val="ka-GE"/>
        </w:rPr>
        <w:t xml:space="preserve"> </w:t>
      </w:r>
      <w:r w:rsidR="00DD2F9A" w:rsidRPr="00957D05">
        <w:rPr>
          <w:rFonts w:ascii="Sylfaen" w:hAnsi="Sylfaen" w:cs="Sylfaen"/>
          <w:lang w:val="ka-GE"/>
        </w:rPr>
        <w:t>მისი</w:t>
      </w:r>
      <w:r w:rsidR="00DD2F9A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ძირითადი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DD2F9A" w:rsidRPr="00957D05">
        <w:rPr>
          <w:rFonts w:ascii="Sylfaen" w:hAnsi="Sylfaen" w:cs="Sylfaen"/>
          <w:lang w:val="ka-GE"/>
        </w:rPr>
        <w:t>არგუმენტები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DD2F9A" w:rsidRPr="00957D05">
        <w:rPr>
          <w:rFonts w:ascii="Sylfaen" w:hAnsi="Sylfaen" w:cs="Sylfaen"/>
          <w:lang w:val="ka-GE"/>
        </w:rPr>
        <w:t>და</w:t>
      </w:r>
      <w:r w:rsidR="00DD2F9A" w:rsidRPr="00957D05">
        <w:rPr>
          <w:rFonts w:asciiTheme="majorHAnsi" w:hAnsiTheme="majorHAnsi" w:cstheme="majorHAnsi"/>
          <w:lang w:val="ka-GE"/>
        </w:rPr>
        <w:t xml:space="preserve"> </w:t>
      </w:r>
      <w:r w:rsidR="00DD2F9A" w:rsidRPr="00957D05">
        <w:rPr>
          <w:rFonts w:ascii="Sylfaen" w:hAnsi="Sylfaen" w:cs="Sylfaen"/>
          <w:lang w:val="ka-GE"/>
        </w:rPr>
        <w:t>ამით</w:t>
      </w:r>
      <w:r w:rsidR="00DD2F9A" w:rsidRPr="00957D05">
        <w:rPr>
          <w:rFonts w:asciiTheme="majorHAnsi" w:hAnsiTheme="majorHAnsi" w:cstheme="majorHAnsi"/>
          <w:lang w:val="ka-GE"/>
        </w:rPr>
        <w:t xml:space="preserve"> </w:t>
      </w:r>
      <w:r w:rsidR="00DD2F9A" w:rsidRPr="00957D05">
        <w:rPr>
          <w:rFonts w:ascii="Sylfaen" w:hAnsi="Sylfaen" w:cs="Sylfaen"/>
          <w:lang w:val="ka-GE"/>
        </w:rPr>
        <w:t>რისკის</w:t>
      </w:r>
      <w:r w:rsidR="00DD2F9A" w:rsidRPr="00957D05">
        <w:rPr>
          <w:rFonts w:asciiTheme="majorHAnsi" w:hAnsiTheme="majorHAnsi" w:cstheme="majorHAnsi"/>
          <w:lang w:val="ka-GE"/>
        </w:rPr>
        <w:t xml:space="preserve"> </w:t>
      </w:r>
      <w:r w:rsidR="00DD2F9A" w:rsidRPr="00957D05">
        <w:rPr>
          <w:rFonts w:ascii="Sylfaen" w:hAnsi="Sylfaen" w:cs="Sylfaen"/>
          <w:lang w:val="ka-GE"/>
        </w:rPr>
        <w:t>ქვეშ</w:t>
      </w:r>
      <w:r w:rsidR="00DD2F9A" w:rsidRPr="00957D05">
        <w:rPr>
          <w:rFonts w:asciiTheme="majorHAnsi" w:hAnsiTheme="majorHAnsi" w:cstheme="majorHAnsi"/>
          <w:lang w:val="ka-GE"/>
        </w:rPr>
        <w:t xml:space="preserve"> </w:t>
      </w:r>
      <w:r w:rsidR="00DD2F9A" w:rsidRPr="00957D05">
        <w:rPr>
          <w:rFonts w:ascii="Sylfaen" w:hAnsi="Sylfaen" w:cs="Sylfaen"/>
          <w:lang w:val="ka-GE"/>
        </w:rPr>
        <w:t>დააყენეს</w:t>
      </w:r>
      <w:r w:rsidR="00DD2F9A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სისხლის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სა</w:t>
      </w:r>
      <w:r w:rsidR="00FC5735" w:rsidRPr="00957D05">
        <w:rPr>
          <w:rFonts w:ascii="Sylfaen" w:hAnsi="Sylfaen" w:cs="Sylfaen"/>
          <w:lang w:val="ka-GE"/>
        </w:rPr>
        <w:t>მართალწარმოების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მთლიანი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სამართლიანობა</w:t>
      </w:r>
      <w:r w:rsidR="00B90827" w:rsidRPr="00957D05">
        <w:rPr>
          <w:rFonts w:asciiTheme="majorHAnsi" w:hAnsiTheme="majorHAnsi" w:cstheme="majorHAnsi"/>
          <w:lang w:val="ka-GE"/>
        </w:rPr>
        <w:t xml:space="preserve">.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ეყრდნობოდა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კონვენციის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მე</w:t>
      </w:r>
      <w:r w:rsidR="00B90827" w:rsidRPr="00957D05">
        <w:rPr>
          <w:rFonts w:asciiTheme="majorHAnsi" w:hAnsiTheme="majorHAnsi" w:cstheme="majorHAnsi"/>
          <w:lang w:val="ka-GE"/>
        </w:rPr>
        <w:t xml:space="preserve">-6 </w:t>
      </w:r>
      <w:r w:rsidR="00B90827" w:rsidRPr="00957D05">
        <w:rPr>
          <w:rFonts w:ascii="Sylfaen" w:hAnsi="Sylfaen" w:cs="Sylfaen"/>
          <w:lang w:val="ka-GE"/>
        </w:rPr>
        <w:t>მუხლის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პირველ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პუნქტს</w:t>
      </w:r>
      <w:r w:rsidR="00B90827" w:rsidRPr="00957D05">
        <w:rPr>
          <w:rFonts w:asciiTheme="majorHAnsi" w:hAnsiTheme="majorHAnsi" w:cstheme="majorHAnsi"/>
          <w:lang w:val="ka-GE"/>
        </w:rPr>
        <w:t xml:space="preserve">, </w:t>
      </w:r>
      <w:r w:rsidR="00B90827" w:rsidRPr="00957D05">
        <w:rPr>
          <w:rFonts w:ascii="Sylfaen" w:hAnsi="Sylfaen" w:cs="Sylfaen"/>
          <w:lang w:val="ka-GE"/>
        </w:rPr>
        <w:t>სადაც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ვკითხულობთ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შემდეგს</w:t>
      </w:r>
      <w:r w:rsidR="00B90827" w:rsidRPr="00957D05">
        <w:rPr>
          <w:rFonts w:asciiTheme="majorHAnsi" w:hAnsiTheme="majorHAnsi" w:cstheme="majorHAnsi"/>
          <w:lang w:val="ka-GE"/>
        </w:rPr>
        <w:t xml:space="preserve">: </w:t>
      </w:r>
    </w:p>
    <w:p w14:paraId="64E588D5" w14:textId="49D4DE52" w:rsidR="00D4515F" w:rsidRPr="00957D05" w:rsidRDefault="00B90827" w:rsidP="00DE2036">
      <w:pPr>
        <w:pStyle w:val="JuQuotSub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t>„</w:t>
      </w:r>
      <w:r w:rsidR="00FC5735" w:rsidRPr="00957D05">
        <w:rPr>
          <w:rFonts w:ascii="Sylfaen" w:hAnsi="Sylfaen" w:cs="Sylfaen"/>
          <w:lang w:val="ka-GE"/>
        </w:rPr>
        <w:t>ყოველი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ადამიანი</w:t>
      </w:r>
      <w:r w:rsidR="00FC5735" w:rsidRPr="00957D05">
        <w:rPr>
          <w:rFonts w:asciiTheme="majorHAnsi" w:hAnsiTheme="majorHAnsi" w:cstheme="majorHAnsi"/>
          <w:lang w:val="ka-GE"/>
        </w:rPr>
        <w:t xml:space="preserve">, ... </w:t>
      </w:r>
      <w:r w:rsidR="00FC5735" w:rsidRPr="00957D05">
        <w:rPr>
          <w:rFonts w:ascii="Sylfaen" w:hAnsi="Sylfaen" w:cs="Sylfaen"/>
          <w:lang w:val="ka-GE"/>
        </w:rPr>
        <w:t>მისთვის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წარდგენილი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სისხლისსამართლებრივი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ბრალდების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საფუძვლიანობის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გამორკვევისას</w:t>
      </w:r>
      <w:r w:rsidR="00FC5735" w:rsidRPr="00957D05">
        <w:rPr>
          <w:rFonts w:asciiTheme="majorHAnsi" w:hAnsiTheme="majorHAnsi" w:cstheme="majorHAnsi"/>
          <w:lang w:val="ka-GE"/>
        </w:rPr>
        <w:t xml:space="preserve">, </w:t>
      </w:r>
      <w:r w:rsidR="00FC5735" w:rsidRPr="00957D05">
        <w:rPr>
          <w:rFonts w:ascii="Sylfaen" w:hAnsi="Sylfaen" w:cs="Sylfaen"/>
          <w:lang w:val="ka-GE"/>
        </w:rPr>
        <w:t>აღჭურვილია</w:t>
      </w:r>
      <w:r w:rsidR="00FC5735" w:rsidRPr="00957D05">
        <w:rPr>
          <w:rFonts w:asciiTheme="majorHAnsi" w:hAnsiTheme="majorHAnsi" w:cstheme="majorHAnsi"/>
          <w:lang w:val="ka-GE"/>
        </w:rPr>
        <w:t xml:space="preserve"> ... </w:t>
      </w:r>
      <w:r w:rsidR="00FC5735" w:rsidRPr="00957D05">
        <w:rPr>
          <w:rFonts w:ascii="Sylfaen" w:hAnsi="Sylfaen" w:cs="Sylfaen"/>
          <w:lang w:val="ka-GE"/>
        </w:rPr>
        <w:t>მისი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საქმის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სამართლიანი</w:t>
      </w:r>
      <w:r w:rsidR="00FC5735" w:rsidRPr="00957D05">
        <w:rPr>
          <w:rFonts w:asciiTheme="majorHAnsi" w:hAnsiTheme="majorHAnsi" w:cstheme="majorHAnsi"/>
          <w:lang w:val="ka-GE"/>
        </w:rPr>
        <w:t xml:space="preserve"> ... </w:t>
      </w:r>
      <w:r w:rsidR="00FC5735" w:rsidRPr="00957D05">
        <w:rPr>
          <w:rFonts w:ascii="Sylfaen" w:hAnsi="Sylfaen" w:cs="Sylfaen"/>
          <w:lang w:val="ka-GE"/>
        </w:rPr>
        <w:t>განხილვის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უფლებით</w:t>
      </w:r>
      <w:r w:rsidR="00FC5735" w:rsidRPr="00957D05">
        <w:rPr>
          <w:rFonts w:asciiTheme="majorHAnsi" w:hAnsiTheme="majorHAnsi" w:cstheme="majorHAnsi"/>
          <w:lang w:val="ka-GE"/>
        </w:rPr>
        <w:t xml:space="preserve"> ... </w:t>
      </w:r>
      <w:r w:rsidR="00FC5735" w:rsidRPr="00957D05">
        <w:rPr>
          <w:rFonts w:ascii="Sylfaen" w:hAnsi="Sylfaen" w:cs="Sylfaen"/>
          <w:lang w:val="ka-GE"/>
        </w:rPr>
        <w:t>სასამართლოს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მიერ</w:t>
      </w:r>
      <w:r w:rsidR="00FC5735" w:rsidRPr="00957D05">
        <w:rPr>
          <w:rFonts w:asciiTheme="majorHAnsi" w:hAnsiTheme="majorHAnsi" w:cstheme="majorHAnsi"/>
          <w:lang w:val="ka-GE"/>
        </w:rPr>
        <w:t>.</w:t>
      </w:r>
      <w:r w:rsidRPr="00957D05">
        <w:rPr>
          <w:rFonts w:asciiTheme="majorHAnsi" w:hAnsiTheme="majorHAnsi" w:cstheme="majorHAnsi"/>
          <w:lang w:val="ka-GE"/>
        </w:rPr>
        <w:t>“</w:t>
      </w:r>
    </w:p>
    <w:p w14:paraId="54BF3F80" w14:textId="6F9B1793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50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მთავრობა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არ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დაეთანხმა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ამ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არგუმენტს</w:t>
      </w:r>
      <w:r w:rsidR="00B90827" w:rsidRPr="00957D05">
        <w:rPr>
          <w:rFonts w:asciiTheme="majorHAnsi" w:hAnsiTheme="majorHAnsi" w:cstheme="majorHAnsi"/>
          <w:lang w:val="ka-GE"/>
        </w:rPr>
        <w:t xml:space="preserve">. </w:t>
      </w:r>
    </w:p>
    <w:p w14:paraId="47F3EF76" w14:textId="6F4C583B" w:rsidR="00D4515F" w:rsidRPr="00957D05" w:rsidRDefault="00B90827" w:rsidP="00DE2036">
      <w:pPr>
        <w:pStyle w:val="ECHRHeading2"/>
        <w:rPr>
          <w:rFonts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ა</w:t>
      </w:r>
      <w:r w:rsidR="00D4515F" w:rsidRPr="00957D05">
        <w:rPr>
          <w:rFonts w:cstheme="majorHAnsi"/>
          <w:lang w:val="ka-GE"/>
        </w:rPr>
        <w:t>.</w:t>
      </w:r>
      <w:r w:rsidR="00CE2C9E" w:rsidRPr="00957D05">
        <w:rPr>
          <w:rFonts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მისაღებობა</w:t>
      </w:r>
    </w:p>
    <w:p w14:paraId="74365329" w14:textId="3F168D7D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51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სასამართლო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აღნიშნავს</w:t>
      </w:r>
      <w:r w:rsidR="00B90827" w:rsidRPr="00957D05">
        <w:rPr>
          <w:rFonts w:asciiTheme="majorHAnsi" w:hAnsiTheme="majorHAnsi" w:cstheme="majorHAnsi"/>
          <w:lang w:val="ka-GE"/>
        </w:rPr>
        <w:t xml:space="preserve">, </w:t>
      </w:r>
      <w:r w:rsidR="00B90827" w:rsidRPr="00957D05">
        <w:rPr>
          <w:rFonts w:ascii="Sylfaen" w:hAnsi="Sylfaen" w:cs="Sylfaen"/>
          <w:lang w:val="ka-GE"/>
        </w:rPr>
        <w:t>რომ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მოცემული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საჩივარი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აშკარად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დაუსაბუთებელი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არ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არის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კონვენციის</w:t>
      </w:r>
      <w:r w:rsidR="00B90827" w:rsidRPr="00957D05">
        <w:rPr>
          <w:rFonts w:asciiTheme="majorHAnsi" w:hAnsiTheme="majorHAnsi" w:cstheme="majorHAnsi"/>
          <w:lang w:val="ka-GE"/>
        </w:rPr>
        <w:t xml:space="preserve"> 35-</w:t>
      </w:r>
      <w:r w:rsidR="00B90827" w:rsidRPr="00957D05">
        <w:rPr>
          <w:rFonts w:ascii="Sylfaen" w:hAnsi="Sylfaen" w:cs="Sylfaen"/>
          <w:lang w:val="ka-GE"/>
        </w:rPr>
        <w:t>ე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მუხლის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მე</w:t>
      </w:r>
      <w:r w:rsidR="00B90827" w:rsidRPr="00957D05">
        <w:rPr>
          <w:rFonts w:asciiTheme="majorHAnsi" w:hAnsiTheme="majorHAnsi" w:cstheme="majorHAnsi"/>
          <w:lang w:val="ka-GE"/>
        </w:rPr>
        <w:t xml:space="preserve">-3 </w:t>
      </w:r>
      <w:r w:rsidR="00B90827" w:rsidRPr="00957D05">
        <w:rPr>
          <w:rFonts w:ascii="Sylfaen" w:hAnsi="Sylfaen" w:cs="Sylfaen"/>
          <w:lang w:val="ka-GE"/>
        </w:rPr>
        <w:t>პუნქტის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Theme="majorHAnsi" w:hAnsiTheme="majorHAnsi" w:cstheme="majorHAnsi"/>
          <w:lang w:val="ka-GE"/>
        </w:rPr>
        <w:t xml:space="preserve">(a) </w:t>
      </w:r>
      <w:r w:rsidR="00B90827" w:rsidRPr="00957D05">
        <w:rPr>
          <w:rFonts w:ascii="Sylfaen" w:hAnsi="Sylfaen" w:cs="Sylfaen"/>
          <w:lang w:val="ka-GE"/>
        </w:rPr>
        <w:t>ქვეპუნქტის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მნიშვნელობის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ფარგლებში</w:t>
      </w:r>
      <w:r w:rsidR="00B90827" w:rsidRPr="00957D05">
        <w:rPr>
          <w:rFonts w:asciiTheme="majorHAnsi" w:hAnsiTheme="majorHAnsi" w:cstheme="majorHAnsi"/>
          <w:lang w:val="ka-GE"/>
        </w:rPr>
        <w:t xml:space="preserve">. </w:t>
      </w:r>
      <w:r w:rsidR="00B90827" w:rsidRPr="00957D05">
        <w:rPr>
          <w:rFonts w:ascii="Sylfaen" w:hAnsi="Sylfaen" w:cs="Sylfaen"/>
          <w:lang w:val="ka-GE"/>
        </w:rPr>
        <w:t>სასამართლო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ასევე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აღნიშნავს</w:t>
      </w:r>
      <w:r w:rsidR="00B90827" w:rsidRPr="00957D05">
        <w:rPr>
          <w:rFonts w:asciiTheme="majorHAnsi" w:hAnsiTheme="majorHAnsi" w:cstheme="majorHAnsi"/>
          <w:lang w:val="ka-GE"/>
        </w:rPr>
        <w:t xml:space="preserve">, </w:t>
      </w:r>
      <w:r w:rsidR="00B90827" w:rsidRPr="00957D05">
        <w:rPr>
          <w:rFonts w:ascii="Sylfaen" w:hAnsi="Sylfaen" w:cs="Sylfaen"/>
          <w:lang w:val="ka-GE"/>
        </w:rPr>
        <w:t>რომ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არ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არსებობს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საჩივრის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მიუღებლობის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რაიმე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სხვა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საფუძველი</w:t>
      </w:r>
      <w:r w:rsidR="00B90827" w:rsidRPr="00957D05">
        <w:rPr>
          <w:rFonts w:asciiTheme="majorHAnsi" w:hAnsiTheme="majorHAnsi" w:cstheme="majorHAnsi"/>
          <w:lang w:val="ka-GE"/>
        </w:rPr>
        <w:t xml:space="preserve">. </w:t>
      </w:r>
      <w:r w:rsidR="00B90827" w:rsidRPr="00957D05">
        <w:rPr>
          <w:rFonts w:ascii="Sylfaen" w:hAnsi="Sylfaen" w:cs="Sylfaen"/>
          <w:lang w:val="ka-GE"/>
        </w:rPr>
        <w:t>შესაბამისად</w:t>
      </w:r>
      <w:r w:rsidR="00B90827" w:rsidRPr="00957D05">
        <w:rPr>
          <w:rFonts w:asciiTheme="majorHAnsi" w:hAnsiTheme="majorHAnsi" w:cstheme="majorHAnsi"/>
          <w:lang w:val="ka-GE"/>
        </w:rPr>
        <w:t xml:space="preserve">, </w:t>
      </w:r>
      <w:r w:rsidR="00B90827" w:rsidRPr="00957D05">
        <w:rPr>
          <w:rFonts w:ascii="Sylfaen" w:hAnsi="Sylfaen" w:cs="Sylfaen"/>
          <w:lang w:val="ka-GE"/>
        </w:rPr>
        <w:t>საჩივარი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მისაღებად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უნდა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გამოცხადდეს</w:t>
      </w:r>
      <w:r w:rsidR="00D4515F" w:rsidRPr="00957D05">
        <w:rPr>
          <w:rFonts w:asciiTheme="majorHAnsi" w:hAnsiTheme="majorHAnsi" w:cstheme="majorHAnsi"/>
          <w:lang w:val="ka-GE"/>
        </w:rPr>
        <w:t>.</w:t>
      </w:r>
    </w:p>
    <w:p w14:paraId="63214F2B" w14:textId="072DA26B" w:rsidR="00D4515F" w:rsidRPr="00957D05" w:rsidRDefault="00B90827" w:rsidP="00DE2036">
      <w:pPr>
        <w:pStyle w:val="ECHRHeading2"/>
        <w:rPr>
          <w:rFonts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ბ</w:t>
      </w:r>
      <w:r w:rsidR="00741875" w:rsidRPr="00957D05">
        <w:rPr>
          <w:rFonts w:cstheme="majorHAnsi"/>
          <w:lang w:val="ka-GE"/>
        </w:rPr>
        <w:t>.</w:t>
      </w:r>
      <w:r w:rsidR="00CE2C9E" w:rsidRPr="00957D05">
        <w:rPr>
          <w:rFonts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არსებითი</w:t>
      </w:r>
      <w:r w:rsidRPr="00957D05">
        <w:rPr>
          <w:rFonts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მხარე</w:t>
      </w:r>
    </w:p>
    <w:p w14:paraId="0FE70774" w14:textId="7CBC9213" w:rsidR="00D4515F" w:rsidRPr="00957D05" w:rsidRDefault="00D4515F" w:rsidP="00DE2036">
      <w:pPr>
        <w:pStyle w:val="ECHRHeading3"/>
        <w:rPr>
          <w:rFonts w:cstheme="majorHAnsi"/>
          <w:lang w:val="ka-GE"/>
        </w:rPr>
      </w:pPr>
      <w:r w:rsidRPr="00957D05">
        <w:rPr>
          <w:rFonts w:cstheme="majorHAnsi"/>
          <w:lang w:val="ka-GE"/>
        </w:rPr>
        <w:t>1.</w:t>
      </w:r>
      <w:r w:rsidR="00CE2C9E" w:rsidRPr="00957D05">
        <w:rPr>
          <w:rFonts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მხარეთა</w:t>
      </w:r>
      <w:r w:rsidR="00B90827" w:rsidRPr="00957D05">
        <w:rPr>
          <w:rFonts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არგუმენტები</w:t>
      </w:r>
    </w:p>
    <w:p w14:paraId="2D15B705" w14:textId="23ECF206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52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B90827" w:rsidRPr="00957D05">
        <w:rPr>
          <w:rFonts w:ascii="Sylfaen" w:hAnsi="Sylfaen" w:cs="Sylfaen"/>
          <w:lang w:val="ka-GE"/>
        </w:rPr>
        <w:t>ამტკიცებდა</w:t>
      </w:r>
      <w:r w:rsidR="00B90827" w:rsidRPr="00957D05">
        <w:rPr>
          <w:rFonts w:asciiTheme="majorHAnsi" w:hAnsiTheme="majorHAnsi" w:cstheme="majorHAnsi"/>
          <w:lang w:val="ka-GE"/>
        </w:rPr>
        <w:t xml:space="preserve">, </w:t>
      </w:r>
      <w:r w:rsidR="00B90827" w:rsidRPr="00957D05">
        <w:rPr>
          <w:rFonts w:ascii="Sylfaen" w:hAnsi="Sylfaen" w:cs="Sylfaen"/>
          <w:lang w:val="ka-GE"/>
        </w:rPr>
        <w:t>რომ</w:t>
      </w:r>
      <w:r w:rsidR="00B90827" w:rsidRPr="00957D05">
        <w:rPr>
          <w:rFonts w:asciiTheme="majorHAnsi" w:hAnsiTheme="majorHAnsi" w:cstheme="majorHAnsi"/>
          <w:lang w:val="ka-GE"/>
        </w:rPr>
        <w:t xml:space="preserve"> </w:t>
      </w:r>
      <w:r w:rsidR="00FC5735" w:rsidRPr="00957D05">
        <w:rPr>
          <w:rFonts w:ascii="Sylfaen" w:hAnsi="Sylfaen" w:cs="Sylfaen"/>
          <w:lang w:val="ka-GE"/>
        </w:rPr>
        <w:t>შიდა</w:t>
      </w:r>
      <w:r w:rsidR="00FC5735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გადაწყვეტილებებ</w:t>
      </w:r>
      <w:r w:rsidR="003D7B4B" w:rsidRPr="00957D05">
        <w:rPr>
          <w:rFonts w:ascii="Sylfaen" w:hAnsi="Sylfaen" w:cs="Sylfaen"/>
          <w:lang w:val="ka-GE"/>
        </w:rPr>
        <w:t>ს</w:t>
      </w:r>
      <w:r w:rsidR="00B503AD" w:rsidRPr="00957D05">
        <w:rPr>
          <w:rFonts w:asciiTheme="majorHAnsi" w:hAnsiTheme="majorHAnsi" w:cstheme="majorHAnsi"/>
          <w:lang w:val="ka-GE"/>
        </w:rPr>
        <w:t xml:space="preserve">, </w:t>
      </w:r>
      <w:r w:rsidR="00B503AD" w:rsidRPr="00957D05">
        <w:rPr>
          <w:rFonts w:ascii="Sylfaen" w:hAnsi="Sylfaen" w:cs="Sylfaen"/>
          <w:lang w:val="ka-GE"/>
        </w:rPr>
        <w:t>რომლებმაც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დაამტკიც</w:t>
      </w:r>
      <w:r w:rsidR="00821F46" w:rsidRPr="00957D05">
        <w:rPr>
          <w:rFonts w:ascii="Sylfaen" w:hAnsi="Sylfaen" w:cs="Sylfaen"/>
          <w:lang w:val="ka-GE"/>
        </w:rPr>
        <w:t>ა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მისი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ბრალეულობა</w:t>
      </w:r>
      <w:r w:rsidR="00B503AD" w:rsidRPr="00957D05">
        <w:rPr>
          <w:rFonts w:asciiTheme="majorHAnsi" w:hAnsiTheme="majorHAnsi" w:cstheme="majorHAnsi"/>
          <w:lang w:val="ka-GE"/>
        </w:rPr>
        <w:t>,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აშკარა</w:t>
      </w:r>
      <w:r w:rsidR="00FC5735" w:rsidRPr="00957D05">
        <w:rPr>
          <w:rFonts w:ascii="Sylfaen" w:hAnsi="Sylfaen" w:cs="Sylfaen"/>
          <w:lang w:val="ka-GE"/>
        </w:rPr>
        <w:t>დ</w:t>
      </w:r>
      <w:r w:rsidR="000D4673" w:rsidRPr="00957D05">
        <w:rPr>
          <w:rFonts w:asciiTheme="majorHAnsi" w:hAnsiTheme="majorHAnsi" w:cstheme="majorHAnsi"/>
          <w:lang w:val="ka-GE"/>
        </w:rPr>
        <w:t xml:space="preserve"> </w:t>
      </w:r>
      <w:r w:rsidR="000D4673" w:rsidRPr="00957D05">
        <w:rPr>
          <w:rFonts w:ascii="Sylfaen" w:hAnsi="Sylfaen" w:cs="Sylfaen"/>
          <w:lang w:val="ka-GE"/>
        </w:rPr>
        <w:t>აკლდა</w:t>
      </w:r>
      <w:r w:rsidR="000D4673" w:rsidRPr="00957D05">
        <w:rPr>
          <w:rFonts w:asciiTheme="majorHAnsi" w:hAnsiTheme="majorHAnsi" w:cstheme="majorHAnsi"/>
          <w:lang w:val="ka-GE"/>
        </w:rPr>
        <w:t xml:space="preserve"> </w:t>
      </w:r>
      <w:r w:rsidR="000D4673" w:rsidRPr="00957D05">
        <w:rPr>
          <w:rFonts w:ascii="Sylfaen" w:hAnsi="Sylfaen" w:cs="Sylfaen"/>
          <w:lang w:val="ka-GE"/>
        </w:rPr>
        <w:t>ჯეროვანი</w:t>
      </w:r>
      <w:r w:rsidR="000D4673" w:rsidRPr="00957D05">
        <w:rPr>
          <w:rFonts w:asciiTheme="majorHAnsi" w:hAnsiTheme="majorHAnsi" w:cstheme="majorHAnsi"/>
          <w:lang w:val="ka-GE"/>
        </w:rPr>
        <w:t xml:space="preserve"> </w:t>
      </w:r>
      <w:r w:rsidR="000D4673" w:rsidRPr="00957D05">
        <w:rPr>
          <w:rFonts w:ascii="Sylfaen" w:hAnsi="Sylfaen" w:cs="Sylfaen"/>
          <w:lang w:val="ka-GE"/>
        </w:rPr>
        <w:t>დასაბუთება</w:t>
      </w:r>
      <w:r w:rsidR="00B503AD" w:rsidRPr="00957D05">
        <w:rPr>
          <w:rFonts w:asciiTheme="majorHAnsi" w:hAnsiTheme="majorHAnsi" w:cstheme="majorHAnsi"/>
          <w:lang w:val="ka-GE"/>
        </w:rPr>
        <w:t xml:space="preserve">. </w:t>
      </w:r>
      <w:r w:rsidR="00B503AD" w:rsidRPr="00957D05">
        <w:rPr>
          <w:rFonts w:ascii="Sylfaen" w:hAnsi="Sylfaen" w:cs="Sylfaen"/>
          <w:lang w:val="ka-GE"/>
        </w:rPr>
        <w:t>იგი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ამტკიცებდა</w:t>
      </w:r>
      <w:r w:rsidR="00B503AD" w:rsidRPr="00957D05">
        <w:rPr>
          <w:rFonts w:asciiTheme="majorHAnsi" w:hAnsiTheme="majorHAnsi" w:cstheme="majorHAnsi"/>
          <w:lang w:val="ka-GE"/>
        </w:rPr>
        <w:t xml:space="preserve">, </w:t>
      </w:r>
      <w:r w:rsidR="00B503AD" w:rsidRPr="00957D05">
        <w:rPr>
          <w:rFonts w:ascii="Sylfaen" w:hAnsi="Sylfaen" w:cs="Sylfaen"/>
          <w:lang w:val="ka-GE"/>
        </w:rPr>
        <w:t>რომ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დაზარალებულის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მამის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მიერ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მიცემული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ჩვენება</w:t>
      </w:r>
      <w:r w:rsidR="00B503AD" w:rsidRPr="00957D05">
        <w:rPr>
          <w:rFonts w:asciiTheme="majorHAnsi" w:hAnsiTheme="majorHAnsi" w:cstheme="majorHAnsi"/>
          <w:lang w:val="ka-GE"/>
        </w:rPr>
        <w:t xml:space="preserve"> - </w:t>
      </w:r>
      <w:r w:rsidR="00B503AD" w:rsidRPr="00957D05">
        <w:rPr>
          <w:rFonts w:ascii="Sylfaen" w:hAnsi="Sylfaen" w:cs="Sylfaen"/>
          <w:lang w:val="ka-GE"/>
        </w:rPr>
        <w:t>ერთადერთი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მტკიცებულება</w:t>
      </w:r>
      <w:r w:rsidR="00B503AD" w:rsidRPr="00957D05">
        <w:rPr>
          <w:rFonts w:asciiTheme="majorHAnsi" w:hAnsiTheme="majorHAnsi" w:cstheme="majorHAnsi"/>
          <w:lang w:val="ka-GE"/>
        </w:rPr>
        <w:t xml:space="preserve">, </w:t>
      </w:r>
      <w:r w:rsidR="00B503AD" w:rsidRPr="00957D05">
        <w:rPr>
          <w:rFonts w:ascii="Sylfaen" w:hAnsi="Sylfaen" w:cs="Sylfaen"/>
          <w:lang w:val="ka-GE"/>
        </w:rPr>
        <w:t>რომელიც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სავარაუდოდ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მას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3D7B4B" w:rsidRPr="00957D05">
        <w:rPr>
          <w:rFonts w:ascii="Sylfaen" w:hAnsi="Sylfaen" w:cs="Sylfaen"/>
          <w:lang w:val="ka-GE"/>
        </w:rPr>
        <w:t>მკვლელობასთან</w:t>
      </w:r>
      <w:r w:rsidR="003D7B4B" w:rsidRPr="00957D05">
        <w:rPr>
          <w:rFonts w:asciiTheme="majorHAnsi" w:hAnsiTheme="majorHAnsi" w:cstheme="majorHAnsi"/>
          <w:lang w:val="ka-GE"/>
        </w:rPr>
        <w:t xml:space="preserve"> </w:t>
      </w:r>
      <w:r w:rsidR="003D7B4B" w:rsidRPr="00957D05">
        <w:rPr>
          <w:rFonts w:ascii="Sylfaen" w:hAnsi="Sylfaen" w:cs="Sylfaen"/>
          <w:lang w:val="ka-GE"/>
        </w:rPr>
        <w:t>აკავშირებდა</w:t>
      </w:r>
      <w:r w:rsidR="00B503AD" w:rsidRPr="00957D05">
        <w:rPr>
          <w:rFonts w:asciiTheme="majorHAnsi" w:hAnsiTheme="majorHAnsi" w:cstheme="majorHAnsi"/>
          <w:lang w:val="ka-GE"/>
        </w:rPr>
        <w:t xml:space="preserve"> - </w:t>
      </w:r>
      <w:r w:rsidR="00B503AD" w:rsidRPr="00957D05">
        <w:rPr>
          <w:rFonts w:ascii="Sylfaen" w:hAnsi="Sylfaen" w:cs="Sylfaen"/>
          <w:lang w:val="ka-GE"/>
        </w:rPr>
        <w:t>მოიცავდა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ისეთ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აშკარა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წინააღმდეგობებს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და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გაურკვევლობებს</w:t>
      </w:r>
      <w:r w:rsidR="00B503AD" w:rsidRPr="00957D05">
        <w:rPr>
          <w:rFonts w:asciiTheme="majorHAnsi" w:hAnsiTheme="majorHAnsi" w:cstheme="majorHAnsi"/>
          <w:lang w:val="ka-GE"/>
        </w:rPr>
        <w:t xml:space="preserve">, </w:t>
      </w:r>
      <w:r w:rsidR="00B503AD" w:rsidRPr="00957D05">
        <w:rPr>
          <w:rFonts w:ascii="Sylfaen" w:hAnsi="Sylfaen" w:cs="Sylfaen"/>
          <w:lang w:val="ka-GE"/>
        </w:rPr>
        <w:t>რომ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დანაშაულის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ადგილზე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მისი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ყოფნა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დგება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კითხვის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ნიშნის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ქვეშ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B503AD" w:rsidRPr="00957D05">
        <w:rPr>
          <w:rFonts w:ascii="Sylfaen" w:hAnsi="Sylfaen" w:cs="Sylfaen"/>
          <w:lang w:val="ka-GE"/>
        </w:rPr>
        <w:t>და</w:t>
      </w:r>
      <w:r w:rsidR="00B503AD" w:rsidRPr="00957D05">
        <w:rPr>
          <w:rFonts w:asciiTheme="majorHAnsi" w:hAnsiTheme="majorHAnsi" w:cstheme="majorHAnsi"/>
          <w:lang w:val="ka-GE"/>
        </w:rPr>
        <w:t xml:space="preserve"> </w:t>
      </w:r>
      <w:r w:rsidR="003D7B4B" w:rsidRPr="00957D05">
        <w:rPr>
          <w:rFonts w:ascii="Sylfaen" w:hAnsi="Sylfaen" w:cs="Sylfaen"/>
          <w:lang w:val="ka-GE"/>
        </w:rPr>
        <w:t>ცალსახად</w:t>
      </w:r>
      <w:r w:rsidR="003D7B4B" w:rsidRPr="00957D05">
        <w:rPr>
          <w:rFonts w:asciiTheme="majorHAnsi" w:hAnsiTheme="majorHAnsi" w:cstheme="majorHAnsi"/>
          <w:lang w:val="ka-GE"/>
        </w:rPr>
        <w:t xml:space="preserve"> </w:t>
      </w:r>
      <w:r w:rsidR="003D7B4B" w:rsidRPr="00957D05">
        <w:rPr>
          <w:rFonts w:ascii="Sylfaen" w:hAnsi="Sylfaen" w:cs="Sylfaen"/>
          <w:lang w:val="ka-GE"/>
        </w:rPr>
        <w:t>საჭირო</w:t>
      </w:r>
      <w:r w:rsidR="003D7B4B" w:rsidRPr="00957D05">
        <w:rPr>
          <w:rFonts w:asciiTheme="majorHAnsi" w:hAnsiTheme="majorHAnsi" w:cstheme="majorHAnsi"/>
          <w:lang w:val="ka-GE"/>
        </w:rPr>
        <w:t xml:space="preserve"> </w:t>
      </w:r>
      <w:r w:rsidR="003D7B4B" w:rsidRPr="00957D05">
        <w:rPr>
          <w:rFonts w:ascii="Sylfaen" w:hAnsi="Sylfaen" w:cs="Sylfaen"/>
          <w:lang w:val="ka-GE"/>
        </w:rPr>
        <w:t>იყო</w:t>
      </w:r>
      <w:r w:rsidR="003D7B4B" w:rsidRPr="00957D05">
        <w:rPr>
          <w:rFonts w:asciiTheme="majorHAnsi" w:hAnsiTheme="majorHAnsi" w:cstheme="majorHAnsi"/>
          <w:lang w:val="ka-GE"/>
        </w:rPr>
        <w:t xml:space="preserve"> </w:t>
      </w:r>
      <w:r w:rsidR="003D7B4B" w:rsidRPr="00957D05">
        <w:rPr>
          <w:rFonts w:ascii="Sylfaen" w:hAnsi="Sylfaen" w:cs="Sylfaen"/>
          <w:lang w:val="ka-GE"/>
        </w:rPr>
        <w:t>მასზე</w:t>
      </w:r>
      <w:r w:rsidR="003D7B4B" w:rsidRPr="00957D05">
        <w:rPr>
          <w:rFonts w:asciiTheme="majorHAnsi" w:hAnsiTheme="majorHAnsi" w:cstheme="majorHAnsi"/>
          <w:lang w:val="ka-GE"/>
        </w:rPr>
        <w:t xml:space="preserve"> </w:t>
      </w:r>
      <w:r w:rsidR="003D7B4B" w:rsidRPr="00957D05">
        <w:rPr>
          <w:rFonts w:ascii="Sylfaen" w:hAnsi="Sylfaen" w:cs="Sylfaen"/>
          <w:lang w:val="ka-GE"/>
        </w:rPr>
        <w:t>რეაგირება</w:t>
      </w:r>
      <w:r w:rsidR="00B503AD" w:rsidRPr="00957D05">
        <w:rPr>
          <w:rFonts w:asciiTheme="majorHAnsi" w:hAnsiTheme="majorHAnsi" w:cstheme="majorHAnsi"/>
          <w:lang w:val="ka-GE"/>
        </w:rPr>
        <w:t xml:space="preserve">. </w:t>
      </w:r>
      <w:r w:rsidR="007652EF" w:rsidRPr="00957D05">
        <w:rPr>
          <w:rFonts w:ascii="Sylfaen" w:hAnsi="Sylfaen" w:cs="Sylfaen"/>
          <w:lang w:val="ka-GE"/>
        </w:rPr>
        <w:t>შესაბამისად</w:t>
      </w:r>
      <w:r w:rsidR="007652EF" w:rsidRPr="00957D05">
        <w:rPr>
          <w:rFonts w:asciiTheme="majorHAnsi" w:hAnsiTheme="majorHAnsi" w:cstheme="majorHAnsi"/>
          <w:lang w:val="ka-GE"/>
        </w:rPr>
        <w:t xml:space="preserve">, </w:t>
      </w:r>
      <w:r w:rsidR="007652EF" w:rsidRPr="00957D05">
        <w:rPr>
          <w:rFonts w:ascii="Sylfaen" w:hAnsi="Sylfaen" w:cs="Sylfaen"/>
          <w:lang w:val="ka-GE"/>
        </w:rPr>
        <w:t>შიდა</w:t>
      </w:r>
      <w:r w:rsidR="007652EF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სასამართლოები</w:t>
      </w:r>
      <w:r w:rsidR="007652EF" w:rsidRPr="00957D05">
        <w:rPr>
          <w:rFonts w:ascii="Sylfaen" w:hAnsi="Sylfaen" w:cs="Sylfaen"/>
          <w:lang w:val="ka-GE"/>
        </w:rPr>
        <w:t>ს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უდავო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7652EF" w:rsidRPr="00957D05">
        <w:rPr>
          <w:rFonts w:ascii="Sylfaen" w:hAnsi="Sylfaen" w:cs="Sylfaen"/>
          <w:lang w:val="ka-GE"/>
        </w:rPr>
        <w:t>ნდობა</w:t>
      </w:r>
      <w:r w:rsidR="00DE216F" w:rsidRPr="00957D05">
        <w:rPr>
          <w:rFonts w:ascii="Sylfaen" w:hAnsi="Sylfaen" w:cs="Sylfaen"/>
          <w:lang w:val="ka-GE"/>
        </w:rPr>
        <w:t>მ</w:t>
      </w:r>
      <w:r w:rsidR="007652EF" w:rsidRPr="00957D05">
        <w:rPr>
          <w:rFonts w:asciiTheme="majorHAnsi" w:hAnsiTheme="majorHAnsi" w:cstheme="majorHAnsi"/>
          <w:lang w:val="ka-GE"/>
        </w:rPr>
        <w:t xml:space="preserve"> </w:t>
      </w:r>
      <w:r w:rsidR="007652EF" w:rsidRPr="00957D05">
        <w:rPr>
          <w:rFonts w:ascii="Sylfaen" w:hAnsi="Sylfaen" w:cs="Sylfaen"/>
          <w:lang w:val="ka-GE"/>
        </w:rPr>
        <w:t>აღნიშნულის</w:t>
      </w:r>
      <w:r w:rsidR="007652EF" w:rsidRPr="00957D05">
        <w:rPr>
          <w:rFonts w:asciiTheme="majorHAnsi" w:hAnsiTheme="majorHAnsi" w:cstheme="majorHAnsi"/>
          <w:lang w:val="ka-GE"/>
        </w:rPr>
        <w:t xml:space="preserve"> </w:t>
      </w:r>
      <w:r w:rsidR="007652EF" w:rsidRPr="00957D05">
        <w:rPr>
          <w:rFonts w:ascii="Sylfaen" w:hAnsi="Sylfaen" w:cs="Sylfaen"/>
          <w:lang w:val="ka-GE"/>
        </w:rPr>
        <w:t>მიმართ</w:t>
      </w:r>
      <w:r w:rsidR="007652EF" w:rsidRPr="00957D05">
        <w:rPr>
          <w:rFonts w:asciiTheme="majorHAnsi" w:hAnsiTheme="majorHAnsi" w:cstheme="majorHAnsi"/>
          <w:lang w:val="ka-GE"/>
        </w:rPr>
        <w:t xml:space="preserve">, </w:t>
      </w:r>
      <w:r w:rsidR="00821F46" w:rsidRPr="00957D05">
        <w:rPr>
          <w:rFonts w:ascii="Sylfaen" w:hAnsi="Sylfaen" w:cs="Sylfaen"/>
          <w:lang w:val="ka-GE"/>
        </w:rPr>
        <w:t>სხვა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მტკიცებულებების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არარსებობისას</w:t>
      </w:r>
      <w:r w:rsidR="007652EF" w:rsidRPr="00957D05">
        <w:rPr>
          <w:rFonts w:asciiTheme="majorHAnsi" w:hAnsiTheme="majorHAnsi" w:cstheme="majorHAnsi"/>
          <w:lang w:val="ka-GE"/>
        </w:rPr>
        <w:t>,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ასევე</w:t>
      </w:r>
      <w:r w:rsidR="007652EF" w:rsidRPr="00957D05">
        <w:rPr>
          <w:rFonts w:asciiTheme="majorHAnsi" w:hAnsiTheme="majorHAnsi" w:cstheme="majorHAnsi"/>
          <w:lang w:val="ka-GE"/>
        </w:rPr>
        <w:t>,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ამასთან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დაკავშირებით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DE216F" w:rsidRPr="00957D05">
        <w:rPr>
          <w:rFonts w:ascii="Sylfaen" w:hAnsi="Sylfaen" w:cs="Sylfaen"/>
          <w:lang w:val="ka-GE"/>
        </w:rPr>
        <w:t>მომჩივნის</w:t>
      </w:r>
      <w:r w:rsidR="00DE216F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არგუმენტების</w:t>
      </w:r>
      <w:r w:rsidR="007652EF" w:rsidRPr="00957D05">
        <w:rPr>
          <w:rFonts w:asciiTheme="majorHAnsi" w:hAnsiTheme="majorHAnsi" w:cstheme="majorHAnsi"/>
          <w:lang w:val="ka-GE"/>
        </w:rPr>
        <w:t xml:space="preserve"> </w:t>
      </w:r>
      <w:r w:rsidR="007652EF" w:rsidRPr="00957D05">
        <w:rPr>
          <w:rFonts w:ascii="Sylfaen" w:hAnsi="Sylfaen" w:cs="Sylfaen"/>
          <w:lang w:val="ka-GE"/>
        </w:rPr>
        <w:t>თაობაზე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7652EF" w:rsidRPr="00957D05">
        <w:rPr>
          <w:rFonts w:ascii="Sylfaen" w:hAnsi="Sylfaen" w:cs="Sylfaen"/>
          <w:lang w:val="ka-GE"/>
        </w:rPr>
        <w:t>სრულ</w:t>
      </w:r>
      <w:r w:rsidR="00CD27D3" w:rsidRPr="00957D05">
        <w:rPr>
          <w:rFonts w:ascii="Sylfaen" w:hAnsi="Sylfaen" w:cs="Sylfaen"/>
          <w:lang w:val="ka-GE"/>
        </w:rPr>
        <w:t>მა</w:t>
      </w:r>
      <w:r w:rsidR="007652EF" w:rsidRPr="00957D05">
        <w:rPr>
          <w:rFonts w:asciiTheme="majorHAnsi" w:hAnsiTheme="majorHAnsi" w:cstheme="majorHAnsi"/>
          <w:lang w:val="ka-GE"/>
        </w:rPr>
        <w:t xml:space="preserve"> </w:t>
      </w:r>
      <w:r w:rsidR="007652EF" w:rsidRPr="00957D05">
        <w:rPr>
          <w:rFonts w:ascii="Sylfaen" w:hAnsi="Sylfaen" w:cs="Sylfaen"/>
          <w:lang w:val="ka-GE"/>
        </w:rPr>
        <w:t>დუმილ</w:t>
      </w:r>
      <w:r w:rsidR="00CD27D3" w:rsidRPr="00957D05">
        <w:rPr>
          <w:rFonts w:ascii="Sylfaen" w:hAnsi="Sylfaen" w:cs="Sylfaen"/>
          <w:lang w:val="ka-GE"/>
        </w:rPr>
        <w:t>მა</w:t>
      </w:r>
      <w:r w:rsidR="00821F46" w:rsidRPr="00957D05">
        <w:rPr>
          <w:rFonts w:asciiTheme="majorHAnsi" w:hAnsiTheme="majorHAnsi" w:cstheme="majorHAnsi"/>
          <w:lang w:val="ka-GE"/>
        </w:rPr>
        <w:t xml:space="preserve">, </w:t>
      </w:r>
      <w:r w:rsidR="00821F46" w:rsidRPr="00957D05">
        <w:rPr>
          <w:rFonts w:ascii="Sylfaen" w:hAnsi="Sylfaen" w:cs="Sylfaen"/>
          <w:lang w:val="ka-GE"/>
        </w:rPr>
        <w:t>მის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წინააღმდეგ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7652EF" w:rsidRPr="00957D05">
        <w:rPr>
          <w:rFonts w:ascii="Sylfaen" w:hAnsi="Sylfaen" w:cs="Sylfaen"/>
          <w:lang w:val="ka-GE"/>
        </w:rPr>
        <w:t>სისხლის</w:t>
      </w:r>
      <w:r w:rsidR="007652EF" w:rsidRPr="00957D05">
        <w:rPr>
          <w:rFonts w:asciiTheme="majorHAnsi" w:hAnsiTheme="majorHAnsi" w:cstheme="majorHAnsi"/>
          <w:lang w:val="ka-GE"/>
        </w:rPr>
        <w:t xml:space="preserve"> </w:t>
      </w:r>
      <w:r w:rsidR="007652EF" w:rsidRPr="00957D05">
        <w:rPr>
          <w:rFonts w:ascii="Sylfaen" w:hAnsi="Sylfaen" w:cs="Sylfaen"/>
          <w:lang w:val="ka-GE"/>
        </w:rPr>
        <w:t>სამართალწარმოების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სამართლიანობა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DE216F" w:rsidRPr="00957D05">
        <w:rPr>
          <w:rFonts w:ascii="Sylfaen" w:hAnsi="Sylfaen" w:cs="Sylfaen"/>
          <w:lang w:val="ka-GE"/>
        </w:rPr>
        <w:t>დააყენა</w:t>
      </w:r>
      <w:r w:rsidR="00DE216F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ეჭვის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ქვეშ</w:t>
      </w:r>
      <w:r w:rsidR="00821F46" w:rsidRPr="00957D05">
        <w:rPr>
          <w:rFonts w:asciiTheme="majorHAnsi" w:hAnsiTheme="majorHAnsi" w:cstheme="majorHAnsi"/>
          <w:lang w:val="ka-GE"/>
        </w:rPr>
        <w:t xml:space="preserve">. </w:t>
      </w:r>
      <w:r w:rsidR="00821F46" w:rsidRPr="00957D05">
        <w:rPr>
          <w:rFonts w:ascii="Sylfaen" w:hAnsi="Sylfaen" w:cs="Sylfaen"/>
          <w:lang w:val="ka-GE"/>
        </w:rPr>
        <w:t>იგი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DE216F" w:rsidRPr="00957D05">
        <w:rPr>
          <w:rFonts w:ascii="Sylfaen" w:hAnsi="Sylfaen" w:cs="Sylfaen"/>
          <w:lang w:val="ka-GE"/>
        </w:rPr>
        <w:t>ამტკიცებდა</w:t>
      </w:r>
      <w:r w:rsidR="00821F46" w:rsidRPr="00957D05">
        <w:rPr>
          <w:rFonts w:asciiTheme="majorHAnsi" w:hAnsiTheme="majorHAnsi" w:cstheme="majorHAnsi"/>
          <w:lang w:val="ka-GE"/>
        </w:rPr>
        <w:t xml:space="preserve">, </w:t>
      </w:r>
      <w:r w:rsidR="00821F46" w:rsidRPr="00957D05">
        <w:rPr>
          <w:rFonts w:ascii="Sylfaen" w:hAnsi="Sylfaen" w:cs="Sylfaen"/>
          <w:lang w:val="ka-GE"/>
        </w:rPr>
        <w:t>რომ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მის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DE216F" w:rsidRPr="00957D05">
        <w:rPr>
          <w:rFonts w:ascii="Sylfaen" w:hAnsi="Sylfaen" w:cs="Sylfaen"/>
          <w:lang w:val="ka-GE"/>
        </w:rPr>
        <w:t>არგუმენტებს</w:t>
      </w:r>
      <w:r w:rsidR="00DE216F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ალიბ</w:t>
      </w:r>
      <w:r w:rsidR="00DE216F" w:rsidRPr="00957D05">
        <w:rPr>
          <w:rFonts w:ascii="Sylfaen" w:hAnsi="Sylfaen" w:cs="Sylfaen"/>
          <w:lang w:val="ka-GE"/>
        </w:rPr>
        <w:t>ის</w:t>
      </w:r>
      <w:r w:rsidR="00821F46" w:rsidRPr="00957D05">
        <w:rPr>
          <w:rFonts w:ascii="Sylfaen" w:hAnsi="Sylfaen" w:cs="Sylfaen"/>
          <w:lang w:val="ka-GE"/>
        </w:rPr>
        <w:t>თან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დაკავშირებით</w:t>
      </w:r>
      <w:r w:rsidR="00821F46" w:rsidRPr="00957D05">
        <w:rPr>
          <w:rFonts w:asciiTheme="majorHAnsi" w:hAnsiTheme="majorHAnsi" w:cstheme="majorHAnsi"/>
          <w:lang w:val="ka-GE"/>
        </w:rPr>
        <w:t xml:space="preserve">, </w:t>
      </w:r>
      <w:r w:rsidR="00821F46" w:rsidRPr="00957D05">
        <w:rPr>
          <w:rFonts w:ascii="Sylfaen" w:hAnsi="Sylfaen" w:cs="Sylfaen"/>
          <w:lang w:val="ka-GE"/>
        </w:rPr>
        <w:t>არ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DE216F" w:rsidRPr="00957D05">
        <w:rPr>
          <w:rFonts w:ascii="Sylfaen" w:hAnsi="Sylfaen" w:cs="Sylfaen"/>
          <w:lang w:val="ka-GE"/>
        </w:rPr>
        <w:t>მოჰყვა</w:t>
      </w:r>
      <w:r w:rsidR="00DE216F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სათანადო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რეაგირებ</w:t>
      </w:r>
      <w:r w:rsidR="00DE216F" w:rsidRPr="00957D05">
        <w:rPr>
          <w:rFonts w:ascii="Sylfaen" w:hAnsi="Sylfaen" w:cs="Sylfaen"/>
          <w:lang w:val="ka-GE"/>
        </w:rPr>
        <w:t>ა</w:t>
      </w:r>
      <w:r w:rsidR="00821F46" w:rsidRPr="00957D05">
        <w:rPr>
          <w:rFonts w:asciiTheme="majorHAnsi" w:hAnsiTheme="majorHAnsi" w:cstheme="majorHAnsi"/>
          <w:lang w:val="ka-GE"/>
        </w:rPr>
        <w:t xml:space="preserve">. </w:t>
      </w:r>
    </w:p>
    <w:p w14:paraId="351B1867" w14:textId="3EF63A39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53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მთავრობა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ამტკიცებდა</w:t>
      </w:r>
      <w:r w:rsidR="00821F46" w:rsidRPr="00957D05">
        <w:rPr>
          <w:rFonts w:asciiTheme="majorHAnsi" w:hAnsiTheme="majorHAnsi" w:cstheme="majorHAnsi"/>
          <w:lang w:val="ka-GE"/>
        </w:rPr>
        <w:t xml:space="preserve">, </w:t>
      </w:r>
      <w:r w:rsidR="00821F46" w:rsidRPr="00957D05">
        <w:rPr>
          <w:rFonts w:ascii="Sylfaen" w:hAnsi="Sylfaen" w:cs="Sylfaen"/>
          <w:lang w:val="ka-GE"/>
        </w:rPr>
        <w:t>რომ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DE216F" w:rsidRPr="00957D05">
        <w:rPr>
          <w:rFonts w:ascii="Sylfaen" w:hAnsi="Sylfaen" w:cs="Sylfaen"/>
          <w:lang w:val="ka-GE"/>
        </w:rPr>
        <w:t>შიდა</w:t>
      </w:r>
      <w:r w:rsidR="00DE216F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სასამართლოებმა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სათანადოდ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განიხილეს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საქმის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მასალებში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არსებული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ყველა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მტკიცებულება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და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გამოიტანეს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შესაბამისი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727BC0" w:rsidRPr="00957D05">
        <w:rPr>
          <w:rFonts w:ascii="Sylfaen" w:hAnsi="Sylfaen" w:cs="Sylfaen"/>
          <w:lang w:val="ka-GE"/>
        </w:rPr>
        <w:t>განაჩენი</w:t>
      </w:r>
      <w:r w:rsidR="00727BC0" w:rsidRPr="00957D05">
        <w:rPr>
          <w:rFonts w:asciiTheme="majorHAnsi" w:hAnsiTheme="majorHAnsi" w:cstheme="majorHAnsi"/>
          <w:lang w:val="ka-GE"/>
        </w:rPr>
        <w:t xml:space="preserve">. </w:t>
      </w:r>
    </w:p>
    <w:p w14:paraId="6B83FC3C" w14:textId="07247A72" w:rsidR="00D4515F" w:rsidRPr="00957D05" w:rsidRDefault="00D4515F" w:rsidP="00DE2036">
      <w:pPr>
        <w:pStyle w:val="ECHRHeading3"/>
        <w:rPr>
          <w:rFonts w:cstheme="majorHAnsi"/>
          <w:lang w:val="ka-GE"/>
        </w:rPr>
      </w:pPr>
      <w:r w:rsidRPr="00957D05">
        <w:rPr>
          <w:rFonts w:cstheme="majorHAnsi"/>
          <w:lang w:val="ka-GE"/>
        </w:rPr>
        <w:t>2.</w:t>
      </w:r>
      <w:r w:rsidR="00CE2C9E" w:rsidRPr="00957D05">
        <w:rPr>
          <w:rFonts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სასამართლოს</w:t>
      </w:r>
      <w:r w:rsidR="00821F46" w:rsidRPr="00957D05">
        <w:rPr>
          <w:rFonts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შეფასება</w:t>
      </w:r>
    </w:p>
    <w:p w14:paraId="41707B50" w14:textId="2D1FC385" w:rsidR="003C3AA0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54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სასამართლო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კვლავ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აცხადებს</w:t>
      </w:r>
      <w:r w:rsidR="00821F46" w:rsidRPr="00957D05">
        <w:rPr>
          <w:rFonts w:asciiTheme="majorHAnsi" w:hAnsiTheme="majorHAnsi" w:cstheme="majorHAnsi"/>
          <w:lang w:val="ka-GE"/>
        </w:rPr>
        <w:t xml:space="preserve">, </w:t>
      </w:r>
      <w:r w:rsidR="00821F46" w:rsidRPr="00957D05">
        <w:rPr>
          <w:rFonts w:ascii="Sylfaen" w:hAnsi="Sylfaen" w:cs="Sylfaen"/>
          <w:lang w:val="ka-GE"/>
        </w:rPr>
        <w:t>რომ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კონვენციის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მე</w:t>
      </w:r>
      <w:r w:rsidR="00821F46" w:rsidRPr="00957D05">
        <w:rPr>
          <w:rFonts w:asciiTheme="majorHAnsi" w:hAnsiTheme="majorHAnsi" w:cstheme="majorHAnsi"/>
          <w:lang w:val="ka-GE"/>
        </w:rPr>
        <w:t xml:space="preserve">-6 </w:t>
      </w:r>
      <w:r w:rsidR="00821F46" w:rsidRPr="00957D05">
        <w:rPr>
          <w:rFonts w:ascii="Sylfaen" w:hAnsi="Sylfaen" w:cs="Sylfaen"/>
          <w:lang w:val="ka-GE"/>
        </w:rPr>
        <w:t>მუხლის</w:t>
      </w:r>
      <w:r w:rsidR="00821F46" w:rsidRPr="00957D05">
        <w:rPr>
          <w:rFonts w:asciiTheme="majorHAnsi" w:hAnsiTheme="majorHAnsi" w:cstheme="majorHAnsi"/>
          <w:lang w:val="ka-GE"/>
        </w:rPr>
        <w:t> </w:t>
      </w:r>
      <w:r w:rsidR="00821F46" w:rsidRPr="00957D05">
        <w:rPr>
          <w:rFonts w:ascii="Sylfaen" w:eastAsia="Times New Roman" w:hAnsi="Sylfaen" w:cs="Sylfaen"/>
          <w:szCs w:val="24"/>
          <w:lang w:val="ka-GE"/>
        </w:rPr>
        <w:t>პირველი</w:t>
      </w:r>
      <w:r w:rsidR="00821F46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 </w:t>
      </w:r>
      <w:r w:rsidR="00821F46" w:rsidRPr="00957D05">
        <w:rPr>
          <w:rFonts w:ascii="Sylfaen" w:eastAsia="Times New Roman" w:hAnsi="Sylfaen" w:cs="Sylfaen"/>
          <w:szCs w:val="24"/>
          <w:lang w:val="ka-GE"/>
        </w:rPr>
        <w:t>პუნქტი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ავალდებულებს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შიდა</w:t>
      </w:r>
      <w:r w:rsidR="00727BC0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სასამართლოებს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საკმარისი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772C60" w:rsidRPr="00957D05">
        <w:rPr>
          <w:rFonts w:ascii="Sylfaen" w:hAnsi="Sylfaen" w:cs="Sylfaen"/>
          <w:lang w:val="ka-GE"/>
        </w:rPr>
        <w:t>სიცხადით</w:t>
      </w:r>
      <w:r w:rsidR="00821F46" w:rsidRPr="00957D05">
        <w:rPr>
          <w:rFonts w:asciiTheme="majorHAnsi" w:hAnsiTheme="majorHAnsi" w:cstheme="majorHAnsi"/>
          <w:lang w:val="ka-GE"/>
        </w:rPr>
        <w:t xml:space="preserve"> </w:t>
      </w:r>
      <w:r w:rsidR="00727BC0" w:rsidRPr="00957D05">
        <w:rPr>
          <w:rFonts w:ascii="Sylfaen" w:hAnsi="Sylfaen" w:cs="Sylfaen"/>
          <w:lang w:val="ka-GE"/>
        </w:rPr>
        <w:t>მიუთითონ</w:t>
      </w:r>
      <w:r w:rsidR="00727BC0" w:rsidRPr="00957D05">
        <w:rPr>
          <w:rFonts w:asciiTheme="majorHAnsi" w:hAnsiTheme="majorHAnsi" w:cstheme="majorHAnsi"/>
          <w:lang w:val="ka-GE"/>
        </w:rPr>
        <w:t xml:space="preserve"> </w:t>
      </w:r>
      <w:r w:rsidR="00727BC0" w:rsidRPr="00957D05">
        <w:rPr>
          <w:rFonts w:ascii="Sylfaen" w:hAnsi="Sylfaen" w:cs="Sylfaen"/>
          <w:lang w:val="ka-GE"/>
        </w:rPr>
        <w:t>საფუძვლები</w:t>
      </w:r>
      <w:r w:rsidR="00727BC0" w:rsidRPr="00957D05">
        <w:rPr>
          <w:rFonts w:asciiTheme="majorHAnsi" w:hAnsiTheme="majorHAnsi" w:cstheme="majorHAnsi"/>
          <w:lang w:val="ka-GE"/>
        </w:rPr>
        <w:t xml:space="preserve">, </w:t>
      </w:r>
      <w:r w:rsidR="00727BC0" w:rsidRPr="00957D05">
        <w:rPr>
          <w:rFonts w:ascii="Sylfaen" w:hAnsi="Sylfaen" w:cs="Sylfaen"/>
          <w:lang w:val="ka-GE"/>
        </w:rPr>
        <w:t>რასაც</w:t>
      </w:r>
      <w:r w:rsidR="00727BC0" w:rsidRPr="00957D05">
        <w:rPr>
          <w:rFonts w:asciiTheme="majorHAnsi" w:hAnsiTheme="majorHAnsi" w:cstheme="majorHAnsi"/>
          <w:lang w:val="ka-GE"/>
        </w:rPr>
        <w:t xml:space="preserve"> </w:t>
      </w:r>
      <w:r w:rsidR="00727BC0" w:rsidRPr="00957D05">
        <w:rPr>
          <w:rFonts w:ascii="Sylfaen" w:hAnsi="Sylfaen" w:cs="Sylfaen"/>
          <w:lang w:val="ka-GE"/>
        </w:rPr>
        <w:t>ეყრდნობა</w:t>
      </w:r>
      <w:r w:rsidR="00727BC0" w:rsidRPr="00957D05">
        <w:rPr>
          <w:rFonts w:asciiTheme="majorHAnsi" w:hAnsiTheme="majorHAnsi" w:cstheme="majorHAnsi"/>
          <w:lang w:val="ka-GE"/>
        </w:rPr>
        <w:t xml:space="preserve"> </w:t>
      </w:r>
      <w:r w:rsidR="00727BC0" w:rsidRPr="00957D05">
        <w:rPr>
          <w:rFonts w:ascii="Sylfaen" w:hAnsi="Sylfaen" w:cs="Sylfaen"/>
          <w:lang w:val="ka-GE"/>
        </w:rPr>
        <w:t>მათი</w:t>
      </w:r>
      <w:r w:rsidR="00727BC0" w:rsidRPr="00957D05">
        <w:rPr>
          <w:rFonts w:asciiTheme="majorHAnsi" w:hAnsiTheme="majorHAnsi" w:cstheme="majorHAnsi"/>
          <w:lang w:val="ka-GE"/>
        </w:rPr>
        <w:t xml:space="preserve"> </w:t>
      </w:r>
      <w:r w:rsidR="00821F46" w:rsidRPr="00957D05">
        <w:rPr>
          <w:rFonts w:ascii="Sylfaen" w:hAnsi="Sylfaen" w:cs="Sylfaen"/>
          <w:lang w:val="ka-GE"/>
        </w:rPr>
        <w:t>გადაწყვეტილებები</w:t>
      </w:r>
      <w:r w:rsidR="00821F46" w:rsidRPr="00957D05">
        <w:rPr>
          <w:rFonts w:asciiTheme="majorHAnsi" w:hAnsiTheme="majorHAnsi" w:cstheme="majorHAnsi"/>
          <w:lang w:val="ka-GE"/>
        </w:rPr>
        <w:t xml:space="preserve"> (</w:t>
      </w:r>
      <w:r w:rsidR="00821F46" w:rsidRPr="00957D05">
        <w:rPr>
          <w:rFonts w:ascii="Sylfaen" w:hAnsi="Sylfaen" w:cs="Sylfaen"/>
          <w:lang w:val="ka-GE"/>
        </w:rPr>
        <w:t>იხ</w:t>
      </w:r>
      <w:r w:rsidR="00821F46" w:rsidRPr="00957D05">
        <w:rPr>
          <w:rFonts w:asciiTheme="majorHAnsi" w:hAnsiTheme="majorHAnsi" w:cstheme="majorHAnsi"/>
          <w:lang w:val="ka-GE"/>
        </w:rPr>
        <w:t>.</w:t>
      </w:r>
      <w:r w:rsidR="00D4515F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 </w:t>
      </w:r>
      <w:r w:rsidR="00727BC0" w:rsidRPr="00957D05">
        <w:rPr>
          <w:rFonts w:ascii="Sylfaen" w:eastAsia="Times New Roman" w:hAnsi="Sylfaen" w:cs="Sylfaen"/>
          <w:szCs w:val="24"/>
          <w:lang w:val="ka-GE"/>
        </w:rPr>
        <w:t>სხვა</w:t>
      </w:r>
      <w:r w:rsidR="00727BC0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 </w:t>
      </w:r>
      <w:r w:rsidR="00727BC0" w:rsidRPr="00957D05">
        <w:rPr>
          <w:rFonts w:ascii="Sylfaen" w:eastAsia="Times New Roman" w:hAnsi="Sylfaen" w:cs="Sylfaen"/>
          <w:szCs w:val="24"/>
          <w:lang w:val="ka-GE"/>
        </w:rPr>
        <w:t>საქმეებს</w:t>
      </w:r>
      <w:r w:rsidR="00727BC0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 </w:t>
      </w:r>
      <w:r w:rsidR="00727BC0" w:rsidRPr="00957D05">
        <w:rPr>
          <w:rFonts w:ascii="Sylfaen" w:eastAsia="Times New Roman" w:hAnsi="Sylfaen" w:cs="Sylfaen"/>
          <w:szCs w:val="24"/>
          <w:lang w:val="ka-GE"/>
        </w:rPr>
        <w:t>შორის</w:t>
      </w:r>
      <w:r w:rsidR="00727BC0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, </w:t>
      </w:r>
      <w:r w:rsidR="00D4515F" w:rsidRPr="00957D05">
        <w:rPr>
          <w:rFonts w:asciiTheme="majorHAnsi" w:hAnsiTheme="majorHAnsi" w:cstheme="majorHAnsi"/>
          <w:i/>
          <w:lang w:val="ka-GE"/>
        </w:rPr>
        <w:t>Taxquet v. Belgium</w:t>
      </w:r>
      <w:r w:rsidR="00D4515F" w:rsidRPr="00957D05">
        <w:rPr>
          <w:rFonts w:asciiTheme="majorHAnsi" w:hAnsiTheme="majorHAnsi" w:cstheme="majorHAnsi"/>
          <w:lang w:val="ka-GE"/>
        </w:rPr>
        <w:t xml:space="preserve"> [GC], </w:t>
      </w:r>
      <w:r w:rsidR="002F3FC2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 xml:space="preserve">926/05, § 91, ECHR 2010, </w:t>
      </w:r>
      <w:r w:rsidR="00821F46" w:rsidRPr="00957D05">
        <w:rPr>
          <w:rFonts w:ascii="Sylfaen" w:hAnsi="Sylfaen" w:cs="Sylfaen"/>
          <w:lang w:val="ka-GE"/>
        </w:rPr>
        <w:t>და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i/>
          <w:iCs/>
          <w:lang w:val="ka-GE"/>
        </w:rPr>
        <w:t>Nikolay Genov v. Bulgaria</w:t>
      </w:r>
      <w:r w:rsidR="00D4515F" w:rsidRPr="00957D05">
        <w:rPr>
          <w:rFonts w:asciiTheme="majorHAnsi" w:hAnsiTheme="majorHAnsi" w:cstheme="majorHAnsi"/>
          <w:lang w:val="ka-GE" w:eastAsia="en-GB"/>
        </w:rPr>
        <w:t xml:space="preserve">, </w:t>
      </w:r>
      <w:r w:rsidR="002F3FC2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>7202/09</w:t>
      </w:r>
      <w:r w:rsidR="00D4515F" w:rsidRPr="00957D05">
        <w:rPr>
          <w:rFonts w:asciiTheme="majorHAnsi" w:hAnsiTheme="majorHAnsi" w:cstheme="majorHAnsi"/>
          <w:lang w:val="ka-GE" w:eastAsia="en-GB"/>
        </w:rPr>
        <w:t xml:space="preserve">, </w:t>
      </w:r>
      <w:r w:rsidR="00D4515F" w:rsidRPr="00957D05">
        <w:rPr>
          <w:rFonts w:asciiTheme="majorHAnsi" w:hAnsiTheme="majorHAnsi" w:cstheme="majorHAnsi"/>
          <w:lang w:val="ka-GE"/>
        </w:rPr>
        <w:t xml:space="preserve">§ 27, </w:t>
      </w:r>
      <w:r w:rsidR="00FC4839" w:rsidRPr="00957D05">
        <w:rPr>
          <w:rFonts w:asciiTheme="majorHAnsi" w:hAnsiTheme="majorHAnsi" w:cstheme="majorHAnsi"/>
          <w:lang w:val="ka-GE"/>
        </w:rPr>
        <w:t xml:space="preserve">2017 </w:t>
      </w:r>
      <w:r w:rsidR="00FC4839" w:rsidRPr="00957D05">
        <w:rPr>
          <w:rFonts w:ascii="Sylfaen" w:hAnsi="Sylfaen" w:cs="Sylfaen"/>
          <w:lang w:val="ka-GE"/>
        </w:rPr>
        <w:t>წლის</w:t>
      </w:r>
      <w:r w:rsidR="00FC4839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>13 </w:t>
      </w:r>
      <w:r w:rsidR="00821F46" w:rsidRPr="00957D05">
        <w:rPr>
          <w:rFonts w:ascii="Sylfaen" w:hAnsi="Sylfaen" w:cs="Sylfaen"/>
          <w:lang w:val="ka-GE"/>
        </w:rPr>
        <w:t>ივლისი</w:t>
      </w:r>
      <w:r w:rsidR="00D4515F" w:rsidRPr="00957D05">
        <w:rPr>
          <w:rFonts w:asciiTheme="majorHAnsi" w:hAnsiTheme="majorHAnsi" w:cstheme="majorHAnsi"/>
          <w:lang w:val="ka-GE"/>
        </w:rPr>
        <w:t>).</w:t>
      </w:r>
      <w:r w:rsidR="00D4515F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 </w:t>
      </w:r>
      <w:r w:rsidR="002F3FC2" w:rsidRPr="00957D05">
        <w:rPr>
          <w:rFonts w:ascii="Sylfaen" w:eastAsia="Times New Roman" w:hAnsi="Sylfaen" w:cs="Sylfaen"/>
          <w:szCs w:val="24"/>
          <w:lang w:val="ka-GE"/>
        </w:rPr>
        <w:t>ამ</w:t>
      </w:r>
      <w:r w:rsidR="00772C60" w:rsidRPr="00957D05">
        <w:rPr>
          <w:rFonts w:ascii="Sylfaen" w:eastAsia="Times New Roman" w:hAnsi="Sylfaen" w:cs="Sylfaen"/>
          <w:szCs w:val="24"/>
          <w:lang w:val="ka-GE"/>
        </w:rPr>
        <w:t>გვარი</w:t>
      </w:r>
      <w:r w:rsidR="002F3FC2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 </w:t>
      </w:r>
      <w:r w:rsidR="00FC4839" w:rsidRPr="00957D05">
        <w:rPr>
          <w:rFonts w:ascii="Sylfaen" w:eastAsia="Times New Roman" w:hAnsi="Sylfaen" w:cs="Sylfaen"/>
          <w:szCs w:val="24"/>
          <w:lang w:val="ka-GE"/>
        </w:rPr>
        <w:t>დასაბუთებების</w:t>
      </w:r>
      <w:r w:rsidR="00FC4839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 </w:t>
      </w:r>
      <w:r w:rsidR="00FC4839" w:rsidRPr="00957D05">
        <w:rPr>
          <w:rFonts w:ascii="Sylfaen" w:eastAsia="Times New Roman" w:hAnsi="Sylfaen" w:cs="Sylfaen"/>
          <w:szCs w:val="24"/>
          <w:lang w:val="ka-GE"/>
        </w:rPr>
        <w:t>გამოყენების</w:t>
      </w:r>
      <w:r w:rsidR="00FC4839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 </w:t>
      </w:r>
      <w:r w:rsidR="00FC4839" w:rsidRPr="00957D05">
        <w:rPr>
          <w:rFonts w:ascii="Sylfaen" w:eastAsia="Times New Roman" w:hAnsi="Sylfaen" w:cs="Sylfaen"/>
          <w:szCs w:val="24"/>
          <w:lang w:val="ka-GE"/>
        </w:rPr>
        <w:t>ვალდებულების</w:t>
      </w:r>
      <w:r w:rsidR="00FC4839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 </w:t>
      </w:r>
      <w:r w:rsidR="002F3FC2" w:rsidRPr="00957D05">
        <w:rPr>
          <w:rFonts w:ascii="Sylfaen" w:eastAsia="Times New Roman" w:hAnsi="Sylfaen" w:cs="Sylfaen"/>
          <w:szCs w:val="24"/>
          <w:lang w:val="ka-GE"/>
        </w:rPr>
        <w:t>ხარისხი</w:t>
      </w:r>
      <w:r w:rsidR="002F3FC2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 </w:t>
      </w:r>
      <w:r w:rsidR="00FC4839" w:rsidRPr="00957D05">
        <w:rPr>
          <w:rFonts w:ascii="Sylfaen" w:eastAsia="Times New Roman" w:hAnsi="Sylfaen" w:cs="Sylfaen"/>
          <w:szCs w:val="24"/>
          <w:lang w:val="ka-GE"/>
        </w:rPr>
        <w:t>იცვლება</w:t>
      </w:r>
      <w:r w:rsidR="00FC4839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 </w:t>
      </w:r>
      <w:r w:rsidR="002F3FC2" w:rsidRPr="00957D05">
        <w:rPr>
          <w:rFonts w:ascii="Sylfaen" w:eastAsia="Times New Roman" w:hAnsi="Sylfaen" w:cs="Sylfaen"/>
          <w:szCs w:val="24"/>
          <w:lang w:val="ka-GE"/>
        </w:rPr>
        <w:t>გადაწყვეტილების</w:t>
      </w:r>
      <w:r w:rsidR="002F3FC2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 </w:t>
      </w:r>
      <w:r w:rsidR="002F3FC2" w:rsidRPr="00957D05">
        <w:rPr>
          <w:rFonts w:ascii="Sylfaen" w:eastAsia="Times New Roman" w:hAnsi="Sylfaen" w:cs="Sylfaen"/>
          <w:szCs w:val="24"/>
          <w:lang w:val="ka-GE"/>
        </w:rPr>
        <w:t>ხასიათის</w:t>
      </w:r>
      <w:r w:rsidR="002F3FC2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 </w:t>
      </w:r>
      <w:r w:rsidR="002F3FC2" w:rsidRPr="00957D05">
        <w:rPr>
          <w:rFonts w:ascii="Sylfaen" w:eastAsia="Times New Roman" w:hAnsi="Sylfaen" w:cs="Sylfaen"/>
          <w:szCs w:val="24"/>
          <w:lang w:val="ka-GE"/>
        </w:rPr>
        <w:t>მიხედვით</w:t>
      </w:r>
      <w:r w:rsidR="002F3FC2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 </w:t>
      </w:r>
      <w:r w:rsidR="002F3FC2" w:rsidRPr="00957D05">
        <w:rPr>
          <w:rFonts w:ascii="Sylfaen" w:eastAsia="Times New Roman" w:hAnsi="Sylfaen" w:cs="Sylfaen"/>
          <w:szCs w:val="24"/>
          <w:lang w:val="ka-GE"/>
        </w:rPr>
        <w:t>და</w:t>
      </w:r>
      <w:r w:rsidR="002F3FC2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 </w:t>
      </w:r>
      <w:r w:rsidR="002F3FC2" w:rsidRPr="00957D05">
        <w:rPr>
          <w:rFonts w:ascii="Sylfaen" w:eastAsia="Times New Roman" w:hAnsi="Sylfaen" w:cs="Sylfaen"/>
          <w:szCs w:val="24"/>
          <w:lang w:val="ka-GE"/>
        </w:rPr>
        <w:t>აუცილებლად</w:t>
      </w:r>
      <w:r w:rsidR="002F3FC2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 </w:t>
      </w:r>
      <w:r w:rsidR="002F3FC2" w:rsidRPr="00957D05">
        <w:rPr>
          <w:rFonts w:ascii="Sylfaen" w:eastAsia="Times New Roman" w:hAnsi="Sylfaen" w:cs="Sylfaen"/>
          <w:szCs w:val="24"/>
          <w:lang w:val="ka-GE"/>
        </w:rPr>
        <w:t>უნდა</w:t>
      </w:r>
      <w:r w:rsidR="002F3FC2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 </w:t>
      </w:r>
      <w:r w:rsidR="002F3FC2" w:rsidRPr="00957D05">
        <w:rPr>
          <w:rFonts w:ascii="Sylfaen" w:eastAsia="Times New Roman" w:hAnsi="Sylfaen" w:cs="Sylfaen"/>
          <w:szCs w:val="24"/>
          <w:lang w:val="ka-GE"/>
        </w:rPr>
        <w:t>განისაზღვროს</w:t>
      </w:r>
      <w:r w:rsidR="002F3FC2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 </w:t>
      </w:r>
      <w:r w:rsidR="002F3FC2" w:rsidRPr="00957D05">
        <w:rPr>
          <w:rFonts w:ascii="Sylfaen" w:eastAsia="Times New Roman" w:hAnsi="Sylfaen" w:cs="Sylfaen"/>
          <w:szCs w:val="24"/>
          <w:lang w:val="ka-GE"/>
        </w:rPr>
        <w:t>საქმის</w:t>
      </w:r>
      <w:r w:rsidR="002F3FC2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 </w:t>
      </w:r>
      <w:r w:rsidR="002F3FC2" w:rsidRPr="00957D05">
        <w:rPr>
          <w:rFonts w:ascii="Sylfaen" w:eastAsia="Times New Roman" w:hAnsi="Sylfaen" w:cs="Sylfaen"/>
          <w:szCs w:val="24"/>
          <w:lang w:val="ka-GE"/>
        </w:rPr>
        <w:t>გარემოებებიდან</w:t>
      </w:r>
      <w:r w:rsidR="002F3FC2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 </w:t>
      </w:r>
      <w:r w:rsidR="002F3FC2" w:rsidRPr="00957D05">
        <w:rPr>
          <w:rFonts w:ascii="Sylfaen" w:eastAsia="Times New Roman" w:hAnsi="Sylfaen" w:cs="Sylfaen"/>
          <w:szCs w:val="24"/>
          <w:lang w:val="ka-GE"/>
        </w:rPr>
        <w:t>გამომდინარე</w:t>
      </w:r>
      <w:r w:rsidR="002F3FC2" w:rsidRPr="00957D05">
        <w:rPr>
          <w:rFonts w:asciiTheme="majorHAnsi" w:eastAsia="Times New Roman" w:hAnsiTheme="majorHAnsi" w:cstheme="majorHAnsi"/>
          <w:szCs w:val="24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>(</w:t>
      </w:r>
      <w:r w:rsidR="002F3FC2" w:rsidRPr="00957D05">
        <w:rPr>
          <w:rFonts w:ascii="Sylfaen" w:hAnsi="Sylfaen" w:cs="Sylfaen"/>
          <w:lang w:val="ka-GE"/>
        </w:rPr>
        <w:t>იხ</w:t>
      </w:r>
      <w:r w:rsidR="002F3FC2" w:rsidRPr="00957D05">
        <w:rPr>
          <w:rFonts w:asciiTheme="majorHAnsi" w:hAnsiTheme="majorHAnsi" w:cstheme="majorHAnsi"/>
          <w:lang w:val="ka-GE"/>
        </w:rPr>
        <w:t>.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i/>
          <w:lang w:val="ka-GE"/>
        </w:rPr>
        <w:t>Ruiz Torija v. Spain</w:t>
      </w:r>
      <w:r w:rsidR="00D4515F" w:rsidRPr="00957D05">
        <w:rPr>
          <w:rFonts w:asciiTheme="majorHAnsi" w:hAnsiTheme="majorHAnsi" w:cstheme="majorHAnsi"/>
          <w:lang w:val="ka-GE"/>
        </w:rPr>
        <w:t xml:space="preserve">, </w:t>
      </w:r>
      <w:r w:rsidR="00FC4839" w:rsidRPr="00957D05">
        <w:rPr>
          <w:rFonts w:asciiTheme="majorHAnsi" w:hAnsiTheme="majorHAnsi" w:cstheme="majorHAnsi"/>
          <w:lang w:val="ka-GE"/>
        </w:rPr>
        <w:t xml:space="preserve">1994 </w:t>
      </w:r>
      <w:r w:rsidR="00FC4839" w:rsidRPr="00957D05">
        <w:rPr>
          <w:rFonts w:ascii="Sylfaen" w:hAnsi="Sylfaen" w:cs="Sylfaen"/>
          <w:lang w:val="ka-GE"/>
        </w:rPr>
        <w:t>წლის</w:t>
      </w:r>
      <w:r w:rsidR="00FC4839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>9 </w:t>
      </w:r>
      <w:r w:rsidR="002F3FC2" w:rsidRPr="00957D05">
        <w:rPr>
          <w:rFonts w:ascii="Sylfaen" w:hAnsi="Sylfaen" w:cs="Sylfaen"/>
          <w:lang w:val="ka-GE"/>
        </w:rPr>
        <w:t>დეკემბერი</w:t>
      </w:r>
      <w:r w:rsidR="00D4515F" w:rsidRPr="00957D05">
        <w:rPr>
          <w:rFonts w:asciiTheme="majorHAnsi" w:hAnsiTheme="majorHAnsi" w:cstheme="majorHAnsi"/>
          <w:lang w:val="ka-GE"/>
        </w:rPr>
        <w:t xml:space="preserve">, § 29, Series A </w:t>
      </w:r>
      <w:r w:rsidR="002F3FC2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>303</w:t>
      </w:r>
      <w:r w:rsidR="00D4515F" w:rsidRPr="00957D05">
        <w:rPr>
          <w:rFonts w:asciiTheme="majorHAnsi" w:hAnsiTheme="majorHAnsi" w:cstheme="majorHAnsi"/>
          <w:lang w:val="ka-GE"/>
        </w:rPr>
        <w:noBreakHyphen/>
        <w:t xml:space="preserve">A; </w:t>
      </w:r>
      <w:r w:rsidR="00D4515F" w:rsidRPr="00957D05">
        <w:rPr>
          <w:rFonts w:asciiTheme="majorHAnsi" w:hAnsiTheme="majorHAnsi" w:cstheme="majorHAnsi"/>
          <w:i/>
          <w:lang w:val="ka-GE"/>
        </w:rPr>
        <w:t>García Ruiz v. Spain</w:t>
      </w:r>
      <w:r w:rsidR="00D4515F" w:rsidRPr="00957D05">
        <w:rPr>
          <w:rFonts w:asciiTheme="majorHAnsi" w:hAnsiTheme="majorHAnsi" w:cstheme="majorHAnsi"/>
          <w:lang w:val="ka-GE"/>
        </w:rPr>
        <w:t xml:space="preserve"> [GC], </w:t>
      </w:r>
      <w:r w:rsidR="002F3FC2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>30544/96, § 26, ECHR 1999</w:t>
      </w:r>
      <w:r w:rsidR="00D4515F" w:rsidRPr="00957D05">
        <w:rPr>
          <w:rFonts w:asciiTheme="majorHAnsi" w:hAnsiTheme="majorHAnsi" w:cstheme="majorHAnsi"/>
          <w:lang w:val="ka-GE"/>
        </w:rPr>
        <w:noBreakHyphen/>
        <w:t xml:space="preserve">I; </w:t>
      </w:r>
      <w:r w:rsidR="002F3FC2" w:rsidRPr="00957D05">
        <w:rPr>
          <w:rFonts w:ascii="Sylfaen" w:hAnsi="Sylfaen" w:cs="Sylfaen"/>
          <w:lang w:val="ka-GE"/>
        </w:rPr>
        <w:t>და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i/>
          <w:iCs/>
          <w:szCs w:val="24"/>
          <w:lang w:val="ka-GE"/>
        </w:rPr>
        <w:t>Moreira Ferreira v. Portugal (no. 2) </w:t>
      </w:r>
      <w:r w:rsidR="00D4515F" w:rsidRPr="00957D05">
        <w:rPr>
          <w:rFonts w:asciiTheme="majorHAnsi" w:hAnsiTheme="majorHAnsi" w:cstheme="majorHAnsi"/>
          <w:iCs/>
          <w:szCs w:val="24"/>
          <w:lang w:val="ka-GE"/>
        </w:rPr>
        <w:t>[GC]</w:t>
      </w:r>
      <w:r w:rsidR="00D4515F" w:rsidRPr="00957D05">
        <w:rPr>
          <w:rFonts w:asciiTheme="majorHAnsi" w:hAnsiTheme="majorHAnsi" w:cstheme="majorHAnsi"/>
          <w:szCs w:val="24"/>
          <w:lang w:val="ka-GE"/>
        </w:rPr>
        <w:t xml:space="preserve"> (</w:t>
      </w:r>
      <w:r w:rsidR="002F3FC2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iCs/>
          <w:szCs w:val="24"/>
          <w:lang w:val="ka-GE"/>
        </w:rPr>
        <w:t xml:space="preserve">19867/12, </w:t>
      </w:r>
      <w:r w:rsidR="00D4515F" w:rsidRPr="00957D05">
        <w:rPr>
          <w:rFonts w:asciiTheme="majorHAnsi" w:hAnsiTheme="majorHAnsi" w:cstheme="majorHAnsi"/>
          <w:szCs w:val="24"/>
          <w:lang w:val="ka-GE"/>
        </w:rPr>
        <w:t xml:space="preserve">§ 84, </w:t>
      </w:r>
      <w:r w:rsidR="00FC4839" w:rsidRPr="00957D05">
        <w:rPr>
          <w:rFonts w:asciiTheme="majorHAnsi" w:hAnsiTheme="majorHAnsi" w:cstheme="majorHAnsi"/>
          <w:szCs w:val="24"/>
          <w:lang w:val="ka-GE"/>
        </w:rPr>
        <w:t xml:space="preserve">2017 </w:t>
      </w:r>
      <w:r w:rsidR="00FC4839" w:rsidRPr="00957D05">
        <w:rPr>
          <w:rFonts w:ascii="Sylfaen" w:hAnsi="Sylfaen" w:cs="Sylfaen"/>
          <w:szCs w:val="24"/>
          <w:lang w:val="ka-GE"/>
        </w:rPr>
        <w:t>წლის</w:t>
      </w:r>
      <w:r w:rsidR="00FC483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szCs w:val="24"/>
          <w:lang w:val="ka-GE"/>
        </w:rPr>
        <w:t xml:space="preserve">11 </w:t>
      </w:r>
      <w:r w:rsidR="002F3FC2" w:rsidRPr="00957D05">
        <w:rPr>
          <w:rFonts w:ascii="Sylfaen" w:hAnsi="Sylfaen" w:cs="Sylfaen"/>
          <w:szCs w:val="24"/>
          <w:lang w:val="ka-GE"/>
        </w:rPr>
        <w:t>ივლისი</w:t>
      </w:r>
      <w:r w:rsidR="00D4515F" w:rsidRPr="00957D05">
        <w:rPr>
          <w:rFonts w:asciiTheme="majorHAnsi" w:hAnsiTheme="majorHAnsi" w:cstheme="majorHAnsi"/>
          <w:lang w:val="ka-GE"/>
        </w:rPr>
        <w:t>).</w:t>
      </w:r>
    </w:p>
    <w:p w14:paraId="13378D19" w14:textId="006B9C78" w:rsidR="003C3AA0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55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მიერ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წამოყენებულ</w:t>
      </w:r>
      <w:r w:rsidR="00136658" w:rsidRPr="00957D05">
        <w:rPr>
          <w:rFonts w:asciiTheme="majorHAnsi" w:hAnsiTheme="majorHAnsi" w:cstheme="majorHAnsi"/>
          <w:lang w:val="ka-GE"/>
        </w:rPr>
        <w:t xml:space="preserve"> </w:t>
      </w:r>
      <w:r w:rsidR="00136658" w:rsidRPr="00957D05">
        <w:rPr>
          <w:rFonts w:ascii="Sylfaen" w:hAnsi="Sylfaen" w:cs="Sylfaen"/>
          <w:lang w:val="ka-GE"/>
        </w:rPr>
        <w:t>ყოველ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არგუმენტზე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დეტალური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პასუხის</w:t>
      </w:r>
      <w:r w:rsidR="006845EA" w:rsidRPr="00957D05">
        <w:rPr>
          <w:rFonts w:ascii="Sylfaen" w:hAnsi="Sylfaen" w:cs="Sylfaen"/>
          <w:lang w:val="ka-GE"/>
        </w:rPr>
        <w:t xml:space="preserve"> გაცემის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მოთხოვნის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გარეშე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>(</w:t>
      </w:r>
      <w:r w:rsidR="002F3FC2" w:rsidRPr="00957D05">
        <w:rPr>
          <w:rFonts w:ascii="Sylfaen" w:hAnsi="Sylfaen" w:cs="Sylfaen"/>
          <w:lang w:val="ka-GE"/>
        </w:rPr>
        <w:t>იხ</w:t>
      </w:r>
      <w:r w:rsidR="002F3FC2" w:rsidRPr="00957D05">
        <w:rPr>
          <w:rFonts w:asciiTheme="majorHAnsi" w:hAnsiTheme="majorHAnsi" w:cstheme="majorHAnsi"/>
          <w:lang w:val="ka-GE"/>
        </w:rPr>
        <w:t>.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i/>
          <w:lang w:val="ka-GE"/>
        </w:rPr>
        <w:t>Fomin v. Moldova</w:t>
      </w:r>
      <w:r w:rsidR="00D4515F" w:rsidRPr="00957D05">
        <w:rPr>
          <w:rFonts w:asciiTheme="majorHAnsi" w:hAnsiTheme="majorHAnsi" w:cstheme="majorHAnsi"/>
          <w:lang w:val="ka-GE"/>
        </w:rPr>
        <w:t xml:space="preserve">, </w:t>
      </w:r>
      <w:r w:rsidR="002F3FC2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 xml:space="preserve">36755/06, § 31, </w:t>
      </w:r>
      <w:r w:rsidR="00136658" w:rsidRPr="00957D05">
        <w:rPr>
          <w:rFonts w:asciiTheme="majorHAnsi" w:hAnsiTheme="majorHAnsi" w:cstheme="majorHAnsi"/>
          <w:lang w:val="ka-GE"/>
        </w:rPr>
        <w:t xml:space="preserve">2011 </w:t>
      </w:r>
      <w:r w:rsidR="00136658" w:rsidRPr="00957D05">
        <w:rPr>
          <w:rFonts w:ascii="Sylfaen" w:hAnsi="Sylfaen" w:cs="Sylfaen"/>
          <w:lang w:val="ka-GE"/>
        </w:rPr>
        <w:t>წლის</w:t>
      </w:r>
      <w:r w:rsidR="00136658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>11 </w:t>
      </w:r>
      <w:r w:rsidR="002F3FC2" w:rsidRPr="00957D05">
        <w:rPr>
          <w:rFonts w:ascii="Sylfaen" w:hAnsi="Sylfaen" w:cs="Sylfaen"/>
          <w:lang w:val="ka-GE"/>
        </w:rPr>
        <w:t>ოქტომბერი</w:t>
      </w:r>
      <w:r w:rsidR="00D4515F" w:rsidRPr="00957D05">
        <w:rPr>
          <w:rFonts w:asciiTheme="majorHAnsi" w:hAnsiTheme="majorHAnsi" w:cstheme="majorHAnsi"/>
          <w:lang w:val="ka-GE"/>
        </w:rPr>
        <w:t xml:space="preserve">), </w:t>
      </w:r>
      <w:r w:rsidR="002F3FC2" w:rsidRPr="00957D05">
        <w:rPr>
          <w:rFonts w:ascii="Sylfaen" w:hAnsi="Sylfaen" w:cs="Sylfaen"/>
          <w:lang w:val="ka-GE"/>
        </w:rPr>
        <w:t>ეს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ვალდებულება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წინასწარვე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A55990" w:rsidRPr="00957D05">
        <w:rPr>
          <w:rFonts w:ascii="Sylfaen" w:hAnsi="Sylfaen" w:cs="Sylfaen"/>
          <w:lang w:val="ka-GE"/>
        </w:rPr>
        <w:t>გულისხმობს</w:t>
      </w:r>
      <w:r w:rsidR="00A55990" w:rsidRPr="00957D05">
        <w:rPr>
          <w:rFonts w:asciiTheme="majorHAnsi" w:hAnsiTheme="majorHAnsi" w:cstheme="majorHAnsi"/>
          <w:lang w:val="ka-GE"/>
        </w:rPr>
        <w:t xml:space="preserve">, </w:t>
      </w:r>
      <w:r w:rsidR="002F3FC2" w:rsidRPr="00957D05">
        <w:rPr>
          <w:rFonts w:ascii="Sylfaen" w:hAnsi="Sylfaen" w:cs="Sylfaen"/>
          <w:lang w:val="ka-GE"/>
        </w:rPr>
        <w:t>რომ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A55990" w:rsidRPr="00957D05">
        <w:rPr>
          <w:rFonts w:ascii="Sylfaen" w:hAnsi="Sylfaen" w:cs="Sylfaen"/>
          <w:lang w:val="ka-GE"/>
        </w:rPr>
        <w:t>სამართალწარმოების</w:t>
      </w:r>
      <w:r w:rsidR="00A55990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მხარეებს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6845EA" w:rsidRPr="00957D05">
        <w:rPr>
          <w:rFonts w:ascii="Sylfaen" w:hAnsi="Sylfaen" w:cs="Sylfaen"/>
          <w:lang w:val="ka-GE"/>
        </w:rPr>
        <w:t>შეუძლიათ ქონდეთ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კონკრეტული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და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ზუსტი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პასუხის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მიღების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მოლოდინი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არგუმენტებზე</w:t>
      </w:r>
      <w:r w:rsidR="002F3FC2" w:rsidRPr="00957D05">
        <w:rPr>
          <w:rFonts w:asciiTheme="majorHAnsi" w:hAnsiTheme="majorHAnsi" w:cstheme="majorHAnsi"/>
          <w:lang w:val="ka-GE"/>
        </w:rPr>
        <w:t xml:space="preserve">, </w:t>
      </w:r>
      <w:r w:rsidR="002F3FC2" w:rsidRPr="00957D05">
        <w:rPr>
          <w:rFonts w:ascii="Sylfaen" w:hAnsi="Sylfaen" w:cs="Sylfaen"/>
          <w:lang w:val="ka-GE"/>
        </w:rPr>
        <w:t>რომლებიც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გადამწყვეტია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იმ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პროცესების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შედეგებისთვის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>(</w:t>
      </w:r>
      <w:r w:rsidR="002F3FC2" w:rsidRPr="00957D05">
        <w:rPr>
          <w:rFonts w:ascii="Sylfaen" w:hAnsi="Sylfaen" w:cs="Sylfaen"/>
          <w:lang w:val="ka-GE"/>
        </w:rPr>
        <w:t>იხ</w:t>
      </w:r>
      <w:r w:rsidR="002F3FC2" w:rsidRPr="00957D05">
        <w:rPr>
          <w:rFonts w:asciiTheme="majorHAnsi" w:hAnsiTheme="majorHAnsi" w:cstheme="majorHAnsi"/>
          <w:lang w:val="ka-GE"/>
        </w:rPr>
        <w:t xml:space="preserve">. </w:t>
      </w:r>
      <w:r w:rsidR="002F3FC2" w:rsidRPr="00957D05">
        <w:rPr>
          <w:rFonts w:ascii="Sylfaen" w:hAnsi="Sylfaen" w:cs="Sylfaen"/>
          <w:lang w:val="ka-GE"/>
        </w:rPr>
        <w:t>სხვა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A55990" w:rsidRPr="00957D05">
        <w:rPr>
          <w:rFonts w:ascii="Sylfaen" w:hAnsi="Sylfaen" w:cs="Sylfaen"/>
          <w:lang w:val="ka-GE"/>
        </w:rPr>
        <w:t>საქმეებს</w:t>
      </w:r>
      <w:r w:rsidR="00A55990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შორის</w:t>
      </w:r>
      <w:r w:rsidR="00D4515F" w:rsidRPr="00957D05">
        <w:rPr>
          <w:rFonts w:asciiTheme="majorHAnsi" w:hAnsiTheme="majorHAnsi" w:cstheme="majorHAnsi"/>
          <w:lang w:val="ka-GE"/>
        </w:rPr>
        <w:t xml:space="preserve">, </w:t>
      </w:r>
      <w:r w:rsidR="00D4515F" w:rsidRPr="00957D05">
        <w:rPr>
          <w:rFonts w:asciiTheme="majorHAnsi" w:hAnsiTheme="majorHAnsi" w:cstheme="majorHAnsi"/>
          <w:i/>
          <w:iCs/>
          <w:szCs w:val="24"/>
          <w:lang w:val="ka-GE"/>
        </w:rPr>
        <w:t>Moreira Ferreira</w:t>
      </w:r>
      <w:r w:rsidR="00D4515F" w:rsidRPr="00957D05">
        <w:rPr>
          <w:rFonts w:asciiTheme="majorHAnsi" w:hAnsiTheme="majorHAnsi" w:cstheme="majorHAnsi"/>
          <w:iCs/>
          <w:szCs w:val="24"/>
          <w:lang w:val="ka-GE"/>
        </w:rPr>
        <w:t xml:space="preserve">, </w:t>
      </w:r>
      <w:r w:rsidR="002F3FC2" w:rsidRPr="00957D05">
        <w:rPr>
          <w:rFonts w:ascii="Sylfaen" w:hAnsi="Sylfaen" w:cs="Sylfaen"/>
          <w:iCs/>
          <w:szCs w:val="24"/>
          <w:lang w:val="ka-GE"/>
        </w:rPr>
        <w:t>ციტირებული</w:t>
      </w:r>
      <w:r w:rsidR="002F3FC2" w:rsidRPr="00957D05">
        <w:rPr>
          <w:rFonts w:asciiTheme="majorHAnsi" w:hAnsiTheme="majorHAnsi" w:cstheme="majorHAnsi"/>
          <w:iCs/>
          <w:szCs w:val="24"/>
          <w:lang w:val="ka-GE"/>
        </w:rPr>
        <w:t xml:space="preserve"> </w:t>
      </w:r>
      <w:r w:rsidR="002F3FC2" w:rsidRPr="00957D05">
        <w:rPr>
          <w:rFonts w:ascii="Sylfaen" w:hAnsi="Sylfaen" w:cs="Sylfaen"/>
          <w:iCs/>
          <w:szCs w:val="24"/>
          <w:lang w:val="ka-GE"/>
        </w:rPr>
        <w:t>ზემოთ</w:t>
      </w:r>
      <w:r w:rsidR="00D4515F" w:rsidRPr="00957D05">
        <w:rPr>
          <w:rFonts w:asciiTheme="majorHAnsi" w:hAnsiTheme="majorHAnsi" w:cstheme="majorHAnsi"/>
          <w:iCs/>
          <w:szCs w:val="24"/>
          <w:lang w:val="ka-GE"/>
        </w:rPr>
        <w:t xml:space="preserve">, </w:t>
      </w:r>
      <w:r w:rsidR="00D4515F" w:rsidRPr="00957D05">
        <w:rPr>
          <w:rFonts w:asciiTheme="majorHAnsi" w:hAnsiTheme="majorHAnsi" w:cstheme="majorHAnsi"/>
          <w:szCs w:val="24"/>
          <w:lang w:val="ka-GE"/>
        </w:rPr>
        <w:t xml:space="preserve">§ 84; </w:t>
      </w:r>
      <w:r w:rsidR="00A55990" w:rsidRPr="00957D05">
        <w:rPr>
          <w:rFonts w:ascii="Sylfaen" w:hAnsi="Sylfaen" w:cs="Sylfaen"/>
          <w:i/>
          <w:lang w:val="ka-GE"/>
        </w:rPr>
        <w:t>ჭანკოტაძე</w:t>
      </w:r>
      <w:r w:rsidR="00A55990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A55990" w:rsidRPr="00957D05">
        <w:rPr>
          <w:rFonts w:ascii="Sylfaen" w:hAnsi="Sylfaen" w:cs="Sylfaen"/>
          <w:i/>
          <w:lang w:val="ka-GE"/>
        </w:rPr>
        <w:t>საქართველოს</w:t>
      </w:r>
      <w:r w:rsidR="00A55990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A55990" w:rsidRPr="00957D05">
        <w:rPr>
          <w:rFonts w:ascii="Sylfaen" w:hAnsi="Sylfaen" w:cs="Sylfaen"/>
          <w:i/>
          <w:lang w:val="ka-GE"/>
        </w:rPr>
        <w:t>წინააღმდეგ</w:t>
      </w:r>
      <w:r w:rsidR="00D4515F" w:rsidRPr="00957D05">
        <w:rPr>
          <w:rFonts w:asciiTheme="majorHAnsi" w:hAnsiTheme="majorHAnsi" w:cstheme="majorHAnsi"/>
          <w:lang w:val="ka-GE"/>
        </w:rPr>
        <w:t xml:space="preserve">, </w:t>
      </w:r>
      <w:r w:rsidR="002F3FC2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>15256/05</w:t>
      </w:r>
      <w:r w:rsidR="00D4515F" w:rsidRPr="00957D05">
        <w:rPr>
          <w:rFonts w:asciiTheme="majorHAnsi" w:hAnsiTheme="majorHAnsi" w:cstheme="majorHAnsi"/>
          <w:snapToGrid w:val="0"/>
          <w:lang w:val="ka-GE"/>
        </w:rPr>
        <w:t xml:space="preserve">, § 103, </w:t>
      </w:r>
      <w:r w:rsidR="00A55990" w:rsidRPr="00957D05">
        <w:rPr>
          <w:rFonts w:asciiTheme="majorHAnsi" w:hAnsiTheme="majorHAnsi" w:cstheme="majorHAnsi"/>
          <w:snapToGrid w:val="0"/>
          <w:lang w:val="ka-GE"/>
        </w:rPr>
        <w:t xml:space="preserve">2016 </w:t>
      </w:r>
      <w:r w:rsidR="00A55990" w:rsidRPr="00957D05">
        <w:rPr>
          <w:rFonts w:ascii="Sylfaen" w:hAnsi="Sylfaen" w:cs="Sylfaen"/>
          <w:snapToGrid w:val="0"/>
          <w:lang w:val="ka-GE"/>
        </w:rPr>
        <w:t>წლის</w:t>
      </w:r>
      <w:r w:rsidR="00A55990" w:rsidRPr="00957D05">
        <w:rPr>
          <w:rFonts w:asciiTheme="majorHAnsi" w:hAnsiTheme="majorHAnsi" w:cstheme="majorHAnsi"/>
          <w:snapToGrid w:val="0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snapToGrid w:val="0"/>
          <w:lang w:val="ka-GE"/>
        </w:rPr>
        <w:t xml:space="preserve">21 </w:t>
      </w:r>
      <w:r w:rsidR="002F3FC2" w:rsidRPr="00957D05">
        <w:rPr>
          <w:rFonts w:ascii="Sylfaen" w:hAnsi="Sylfaen" w:cs="Sylfaen"/>
          <w:snapToGrid w:val="0"/>
          <w:lang w:val="ka-GE"/>
        </w:rPr>
        <w:t>ივნისი</w:t>
      </w:r>
      <w:r w:rsidR="00D4515F" w:rsidRPr="00957D05">
        <w:rPr>
          <w:rFonts w:asciiTheme="majorHAnsi" w:hAnsiTheme="majorHAnsi" w:cstheme="majorHAnsi"/>
          <w:snapToGrid w:val="0"/>
          <w:lang w:val="ka-GE"/>
        </w:rPr>
        <w:t xml:space="preserve">; </w:t>
      </w:r>
      <w:r w:rsidR="002F3FC2" w:rsidRPr="00957D05">
        <w:rPr>
          <w:rFonts w:ascii="Sylfaen" w:hAnsi="Sylfaen" w:cs="Sylfaen"/>
          <w:snapToGrid w:val="0"/>
          <w:lang w:val="ka-GE"/>
        </w:rPr>
        <w:t>და</w:t>
      </w:r>
      <w:r w:rsidR="00D4515F" w:rsidRPr="00957D05">
        <w:rPr>
          <w:rFonts w:asciiTheme="majorHAnsi" w:hAnsiTheme="majorHAnsi" w:cstheme="majorHAnsi"/>
          <w:snapToGrid w:val="0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i/>
          <w:lang w:val="ka-GE"/>
        </w:rPr>
        <w:t>Deryan v. Turkey</w:t>
      </w:r>
      <w:r w:rsidR="00D4515F" w:rsidRPr="00957D05">
        <w:rPr>
          <w:rFonts w:asciiTheme="majorHAnsi" w:hAnsiTheme="majorHAnsi" w:cstheme="majorHAnsi"/>
          <w:lang w:val="ka-GE"/>
        </w:rPr>
        <w:t xml:space="preserve">, </w:t>
      </w:r>
      <w:r w:rsidR="00A55990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>41721/04</w:t>
      </w:r>
      <w:r w:rsidR="00D4515F" w:rsidRPr="00957D05">
        <w:rPr>
          <w:rFonts w:asciiTheme="majorHAnsi" w:hAnsiTheme="majorHAnsi" w:cstheme="majorHAnsi"/>
          <w:snapToGrid w:val="0"/>
          <w:lang w:val="ka-GE"/>
        </w:rPr>
        <w:t xml:space="preserve">, § 33, </w:t>
      </w:r>
      <w:r w:rsidR="00A55990" w:rsidRPr="00957D05">
        <w:rPr>
          <w:rFonts w:asciiTheme="majorHAnsi" w:hAnsiTheme="majorHAnsi" w:cstheme="majorHAnsi"/>
          <w:snapToGrid w:val="0"/>
          <w:lang w:val="ka-GE"/>
        </w:rPr>
        <w:t xml:space="preserve">2015 </w:t>
      </w:r>
      <w:r w:rsidR="00A55990" w:rsidRPr="00957D05">
        <w:rPr>
          <w:rFonts w:ascii="Sylfaen" w:hAnsi="Sylfaen" w:cs="Sylfaen"/>
          <w:snapToGrid w:val="0"/>
          <w:lang w:val="ka-GE"/>
        </w:rPr>
        <w:t>წლის</w:t>
      </w:r>
      <w:r w:rsidR="00A55990" w:rsidRPr="00957D05">
        <w:rPr>
          <w:rFonts w:asciiTheme="majorHAnsi" w:hAnsiTheme="majorHAnsi" w:cstheme="majorHAnsi"/>
          <w:snapToGrid w:val="0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 xml:space="preserve">21 </w:t>
      </w:r>
      <w:r w:rsidR="002F3FC2" w:rsidRPr="00957D05">
        <w:rPr>
          <w:rFonts w:ascii="Sylfaen" w:hAnsi="Sylfaen" w:cs="Sylfaen"/>
          <w:snapToGrid w:val="0"/>
          <w:lang w:val="ka-GE"/>
        </w:rPr>
        <w:t>ივლისი</w:t>
      </w:r>
      <w:r w:rsidR="00D4515F" w:rsidRPr="00957D05">
        <w:rPr>
          <w:rFonts w:asciiTheme="majorHAnsi" w:hAnsiTheme="majorHAnsi" w:cstheme="majorHAnsi"/>
          <w:lang w:val="ka-GE"/>
        </w:rPr>
        <w:t xml:space="preserve">). </w:t>
      </w:r>
      <w:r w:rsidR="00A55990" w:rsidRPr="00957D05">
        <w:rPr>
          <w:rFonts w:ascii="Sylfaen" w:hAnsi="Sylfaen" w:cs="Sylfaen"/>
          <w:lang w:val="ka-GE"/>
        </w:rPr>
        <w:t>გადაწყვეტილებიდან</w:t>
      </w:r>
      <w:r w:rsidR="00A55990" w:rsidRPr="00957D05">
        <w:rPr>
          <w:rFonts w:asciiTheme="majorHAnsi" w:hAnsiTheme="majorHAnsi" w:cstheme="majorHAnsi"/>
          <w:lang w:val="ka-GE"/>
        </w:rPr>
        <w:t xml:space="preserve"> </w:t>
      </w:r>
      <w:r w:rsidR="00A55990" w:rsidRPr="00957D05">
        <w:rPr>
          <w:rFonts w:ascii="Sylfaen" w:hAnsi="Sylfaen" w:cs="Sylfaen"/>
          <w:lang w:val="ka-GE"/>
        </w:rPr>
        <w:t>ცხადი</w:t>
      </w:r>
      <w:r w:rsidR="00A55990" w:rsidRPr="00957D05">
        <w:rPr>
          <w:rFonts w:asciiTheme="majorHAnsi" w:hAnsiTheme="majorHAnsi" w:cstheme="majorHAnsi"/>
          <w:lang w:val="ka-GE"/>
        </w:rPr>
        <w:t xml:space="preserve"> </w:t>
      </w:r>
      <w:r w:rsidR="00A55990" w:rsidRPr="00957D05">
        <w:rPr>
          <w:rFonts w:ascii="Sylfaen" w:hAnsi="Sylfaen" w:cs="Sylfaen"/>
          <w:lang w:val="ka-GE"/>
        </w:rPr>
        <w:t>უნდა</w:t>
      </w:r>
      <w:r w:rsidR="00A55990" w:rsidRPr="00957D05">
        <w:rPr>
          <w:rFonts w:asciiTheme="majorHAnsi" w:hAnsiTheme="majorHAnsi" w:cstheme="majorHAnsi"/>
          <w:lang w:val="ka-GE"/>
        </w:rPr>
        <w:t xml:space="preserve"> </w:t>
      </w:r>
      <w:r w:rsidR="00A55990" w:rsidRPr="00957D05">
        <w:rPr>
          <w:rFonts w:ascii="Sylfaen" w:hAnsi="Sylfaen" w:cs="Sylfaen"/>
          <w:lang w:val="ka-GE"/>
        </w:rPr>
        <w:t>იყოს</w:t>
      </w:r>
      <w:r w:rsidR="00A55990" w:rsidRPr="00957D05">
        <w:rPr>
          <w:rFonts w:asciiTheme="majorHAnsi" w:hAnsiTheme="majorHAnsi" w:cstheme="majorHAnsi"/>
          <w:lang w:val="ka-GE"/>
        </w:rPr>
        <w:t xml:space="preserve">, </w:t>
      </w:r>
      <w:r w:rsidR="00A55990" w:rsidRPr="00957D05">
        <w:rPr>
          <w:rFonts w:ascii="Sylfaen" w:hAnsi="Sylfaen" w:cs="Sylfaen"/>
          <w:lang w:val="ka-GE"/>
        </w:rPr>
        <w:t>რომ</w:t>
      </w:r>
      <w:r w:rsidR="00A55990" w:rsidRPr="00957D05">
        <w:rPr>
          <w:rFonts w:asciiTheme="majorHAnsi" w:hAnsiTheme="majorHAnsi" w:cstheme="majorHAnsi"/>
          <w:lang w:val="ka-GE"/>
        </w:rPr>
        <w:t xml:space="preserve"> </w:t>
      </w:r>
      <w:r w:rsidR="00A55990" w:rsidRPr="00957D05">
        <w:rPr>
          <w:rFonts w:ascii="Sylfaen" w:hAnsi="Sylfaen" w:cs="Sylfaen"/>
          <w:lang w:val="ka-GE"/>
        </w:rPr>
        <w:t>საქმის</w:t>
      </w:r>
      <w:r w:rsidR="00A55990" w:rsidRPr="00957D05">
        <w:rPr>
          <w:rFonts w:asciiTheme="majorHAnsi" w:hAnsiTheme="majorHAnsi" w:cstheme="majorHAnsi"/>
          <w:lang w:val="ka-GE"/>
        </w:rPr>
        <w:t xml:space="preserve"> </w:t>
      </w:r>
      <w:r w:rsidR="00A55990" w:rsidRPr="00957D05">
        <w:rPr>
          <w:rFonts w:ascii="Sylfaen" w:hAnsi="Sylfaen" w:cs="Sylfaen"/>
          <w:lang w:val="ka-GE"/>
        </w:rPr>
        <w:t>არსებითი</w:t>
      </w:r>
      <w:r w:rsidR="00A55990" w:rsidRPr="00957D05">
        <w:rPr>
          <w:rFonts w:asciiTheme="majorHAnsi" w:hAnsiTheme="majorHAnsi" w:cstheme="majorHAnsi"/>
          <w:lang w:val="ka-GE"/>
        </w:rPr>
        <w:t xml:space="preserve"> </w:t>
      </w:r>
      <w:r w:rsidR="00A55990" w:rsidRPr="00957D05">
        <w:rPr>
          <w:rFonts w:ascii="Sylfaen" w:hAnsi="Sylfaen" w:cs="Sylfaen"/>
          <w:lang w:val="ka-GE"/>
        </w:rPr>
        <w:t>საკითხები</w:t>
      </w:r>
      <w:r w:rsidR="00A55990" w:rsidRPr="00957D05">
        <w:rPr>
          <w:rFonts w:asciiTheme="majorHAnsi" w:hAnsiTheme="majorHAnsi" w:cstheme="majorHAnsi"/>
          <w:lang w:val="ka-GE"/>
        </w:rPr>
        <w:t xml:space="preserve"> </w:t>
      </w:r>
      <w:r w:rsidR="00A55990" w:rsidRPr="00957D05">
        <w:rPr>
          <w:rFonts w:ascii="Sylfaen" w:hAnsi="Sylfaen" w:cs="Sylfaen"/>
          <w:lang w:val="ka-GE"/>
        </w:rPr>
        <w:t>გადაწყდა</w:t>
      </w:r>
      <w:r w:rsidR="00D4515F" w:rsidRPr="00957D05">
        <w:rPr>
          <w:rFonts w:asciiTheme="majorHAnsi" w:hAnsiTheme="majorHAnsi" w:cstheme="majorHAnsi"/>
          <w:lang w:val="ka-GE"/>
        </w:rPr>
        <w:t xml:space="preserve"> (</w:t>
      </w:r>
      <w:r w:rsidR="00A55990" w:rsidRPr="00957D05">
        <w:rPr>
          <w:rFonts w:ascii="Sylfaen" w:hAnsi="Sylfaen" w:cs="Sylfaen"/>
          <w:lang w:val="ka-GE"/>
        </w:rPr>
        <w:t>იხ</w:t>
      </w:r>
      <w:r w:rsidR="00A55990" w:rsidRPr="00957D05">
        <w:rPr>
          <w:rFonts w:asciiTheme="majorHAnsi" w:hAnsiTheme="majorHAnsi" w:cstheme="majorHAnsi"/>
          <w:lang w:val="ka-GE"/>
        </w:rPr>
        <w:t xml:space="preserve">. </w:t>
      </w:r>
      <w:r w:rsidR="00D4515F" w:rsidRPr="00957D05">
        <w:rPr>
          <w:rFonts w:asciiTheme="majorHAnsi" w:hAnsiTheme="majorHAnsi" w:cstheme="majorHAnsi"/>
          <w:i/>
          <w:lang w:val="ka-GE"/>
        </w:rPr>
        <w:t>Boldea v. Romania</w:t>
      </w:r>
      <w:r w:rsidR="00D4515F" w:rsidRPr="00957D05">
        <w:rPr>
          <w:rFonts w:asciiTheme="majorHAnsi" w:hAnsiTheme="majorHAnsi" w:cstheme="majorHAnsi"/>
          <w:lang w:val="ka-GE"/>
        </w:rPr>
        <w:t xml:space="preserve">, </w:t>
      </w:r>
      <w:r w:rsidR="002F3FC2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 xml:space="preserve">19997/02, § 30, </w:t>
      </w:r>
      <w:r w:rsidR="00A55990" w:rsidRPr="00957D05">
        <w:rPr>
          <w:rFonts w:asciiTheme="majorHAnsi" w:hAnsiTheme="majorHAnsi" w:cstheme="majorHAnsi"/>
          <w:lang w:val="ka-GE"/>
        </w:rPr>
        <w:t xml:space="preserve">2007 </w:t>
      </w:r>
      <w:r w:rsidR="00A55990" w:rsidRPr="00957D05">
        <w:rPr>
          <w:rFonts w:ascii="Sylfaen" w:hAnsi="Sylfaen" w:cs="Sylfaen"/>
          <w:lang w:val="ka-GE"/>
        </w:rPr>
        <w:t>წლის</w:t>
      </w:r>
      <w:r w:rsidR="00A55990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>15 </w:t>
      </w:r>
      <w:r w:rsidR="00A55990" w:rsidRPr="00957D05">
        <w:rPr>
          <w:rFonts w:ascii="Sylfaen" w:hAnsi="Sylfaen" w:cs="Sylfaen"/>
          <w:lang w:val="ka-GE"/>
        </w:rPr>
        <w:t>თებერვალი</w:t>
      </w:r>
      <w:r w:rsidR="00D4515F" w:rsidRPr="00957D05">
        <w:rPr>
          <w:rFonts w:asciiTheme="majorHAnsi" w:hAnsiTheme="majorHAnsi" w:cstheme="majorHAnsi"/>
          <w:lang w:val="ka-GE"/>
        </w:rPr>
        <w:t xml:space="preserve">, </w:t>
      </w:r>
      <w:r w:rsidR="00A55990" w:rsidRPr="00957D05">
        <w:rPr>
          <w:rFonts w:ascii="Sylfaen" w:hAnsi="Sylfaen" w:cs="Sylfaen"/>
          <w:lang w:val="ka-GE"/>
        </w:rPr>
        <w:t>და</w:t>
      </w:r>
      <w:r w:rsidR="00A55990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i/>
          <w:iCs/>
          <w:snapToGrid w:val="0"/>
          <w:lang w:val="ka-GE"/>
        </w:rPr>
        <w:t>Uche v. Switzerland</w:t>
      </w:r>
      <w:r w:rsidR="00D4515F" w:rsidRPr="00957D05">
        <w:rPr>
          <w:rFonts w:asciiTheme="majorHAnsi" w:hAnsiTheme="majorHAnsi" w:cstheme="majorHAnsi"/>
          <w:snapToGrid w:val="0"/>
          <w:lang w:val="ka-GE" w:eastAsia="en-GB"/>
        </w:rPr>
        <w:t xml:space="preserve">, </w:t>
      </w:r>
      <w:r w:rsidR="002F3FC2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snapToGrid w:val="0"/>
          <w:lang w:val="ka-GE"/>
        </w:rPr>
        <w:t>12211/09</w:t>
      </w:r>
      <w:r w:rsidR="00D4515F" w:rsidRPr="00957D05">
        <w:rPr>
          <w:rFonts w:asciiTheme="majorHAnsi" w:hAnsiTheme="majorHAnsi" w:cstheme="majorHAnsi"/>
          <w:snapToGrid w:val="0"/>
          <w:lang w:val="ka-GE" w:eastAsia="en-GB"/>
        </w:rPr>
        <w:t xml:space="preserve">, </w:t>
      </w:r>
      <w:r w:rsidR="00D4515F" w:rsidRPr="00957D05">
        <w:rPr>
          <w:rFonts w:asciiTheme="majorHAnsi" w:hAnsiTheme="majorHAnsi" w:cstheme="majorHAnsi"/>
          <w:snapToGrid w:val="0"/>
          <w:lang w:val="ka-GE"/>
        </w:rPr>
        <w:t xml:space="preserve">§ 37, </w:t>
      </w:r>
      <w:r w:rsidR="00A55990" w:rsidRPr="00957D05">
        <w:rPr>
          <w:rFonts w:asciiTheme="majorHAnsi" w:hAnsiTheme="majorHAnsi" w:cstheme="majorHAnsi"/>
          <w:snapToGrid w:val="0"/>
          <w:lang w:val="ka-GE"/>
        </w:rPr>
        <w:t xml:space="preserve">2018 </w:t>
      </w:r>
      <w:r w:rsidR="00A55990" w:rsidRPr="00957D05">
        <w:rPr>
          <w:rFonts w:ascii="Sylfaen" w:hAnsi="Sylfaen" w:cs="Sylfaen"/>
          <w:snapToGrid w:val="0"/>
          <w:lang w:val="ka-GE"/>
        </w:rPr>
        <w:t>წლის</w:t>
      </w:r>
      <w:r w:rsidR="00A55990" w:rsidRPr="00957D05">
        <w:rPr>
          <w:rFonts w:asciiTheme="majorHAnsi" w:hAnsiTheme="majorHAnsi" w:cstheme="majorHAnsi"/>
          <w:snapToGrid w:val="0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snapToGrid w:val="0"/>
          <w:lang w:val="ka-GE"/>
        </w:rPr>
        <w:t>17 </w:t>
      </w:r>
      <w:r w:rsidR="002F3FC2" w:rsidRPr="00957D05">
        <w:rPr>
          <w:rFonts w:ascii="Sylfaen" w:hAnsi="Sylfaen" w:cs="Sylfaen"/>
          <w:snapToGrid w:val="0"/>
          <w:lang w:val="ka-GE"/>
        </w:rPr>
        <w:t>აპრილი</w:t>
      </w:r>
      <w:r w:rsidR="00D4515F" w:rsidRPr="00957D05">
        <w:rPr>
          <w:rFonts w:asciiTheme="majorHAnsi" w:hAnsiTheme="majorHAnsi" w:cstheme="majorHAnsi"/>
          <w:lang w:val="ka-GE"/>
        </w:rPr>
        <w:t>).</w:t>
      </w:r>
    </w:p>
    <w:bookmarkStart w:id="20" w:name="turning"/>
    <w:p w14:paraId="552CB42C" w14:textId="39D179D0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56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bookmarkEnd w:id="20"/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თუ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მივუბრუნდებით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წინამდებარე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საქმის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გარემოებებს</w:t>
      </w:r>
      <w:r w:rsidR="002F3FC2" w:rsidRPr="00957D05">
        <w:rPr>
          <w:rFonts w:asciiTheme="majorHAnsi" w:hAnsiTheme="majorHAnsi" w:cstheme="majorHAnsi"/>
          <w:lang w:val="ka-GE"/>
        </w:rPr>
        <w:t xml:space="preserve">, </w:t>
      </w:r>
      <w:r w:rsidR="002F3FC2" w:rsidRPr="00957D05">
        <w:rPr>
          <w:rFonts w:ascii="Sylfaen" w:hAnsi="Sylfaen" w:cs="Sylfaen"/>
          <w:lang w:val="ka-GE"/>
        </w:rPr>
        <w:t>სასამართლო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A55990" w:rsidRPr="00957D05">
        <w:rPr>
          <w:rFonts w:ascii="Sylfaen" w:hAnsi="Sylfaen" w:cs="Sylfaen"/>
          <w:lang w:val="ka-GE"/>
        </w:rPr>
        <w:t>პირველ</w:t>
      </w:r>
      <w:r w:rsidR="00A55990" w:rsidRPr="00957D05">
        <w:rPr>
          <w:rFonts w:asciiTheme="majorHAnsi" w:hAnsiTheme="majorHAnsi" w:cstheme="majorHAnsi"/>
          <w:lang w:val="ka-GE"/>
        </w:rPr>
        <w:t xml:space="preserve"> </w:t>
      </w:r>
      <w:r w:rsidR="00A55990" w:rsidRPr="00957D05">
        <w:rPr>
          <w:rFonts w:ascii="Sylfaen" w:hAnsi="Sylfaen" w:cs="Sylfaen"/>
          <w:lang w:val="ka-GE"/>
        </w:rPr>
        <w:t>რიგში</w:t>
      </w:r>
      <w:r w:rsidR="00A55990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აღნიშნავს</w:t>
      </w:r>
      <w:r w:rsidR="002F3FC2" w:rsidRPr="00957D05">
        <w:rPr>
          <w:rFonts w:asciiTheme="majorHAnsi" w:hAnsiTheme="majorHAnsi" w:cstheme="majorHAnsi"/>
          <w:lang w:val="ka-GE"/>
        </w:rPr>
        <w:t>,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რომ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პირველი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ინსტანციის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სასამართლომ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მოახდინა</w:t>
      </w:r>
      <w:r w:rsidR="002F3FC2" w:rsidRPr="00957D05">
        <w:rPr>
          <w:rFonts w:asciiTheme="majorHAnsi" w:hAnsiTheme="majorHAnsi" w:cstheme="majorHAnsi"/>
          <w:lang w:val="ka-GE"/>
        </w:rPr>
        <w:t xml:space="preserve">, </w:t>
      </w:r>
      <w:r w:rsidR="002F3FC2" w:rsidRPr="00957D05">
        <w:rPr>
          <w:rFonts w:ascii="Sylfaen" w:hAnsi="Sylfaen" w:cs="Sylfaen"/>
          <w:lang w:val="ka-GE"/>
        </w:rPr>
        <w:t>თუნდაც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მო</w:t>
      </w:r>
      <w:r w:rsidR="000C3041" w:rsidRPr="00957D05">
        <w:rPr>
          <w:rFonts w:ascii="Sylfaen" w:hAnsi="Sylfaen" w:cs="Sylfaen"/>
          <w:lang w:val="ka-GE"/>
        </w:rPr>
        <w:t>კ</w:t>
      </w:r>
      <w:r w:rsidR="002F3FC2" w:rsidRPr="00957D05">
        <w:rPr>
          <w:rFonts w:ascii="Sylfaen" w:hAnsi="Sylfaen" w:cs="Sylfaen"/>
          <w:lang w:val="ka-GE"/>
        </w:rPr>
        <w:t>ლედ</w:t>
      </w:r>
      <w:r w:rsidR="002F3FC2" w:rsidRPr="00957D05">
        <w:rPr>
          <w:rFonts w:asciiTheme="majorHAnsi" w:hAnsiTheme="majorHAnsi" w:cstheme="majorHAnsi"/>
          <w:lang w:val="ka-GE"/>
        </w:rPr>
        <w:t xml:space="preserve">, </w:t>
      </w:r>
      <w:r w:rsidR="002F3FC2" w:rsidRPr="00957D05">
        <w:rPr>
          <w:rFonts w:ascii="Sylfaen" w:hAnsi="Sylfaen" w:cs="Sylfaen"/>
          <w:lang w:val="ka-GE"/>
        </w:rPr>
        <w:t>რეაგირება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0C3041" w:rsidRPr="00957D05">
        <w:rPr>
          <w:rFonts w:ascii="Sylfaen" w:hAnsi="Sylfaen" w:cs="Sylfaen"/>
          <w:lang w:val="ka-GE"/>
        </w:rPr>
        <w:t>არგუმენტთან</w:t>
      </w:r>
      <w:r w:rsidR="000C3041" w:rsidRPr="00957D05">
        <w:rPr>
          <w:rFonts w:asciiTheme="majorHAnsi" w:hAnsiTheme="majorHAnsi" w:cstheme="majorHAnsi"/>
          <w:lang w:val="ka-GE"/>
        </w:rPr>
        <w:t xml:space="preserve"> </w:t>
      </w:r>
      <w:r w:rsidR="000C3041" w:rsidRPr="00957D05">
        <w:rPr>
          <w:rFonts w:ascii="Sylfaen" w:hAnsi="Sylfaen" w:cs="Sylfaen"/>
          <w:lang w:val="ka-GE"/>
        </w:rPr>
        <w:t>დაკავშირებით</w:t>
      </w:r>
      <w:r w:rsidR="000C3041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ალიბ</w:t>
      </w:r>
      <w:r w:rsidR="000C3041" w:rsidRPr="00957D05">
        <w:rPr>
          <w:rFonts w:ascii="Sylfaen" w:hAnsi="Sylfaen" w:cs="Sylfaen"/>
          <w:lang w:val="ka-GE"/>
        </w:rPr>
        <w:t>ის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0C3041" w:rsidRPr="00957D05">
        <w:rPr>
          <w:rFonts w:ascii="Sylfaen" w:hAnsi="Sylfaen" w:cs="Sylfaen"/>
          <w:lang w:val="ka-GE"/>
        </w:rPr>
        <w:t>შესახებ</w:t>
      </w:r>
      <w:r w:rsidR="000C3041" w:rsidRPr="00957D05">
        <w:rPr>
          <w:rFonts w:asciiTheme="majorHAnsi" w:hAnsiTheme="majorHAnsi" w:cstheme="majorHAnsi"/>
          <w:lang w:val="ka-GE"/>
        </w:rPr>
        <w:t xml:space="preserve">. </w:t>
      </w:r>
      <w:r w:rsidR="00DD36D5" w:rsidRPr="00957D05">
        <w:rPr>
          <w:rFonts w:ascii="Sylfaen" w:hAnsi="Sylfaen" w:cs="Sylfaen"/>
          <w:lang w:val="ka-GE"/>
        </w:rPr>
        <w:t>მან</w:t>
      </w:r>
      <w:r w:rsidR="00DD36D5" w:rsidRPr="00957D05">
        <w:rPr>
          <w:rFonts w:asciiTheme="majorHAnsi" w:hAnsiTheme="majorHAnsi" w:cstheme="majorHAnsi"/>
          <w:lang w:val="ka-GE"/>
        </w:rPr>
        <w:t xml:space="preserve"> </w:t>
      </w:r>
      <w:r w:rsidR="00DD36D5" w:rsidRPr="00957D05">
        <w:rPr>
          <w:rFonts w:ascii="Sylfaen" w:hAnsi="Sylfaen" w:cs="Sylfaen"/>
          <w:lang w:val="ka-GE"/>
        </w:rPr>
        <w:t>დაასაბუთა</w:t>
      </w:r>
      <w:r w:rsidR="00DD36D5" w:rsidRPr="00957D05">
        <w:rPr>
          <w:rFonts w:asciiTheme="majorHAnsi" w:hAnsiTheme="majorHAnsi" w:cstheme="majorHAnsi"/>
          <w:lang w:val="ka-GE"/>
        </w:rPr>
        <w:t xml:space="preserve">, </w:t>
      </w:r>
      <w:r w:rsidR="002F3FC2" w:rsidRPr="00957D05">
        <w:rPr>
          <w:rFonts w:ascii="Sylfaen" w:hAnsi="Sylfaen" w:cs="Sylfaen"/>
          <w:lang w:val="ka-GE"/>
        </w:rPr>
        <w:t>რომ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დაცვის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მოწმეების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მიერ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მიცემული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ჩვენებები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იყო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ურთიერთსაწინააღმდეგო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და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ამის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გამო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ეს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ჩვენე</w:t>
      </w:r>
      <w:r w:rsidR="004E532A" w:rsidRPr="00957D05">
        <w:rPr>
          <w:rFonts w:ascii="Sylfaen" w:hAnsi="Sylfaen" w:cs="Sylfaen"/>
          <w:lang w:val="ka-GE"/>
        </w:rPr>
        <w:t>ბ</w:t>
      </w:r>
      <w:r w:rsidR="002F3FC2" w:rsidRPr="00957D05">
        <w:rPr>
          <w:rFonts w:ascii="Sylfaen" w:hAnsi="Sylfaen" w:cs="Sylfaen"/>
          <w:lang w:val="ka-GE"/>
        </w:rPr>
        <w:t>ები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ჩაითვალა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არასაიმედოდ</w:t>
      </w:r>
      <w:r w:rsidR="002F3FC2" w:rsidRPr="00957D05">
        <w:rPr>
          <w:rFonts w:asciiTheme="majorHAnsi" w:hAnsiTheme="majorHAnsi" w:cstheme="majorHAnsi"/>
          <w:lang w:val="ka-GE"/>
        </w:rPr>
        <w:t xml:space="preserve"> (</w:t>
      </w:r>
      <w:r w:rsidR="002F3FC2" w:rsidRPr="00957D05">
        <w:rPr>
          <w:rFonts w:ascii="Sylfaen" w:hAnsi="Sylfaen" w:cs="Sylfaen"/>
          <w:lang w:val="ka-GE"/>
        </w:rPr>
        <w:t>იხ</w:t>
      </w:r>
      <w:r w:rsidR="002F3FC2" w:rsidRPr="00957D05">
        <w:rPr>
          <w:rFonts w:asciiTheme="majorHAnsi" w:hAnsiTheme="majorHAnsi" w:cstheme="majorHAnsi"/>
          <w:lang w:val="ka-GE"/>
        </w:rPr>
        <w:t xml:space="preserve">. </w:t>
      </w:r>
      <w:r w:rsidR="004E532A" w:rsidRPr="00957D05">
        <w:rPr>
          <w:rFonts w:ascii="Sylfaen" w:hAnsi="Sylfaen" w:cs="Sylfaen"/>
          <w:lang w:val="ka-GE"/>
        </w:rPr>
        <w:t>პარაგრაფი</w:t>
      </w:r>
      <w:r w:rsidR="004E532A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Theme="majorHAnsi" w:hAnsiTheme="majorHAnsi" w:cstheme="majorHAnsi"/>
          <w:lang w:val="ka-GE"/>
        </w:rPr>
        <w:t xml:space="preserve">15 </w:t>
      </w:r>
      <w:r w:rsidR="002F3FC2" w:rsidRPr="00957D05">
        <w:rPr>
          <w:rFonts w:ascii="Sylfaen" w:hAnsi="Sylfaen" w:cs="Sylfaen"/>
          <w:lang w:val="ka-GE"/>
        </w:rPr>
        <w:t>ზემოთ</w:t>
      </w:r>
      <w:r w:rsidR="002F3FC2" w:rsidRPr="00957D05">
        <w:rPr>
          <w:rFonts w:asciiTheme="majorHAnsi" w:hAnsiTheme="majorHAnsi" w:cstheme="majorHAnsi"/>
          <w:lang w:val="ka-GE"/>
        </w:rPr>
        <w:t xml:space="preserve">). </w:t>
      </w:r>
    </w:p>
    <w:bookmarkStart w:id="21" w:name="Applicant_arguments"/>
    <w:p w14:paraId="2F08EFC0" w14:textId="51850307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57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bookmarkEnd w:id="21"/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საპირისპიროდ</w:t>
      </w:r>
      <w:r w:rsidR="002F3FC2" w:rsidRPr="00957D05">
        <w:rPr>
          <w:rFonts w:asciiTheme="majorHAnsi" w:hAnsiTheme="majorHAnsi" w:cstheme="majorHAnsi"/>
          <w:lang w:val="ka-GE"/>
        </w:rPr>
        <w:t xml:space="preserve">,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მიერ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4E532A" w:rsidRPr="00957D05">
        <w:rPr>
          <w:rFonts w:ascii="Sylfaen" w:hAnsi="Sylfaen" w:cs="Sylfaen"/>
          <w:lang w:val="ka-GE"/>
        </w:rPr>
        <w:t>შიდა</w:t>
      </w:r>
      <w:r w:rsidR="004E532A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სასამართლოების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წინაშე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წამოყენებულ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ორ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მთავარ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არგუმენტს</w:t>
      </w:r>
      <w:r w:rsidR="00CF69D9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არ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გაეცა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ზუსტი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2F3FC2" w:rsidRPr="00957D05">
        <w:rPr>
          <w:rFonts w:ascii="Sylfaen" w:hAnsi="Sylfaen" w:cs="Sylfaen"/>
          <w:lang w:val="ka-GE"/>
        </w:rPr>
        <w:t>პასუხი</w:t>
      </w:r>
      <w:r w:rsidR="002F3FC2" w:rsidRPr="00957D05">
        <w:rPr>
          <w:rFonts w:asciiTheme="majorHAnsi" w:hAnsiTheme="majorHAnsi" w:cstheme="majorHAnsi"/>
          <w:lang w:val="ka-GE"/>
        </w:rPr>
        <w:t xml:space="preserve">. </w:t>
      </w:r>
      <w:r w:rsidR="002F3FC2" w:rsidRPr="00957D05">
        <w:rPr>
          <w:rFonts w:ascii="Sylfaen" w:hAnsi="Sylfaen" w:cs="Sylfaen"/>
          <w:lang w:val="ka-GE"/>
        </w:rPr>
        <w:t>პირველი</w:t>
      </w:r>
      <w:r w:rsidR="002F3FC2" w:rsidRPr="00957D05">
        <w:rPr>
          <w:rFonts w:asciiTheme="majorHAnsi" w:hAnsiTheme="majorHAnsi" w:cstheme="majorHAnsi"/>
          <w:lang w:val="ka-GE"/>
        </w:rPr>
        <w:t xml:space="preserve"> - </w:t>
      </w:r>
      <w:r w:rsidR="002F3FC2" w:rsidRPr="00957D05">
        <w:rPr>
          <w:rFonts w:ascii="Sylfaen" w:hAnsi="Sylfaen" w:cs="Sylfaen"/>
          <w:lang w:val="ka-GE"/>
        </w:rPr>
        <w:t>იგი</w:t>
      </w:r>
      <w:r w:rsidR="002F3FC2" w:rsidRPr="00957D05">
        <w:rPr>
          <w:rFonts w:asciiTheme="majorHAnsi" w:hAnsiTheme="majorHAnsi" w:cstheme="majorHAnsi"/>
          <w:lang w:val="ka-GE"/>
        </w:rPr>
        <w:t xml:space="preserve"> </w:t>
      </w:r>
      <w:r w:rsidR="004E532A" w:rsidRPr="00957D05">
        <w:rPr>
          <w:rFonts w:ascii="Sylfaen" w:hAnsi="Sylfaen" w:cs="Sylfaen"/>
          <w:lang w:val="ka-GE"/>
        </w:rPr>
        <w:t>ადასტურებდა</w:t>
      </w:r>
      <w:r w:rsidR="004E532A" w:rsidRPr="00957D05">
        <w:rPr>
          <w:rFonts w:asciiTheme="majorHAnsi" w:hAnsiTheme="majorHAnsi" w:cstheme="majorHAnsi"/>
          <w:lang w:val="ka-GE"/>
        </w:rPr>
        <w:t xml:space="preserve">, </w:t>
      </w:r>
      <w:r w:rsidR="002F3FC2" w:rsidRPr="00957D05">
        <w:rPr>
          <w:rFonts w:ascii="Sylfaen" w:hAnsi="Sylfaen" w:cs="Sylfaen"/>
          <w:lang w:val="ka-GE"/>
        </w:rPr>
        <w:t>რომ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CF69D9" w:rsidRPr="00957D05">
        <w:rPr>
          <w:rFonts w:ascii="Sylfaen" w:hAnsi="Sylfaen" w:cs="Sylfaen"/>
          <w:lang w:val="ka-GE"/>
        </w:rPr>
        <w:t>მისი</w:t>
      </w:r>
      <w:r w:rsidR="00CF69D9" w:rsidRPr="00957D05">
        <w:rPr>
          <w:rFonts w:asciiTheme="majorHAnsi" w:hAnsiTheme="majorHAnsi" w:cstheme="majorHAnsi"/>
          <w:lang w:val="ka-GE"/>
        </w:rPr>
        <w:t xml:space="preserve"> </w:t>
      </w:r>
      <w:r w:rsidR="00CF69D9" w:rsidRPr="00957D05">
        <w:rPr>
          <w:rFonts w:ascii="Sylfaen" w:hAnsi="Sylfaen" w:cs="Sylfaen"/>
          <w:lang w:val="ka-GE"/>
        </w:rPr>
        <w:t>თანაბრალდებულისაგან</w:t>
      </w:r>
      <w:r w:rsidR="00CF69D9" w:rsidRPr="00957D05">
        <w:rPr>
          <w:rFonts w:asciiTheme="majorHAnsi" w:hAnsiTheme="majorHAnsi" w:cstheme="majorHAnsi"/>
          <w:lang w:val="ka-GE"/>
        </w:rPr>
        <w:t xml:space="preserve"> </w:t>
      </w:r>
      <w:r w:rsidR="00CF69D9" w:rsidRPr="00957D05">
        <w:rPr>
          <w:rFonts w:ascii="Sylfaen" w:hAnsi="Sylfaen" w:cs="Sylfaen"/>
          <w:lang w:val="ka-GE"/>
        </w:rPr>
        <w:t>განსხვავებით</w:t>
      </w:r>
      <w:r w:rsidR="004E532A" w:rsidRPr="00957D05">
        <w:rPr>
          <w:rFonts w:asciiTheme="majorHAnsi" w:hAnsiTheme="majorHAnsi" w:cstheme="majorHAnsi"/>
          <w:lang w:val="ka-GE"/>
        </w:rPr>
        <w:t>,</w:t>
      </w:r>
      <w:r w:rsidR="00CF69D9" w:rsidRPr="00957D05">
        <w:rPr>
          <w:rFonts w:asciiTheme="majorHAnsi" w:hAnsiTheme="majorHAnsi" w:cstheme="majorHAnsi"/>
          <w:lang w:val="ka-GE"/>
        </w:rPr>
        <w:t xml:space="preserve"> </w:t>
      </w:r>
      <w:r w:rsidR="00CF69D9" w:rsidRPr="00957D05">
        <w:rPr>
          <w:rFonts w:ascii="Sylfaen" w:hAnsi="Sylfaen" w:cs="Sylfaen"/>
          <w:lang w:val="ka-GE"/>
        </w:rPr>
        <w:t>სასამართლო</w:t>
      </w:r>
      <w:r w:rsidR="00CF69D9" w:rsidRPr="00957D05">
        <w:rPr>
          <w:rFonts w:asciiTheme="majorHAnsi" w:hAnsiTheme="majorHAnsi" w:cstheme="majorHAnsi"/>
          <w:lang w:val="ka-GE"/>
        </w:rPr>
        <w:t xml:space="preserve"> </w:t>
      </w:r>
      <w:r w:rsidR="00CF69D9" w:rsidRPr="00957D05">
        <w:rPr>
          <w:rFonts w:ascii="Sylfaen" w:hAnsi="Sylfaen" w:cs="Sylfaen"/>
          <w:lang w:val="ka-GE"/>
        </w:rPr>
        <w:t>მტკიცებულების</w:t>
      </w:r>
      <w:r w:rsidR="00CF69D9" w:rsidRPr="00957D05">
        <w:rPr>
          <w:rFonts w:asciiTheme="majorHAnsi" w:hAnsiTheme="majorHAnsi" w:cstheme="majorHAnsi"/>
          <w:lang w:val="ka-GE"/>
        </w:rPr>
        <w:t xml:space="preserve"> </w:t>
      </w:r>
      <w:r w:rsidR="00CF69D9" w:rsidRPr="00957D05">
        <w:rPr>
          <w:rFonts w:ascii="Sylfaen" w:hAnsi="Sylfaen" w:cs="Sylfaen"/>
          <w:lang w:val="ka-GE"/>
        </w:rPr>
        <w:t>არც</w:t>
      </w:r>
      <w:r w:rsidR="00CF69D9" w:rsidRPr="00957D05">
        <w:rPr>
          <w:rFonts w:asciiTheme="majorHAnsi" w:hAnsiTheme="majorHAnsi" w:cstheme="majorHAnsi"/>
          <w:lang w:val="ka-GE"/>
        </w:rPr>
        <w:t xml:space="preserve"> </w:t>
      </w:r>
      <w:r w:rsidR="00CF69D9" w:rsidRPr="00957D05">
        <w:rPr>
          <w:rFonts w:ascii="Sylfaen" w:hAnsi="Sylfaen" w:cs="Sylfaen"/>
          <w:lang w:val="ka-GE"/>
        </w:rPr>
        <w:t>ერთი</w:t>
      </w:r>
      <w:r w:rsidR="00CF69D9" w:rsidRPr="00957D05">
        <w:rPr>
          <w:rFonts w:asciiTheme="majorHAnsi" w:hAnsiTheme="majorHAnsi" w:cstheme="majorHAnsi"/>
          <w:lang w:val="ka-GE"/>
        </w:rPr>
        <w:t xml:space="preserve"> </w:t>
      </w:r>
      <w:r w:rsidR="00CF69D9" w:rsidRPr="00957D05">
        <w:rPr>
          <w:rFonts w:ascii="Sylfaen" w:hAnsi="Sylfaen" w:cs="Sylfaen"/>
          <w:lang w:val="ka-GE"/>
        </w:rPr>
        <w:t>ნაწილი</w:t>
      </w:r>
      <w:r w:rsidR="004E532A" w:rsidRPr="00957D05">
        <w:rPr>
          <w:rFonts w:asciiTheme="majorHAnsi" w:hAnsiTheme="majorHAnsi" w:cstheme="majorHAnsi"/>
          <w:lang w:val="ka-GE"/>
        </w:rPr>
        <w:t xml:space="preserve"> </w:t>
      </w:r>
      <w:r w:rsidR="004E532A" w:rsidRPr="00957D05">
        <w:rPr>
          <w:rFonts w:ascii="Sylfaen" w:hAnsi="Sylfaen" w:cs="Sylfaen"/>
          <w:lang w:val="ka-GE"/>
        </w:rPr>
        <w:t>არ</w:t>
      </w:r>
      <w:r w:rsidR="00CF69D9" w:rsidRPr="00957D05">
        <w:rPr>
          <w:rFonts w:asciiTheme="majorHAnsi" w:hAnsiTheme="majorHAnsi" w:cstheme="majorHAnsi"/>
          <w:lang w:val="ka-GE"/>
        </w:rPr>
        <w:t xml:space="preserve"> </w:t>
      </w:r>
      <w:r w:rsidR="00CF69D9" w:rsidRPr="00957D05">
        <w:rPr>
          <w:rFonts w:ascii="Sylfaen" w:hAnsi="Sylfaen" w:cs="Sylfaen"/>
          <w:lang w:val="ka-GE"/>
        </w:rPr>
        <w:t>ეხებოდა</w:t>
      </w:r>
      <w:r w:rsidR="00CF69D9" w:rsidRPr="00957D05">
        <w:rPr>
          <w:rFonts w:asciiTheme="majorHAnsi" w:hAnsiTheme="majorHAnsi" w:cstheme="majorHAnsi"/>
          <w:lang w:val="ka-GE"/>
        </w:rPr>
        <w:t xml:space="preserve"> </w:t>
      </w:r>
      <w:r w:rsidR="00CF69D9" w:rsidRPr="00957D05">
        <w:rPr>
          <w:rFonts w:ascii="Sylfaen" w:hAnsi="Sylfaen" w:cs="Sylfaen"/>
          <w:lang w:val="ka-GE"/>
        </w:rPr>
        <w:t>მას</w:t>
      </w:r>
      <w:r w:rsidR="00CF69D9" w:rsidRPr="00957D05">
        <w:rPr>
          <w:rFonts w:asciiTheme="majorHAnsi" w:hAnsiTheme="majorHAnsi" w:cstheme="majorHAnsi"/>
          <w:lang w:val="ka-GE"/>
        </w:rPr>
        <w:t xml:space="preserve"> </w:t>
      </w:r>
      <w:r w:rsidR="00CF69D9" w:rsidRPr="00957D05">
        <w:rPr>
          <w:rFonts w:ascii="Sylfaen" w:hAnsi="Sylfaen" w:cs="Sylfaen"/>
          <w:lang w:val="ka-GE"/>
        </w:rPr>
        <w:t>და</w:t>
      </w:r>
      <w:r w:rsidR="00CF69D9" w:rsidRPr="00957D05">
        <w:rPr>
          <w:rFonts w:asciiTheme="majorHAnsi" w:hAnsiTheme="majorHAnsi" w:cstheme="majorHAnsi"/>
          <w:lang w:val="ka-GE"/>
        </w:rPr>
        <w:t xml:space="preserve"> </w:t>
      </w:r>
      <w:r w:rsidR="00CF69D9" w:rsidRPr="00957D05">
        <w:rPr>
          <w:rFonts w:ascii="Sylfaen" w:hAnsi="Sylfaen" w:cs="Sylfaen"/>
          <w:lang w:val="ka-GE"/>
        </w:rPr>
        <w:t>მის</w:t>
      </w:r>
      <w:r w:rsidR="00CF69D9" w:rsidRPr="00957D05">
        <w:rPr>
          <w:rFonts w:asciiTheme="majorHAnsi" w:hAnsiTheme="majorHAnsi" w:cstheme="majorHAnsi"/>
          <w:lang w:val="ka-GE"/>
        </w:rPr>
        <w:t xml:space="preserve"> </w:t>
      </w:r>
      <w:r w:rsidR="00CF69D9" w:rsidRPr="00957D05">
        <w:rPr>
          <w:rFonts w:ascii="Sylfaen" w:hAnsi="Sylfaen" w:cs="Sylfaen"/>
          <w:lang w:val="ka-GE"/>
        </w:rPr>
        <w:t>სავარაუდო</w:t>
      </w:r>
      <w:r w:rsidR="00CF69D9" w:rsidRPr="00957D05">
        <w:rPr>
          <w:rFonts w:asciiTheme="majorHAnsi" w:hAnsiTheme="majorHAnsi" w:cstheme="majorHAnsi"/>
          <w:lang w:val="ka-GE"/>
        </w:rPr>
        <w:t xml:space="preserve"> </w:t>
      </w:r>
      <w:r w:rsidR="00CF69D9" w:rsidRPr="00957D05">
        <w:rPr>
          <w:rFonts w:ascii="Sylfaen" w:hAnsi="Sylfaen" w:cs="Sylfaen"/>
          <w:lang w:val="ka-GE"/>
        </w:rPr>
        <w:t>ქმედებებს</w:t>
      </w:r>
      <w:r w:rsidR="00CF69D9" w:rsidRPr="00957D05">
        <w:rPr>
          <w:rFonts w:asciiTheme="majorHAnsi" w:hAnsiTheme="majorHAnsi" w:cstheme="majorHAnsi"/>
          <w:lang w:val="ka-GE"/>
        </w:rPr>
        <w:t>,</w:t>
      </w:r>
      <w:r w:rsidR="004E532A" w:rsidRPr="00957D05">
        <w:rPr>
          <w:rFonts w:asciiTheme="majorHAnsi" w:hAnsiTheme="majorHAnsi" w:cstheme="majorHAnsi"/>
          <w:lang w:val="ka-GE"/>
        </w:rPr>
        <w:t xml:space="preserve"> </w:t>
      </w:r>
      <w:r w:rsidR="004E532A" w:rsidRPr="00957D05">
        <w:rPr>
          <w:rFonts w:ascii="Sylfaen" w:hAnsi="Sylfaen" w:cs="Sylfaen"/>
          <w:lang w:val="ka-GE"/>
        </w:rPr>
        <w:t>შესაბამისად</w:t>
      </w:r>
      <w:r w:rsidR="004E532A" w:rsidRPr="00957D05">
        <w:rPr>
          <w:rFonts w:asciiTheme="majorHAnsi" w:hAnsiTheme="majorHAnsi" w:cstheme="majorHAnsi"/>
          <w:lang w:val="ka-GE"/>
        </w:rPr>
        <w:t>,</w:t>
      </w:r>
      <w:r w:rsidR="00CF69D9" w:rsidRPr="00957D05">
        <w:rPr>
          <w:rFonts w:asciiTheme="majorHAnsi" w:hAnsiTheme="majorHAnsi" w:cstheme="majorHAnsi"/>
          <w:lang w:val="ka-GE"/>
        </w:rPr>
        <w:t xml:space="preserve"> </w:t>
      </w:r>
      <w:r w:rsidR="00CF69D9" w:rsidRPr="00957D05">
        <w:rPr>
          <w:rFonts w:ascii="Sylfaen" w:hAnsi="Sylfaen" w:cs="Sylfaen"/>
          <w:lang w:val="ka-GE"/>
        </w:rPr>
        <w:t>არანაირად</w:t>
      </w:r>
      <w:r w:rsidR="00CF69D9" w:rsidRPr="00957D05">
        <w:rPr>
          <w:rFonts w:asciiTheme="majorHAnsi" w:hAnsiTheme="majorHAnsi" w:cstheme="majorHAnsi"/>
          <w:lang w:val="ka-GE"/>
        </w:rPr>
        <w:t xml:space="preserve"> </w:t>
      </w:r>
      <w:r w:rsidR="00CF69D9" w:rsidRPr="00957D05">
        <w:rPr>
          <w:rFonts w:ascii="Sylfaen" w:hAnsi="Sylfaen" w:cs="Sylfaen"/>
          <w:lang w:val="ka-GE"/>
        </w:rPr>
        <w:t>არ</w:t>
      </w:r>
      <w:r w:rsidR="00CF69D9" w:rsidRPr="00957D05">
        <w:rPr>
          <w:rFonts w:asciiTheme="majorHAnsi" w:hAnsiTheme="majorHAnsi" w:cstheme="majorHAnsi"/>
          <w:lang w:val="ka-GE"/>
        </w:rPr>
        <w:t xml:space="preserve"> </w:t>
      </w:r>
      <w:r w:rsidR="004E532A" w:rsidRPr="00957D05">
        <w:rPr>
          <w:rFonts w:ascii="Sylfaen" w:hAnsi="Sylfaen" w:cs="Sylfaen"/>
          <w:lang w:val="ka-GE"/>
        </w:rPr>
        <w:t>აკავშირებდა</w:t>
      </w:r>
      <w:r w:rsidR="004E532A" w:rsidRPr="00957D05">
        <w:rPr>
          <w:rFonts w:asciiTheme="majorHAnsi" w:hAnsiTheme="majorHAnsi" w:cstheme="majorHAnsi"/>
          <w:lang w:val="ka-GE"/>
        </w:rPr>
        <w:t xml:space="preserve"> </w:t>
      </w:r>
      <w:r w:rsidR="004E532A" w:rsidRPr="00957D05">
        <w:rPr>
          <w:rFonts w:ascii="Sylfaen" w:hAnsi="Sylfaen" w:cs="Sylfaen"/>
          <w:lang w:val="ka-GE"/>
        </w:rPr>
        <w:t>მას</w:t>
      </w:r>
      <w:r w:rsidR="004E532A" w:rsidRPr="00957D05">
        <w:rPr>
          <w:rFonts w:asciiTheme="majorHAnsi" w:hAnsiTheme="majorHAnsi" w:cstheme="majorHAnsi"/>
          <w:lang w:val="ka-GE"/>
        </w:rPr>
        <w:t xml:space="preserve"> </w:t>
      </w:r>
      <w:r w:rsidR="00E17657" w:rsidRPr="00957D05">
        <w:rPr>
          <w:rFonts w:ascii="Sylfaen" w:hAnsi="Sylfaen" w:cs="Sylfaen"/>
          <w:lang w:val="ka-GE"/>
        </w:rPr>
        <w:t>იმ</w:t>
      </w:r>
      <w:r w:rsidR="00E17657" w:rsidRPr="00957D05">
        <w:rPr>
          <w:rFonts w:asciiTheme="majorHAnsi" w:hAnsiTheme="majorHAnsi" w:cstheme="majorHAnsi"/>
          <w:lang w:val="ka-GE"/>
        </w:rPr>
        <w:t xml:space="preserve"> </w:t>
      </w:r>
      <w:r w:rsidR="00E17657" w:rsidRPr="00957D05">
        <w:rPr>
          <w:rFonts w:ascii="Sylfaen" w:hAnsi="Sylfaen" w:cs="Sylfaen"/>
          <w:lang w:val="ka-GE"/>
        </w:rPr>
        <w:t>დანაშაულებთან</w:t>
      </w:r>
      <w:r w:rsidR="00E17657" w:rsidRPr="00957D05">
        <w:rPr>
          <w:rFonts w:asciiTheme="majorHAnsi" w:hAnsiTheme="majorHAnsi" w:cstheme="majorHAnsi"/>
          <w:lang w:val="ka-GE"/>
        </w:rPr>
        <w:t xml:space="preserve">, </w:t>
      </w:r>
      <w:r w:rsidR="00CF69D9" w:rsidRPr="00957D05">
        <w:rPr>
          <w:rFonts w:ascii="Sylfaen" w:hAnsi="Sylfaen" w:cs="Sylfaen"/>
          <w:lang w:val="ka-GE"/>
        </w:rPr>
        <w:t>რ</w:t>
      </w:r>
      <w:r w:rsidR="00E17657" w:rsidRPr="00957D05">
        <w:rPr>
          <w:rFonts w:ascii="Sylfaen" w:hAnsi="Sylfaen" w:cs="Sylfaen"/>
          <w:lang w:val="ka-GE"/>
        </w:rPr>
        <w:t>აშიც</w:t>
      </w:r>
      <w:r w:rsidR="00CF69D9" w:rsidRPr="00957D05">
        <w:rPr>
          <w:rFonts w:asciiTheme="majorHAnsi" w:hAnsiTheme="majorHAnsi" w:cstheme="majorHAnsi"/>
          <w:lang w:val="ka-GE"/>
        </w:rPr>
        <w:t xml:space="preserve"> </w:t>
      </w:r>
      <w:r w:rsidR="00E17657" w:rsidRPr="00957D05">
        <w:rPr>
          <w:rFonts w:ascii="Sylfaen" w:hAnsi="Sylfaen" w:cs="Sylfaen"/>
          <w:lang w:val="ka-GE"/>
        </w:rPr>
        <w:t>ბრალი</w:t>
      </w:r>
      <w:r w:rsidR="00E17657" w:rsidRPr="00957D05">
        <w:rPr>
          <w:rFonts w:asciiTheme="majorHAnsi" w:hAnsiTheme="majorHAnsi" w:cstheme="majorHAnsi"/>
          <w:lang w:val="ka-GE"/>
        </w:rPr>
        <w:t xml:space="preserve"> </w:t>
      </w:r>
      <w:r w:rsidR="00E17657" w:rsidRPr="00957D05">
        <w:rPr>
          <w:rFonts w:ascii="Sylfaen" w:hAnsi="Sylfaen" w:cs="Sylfaen"/>
          <w:lang w:val="ka-GE"/>
        </w:rPr>
        <w:t>დაედო</w:t>
      </w:r>
      <w:r w:rsidR="00CF69D9" w:rsidRPr="00957D05">
        <w:rPr>
          <w:rFonts w:asciiTheme="majorHAnsi" w:hAnsiTheme="majorHAnsi" w:cstheme="majorHAnsi"/>
          <w:lang w:val="ka-GE"/>
        </w:rPr>
        <w:t xml:space="preserve">; </w:t>
      </w:r>
      <w:r w:rsidR="00CF69D9" w:rsidRPr="00957D05">
        <w:rPr>
          <w:rFonts w:ascii="Sylfaen" w:hAnsi="Sylfaen" w:cs="Sylfaen"/>
          <w:lang w:val="ka-GE"/>
        </w:rPr>
        <w:t>და</w:t>
      </w:r>
      <w:r w:rsidR="00CF69D9" w:rsidRPr="00957D05">
        <w:rPr>
          <w:rFonts w:asciiTheme="majorHAnsi" w:hAnsiTheme="majorHAnsi" w:cstheme="majorHAnsi"/>
          <w:lang w:val="ka-GE"/>
        </w:rPr>
        <w:t xml:space="preserve"> </w:t>
      </w:r>
      <w:r w:rsidR="00CF69D9" w:rsidRPr="00957D05">
        <w:rPr>
          <w:rFonts w:ascii="Sylfaen" w:hAnsi="Sylfaen" w:cs="Sylfaen"/>
          <w:lang w:val="ka-GE"/>
        </w:rPr>
        <w:t>მეორე</w:t>
      </w:r>
      <w:r w:rsidR="00D4515F" w:rsidRPr="00957D05">
        <w:rPr>
          <w:rFonts w:asciiTheme="majorHAnsi" w:hAnsiTheme="majorHAnsi" w:cstheme="majorHAnsi"/>
          <w:szCs w:val="24"/>
          <w:lang w:val="ka-GE"/>
        </w:rPr>
        <w:t>,</w:t>
      </w:r>
      <w:r w:rsidR="00CF69D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26551" w:rsidRPr="00957D05">
        <w:rPr>
          <w:rFonts w:ascii="Sylfaen" w:hAnsi="Sylfaen" w:cs="Sylfaen"/>
          <w:szCs w:val="24"/>
          <w:lang w:val="ka-GE"/>
        </w:rPr>
        <w:t>მომჩივანი</w:t>
      </w:r>
      <w:r w:rsidR="00926551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F69D9" w:rsidRPr="00957D05">
        <w:rPr>
          <w:rFonts w:ascii="Sylfaen" w:hAnsi="Sylfaen" w:cs="Sylfaen"/>
          <w:szCs w:val="24"/>
          <w:lang w:val="ka-GE"/>
        </w:rPr>
        <w:t>ხაზგასმით</w:t>
      </w:r>
      <w:r w:rsidR="00CF69D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F69D9" w:rsidRPr="00957D05">
        <w:rPr>
          <w:rFonts w:ascii="Sylfaen" w:hAnsi="Sylfaen" w:cs="Sylfaen"/>
          <w:szCs w:val="24"/>
          <w:lang w:val="ka-GE"/>
        </w:rPr>
        <w:t>აღნიშნავდა</w:t>
      </w:r>
      <w:r w:rsidR="00CF69D9" w:rsidRPr="00957D05">
        <w:rPr>
          <w:rFonts w:asciiTheme="majorHAnsi" w:hAnsiTheme="majorHAnsi" w:cstheme="majorHAnsi"/>
          <w:szCs w:val="24"/>
          <w:lang w:val="ka-GE"/>
        </w:rPr>
        <w:t xml:space="preserve">, </w:t>
      </w:r>
      <w:r w:rsidR="00CF69D9" w:rsidRPr="00957D05">
        <w:rPr>
          <w:rFonts w:ascii="Sylfaen" w:hAnsi="Sylfaen" w:cs="Sylfaen"/>
          <w:szCs w:val="24"/>
          <w:lang w:val="ka-GE"/>
        </w:rPr>
        <w:t>რომ</w:t>
      </w:r>
      <w:r w:rsidR="00CF69D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F69D9" w:rsidRPr="00957D05">
        <w:rPr>
          <w:rFonts w:ascii="Sylfaen" w:hAnsi="Sylfaen" w:cs="Sylfaen"/>
          <w:szCs w:val="24"/>
          <w:lang w:val="ka-GE"/>
        </w:rPr>
        <w:t>მკვლელობის</w:t>
      </w:r>
      <w:r w:rsidR="00CF69D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F69D9" w:rsidRPr="00957D05">
        <w:rPr>
          <w:rFonts w:ascii="Sylfaen" w:hAnsi="Sylfaen" w:cs="Sylfaen"/>
          <w:szCs w:val="24"/>
          <w:lang w:val="ka-GE"/>
        </w:rPr>
        <w:t>შემდეგ</w:t>
      </w:r>
      <w:r w:rsidR="00CF69D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F69D9" w:rsidRPr="00957D05">
        <w:rPr>
          <w:rFonts w:ascii="Sylfaen" w:hAnsi="Sylfaen" w:cs="Sylfaen"/>
          <w:szCs w:val="24"/>
          <w:lang w:val="ka-GE"/>
        </w:rPr>
        <w:t>მალევე</w:t>
      </w:r>
      <w:r w:rsidR="00CF69D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F69D9" w:rsidRPr="00957D05">
        <w:rPr>
          <w:rFonts w:ascii="Sylfaen" w:hAnsi="Sylfaen" w:cs="Sylfaen"/>
          <w:szCs w:val="24"/>
          <w:lang w:val="ka-GE"/>
        </w:rPr>
        <w:t>მსხვერპლის</w:t>
      </w:r>
      <w:r w:rsidR="00CF69D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F69D9" w:rsidRPr="00957D05">
        <w:rPr>
          <w:rFonts w:ascii="Sylfaen" w:hAnsi="Sylfaen" w:cs="Sylfaen"/>
          <w:szCs w:val="24"/>
          <w:lang w:val="ka-GE"/>
        </w:rPr>
        <w:t>მამა</w:t>
      </w:r>
      <w:r w:rsidR="00CF69D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F69D9" w:rsidRPr="00957D05">
        <w:rPr>
          <w:rFonts w:ascii="Sylfaen" w:hAnsi="Sylfaen" w:cs="Sylfaen"/>
          <w:szCs w:val="24"/>
          <w:lang w:val="ka-GE"/>
        </w:rPr>
        <w:t>ნახეს</w:t>
      </w:r>
      <w:r w:rsidR="00CF69D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F69D9" w:rsidRPr="00957D05">
        <w:rPr>
          <w:rFonts w:ascii="Sylfaen" w:hAnsi="Sylfaen" w:cs="Sylfaen"/>
          <w:szCs w:val="24"/>
          <w:lang w:val="ka-GE"/>
        </w:rPr>
        <w:t>სახლში</w:t>
      </w:r>
      <w:r w:rsidR="00CF69D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F69D9" w:rsidRPr="00957D05">
        <w:rPr>
          <w:rFonts w:ascii="Sylfaen" w:hAnsi="Sylfaen" w:cs="Sylfaen"/>
          <w:szCs w:val="24"/>
          <w:lang w:val="ka-GE"/>
        </w:rPr>
        <w:t>და</w:t>
      </w:r>
      <w:r w:rsidR="00CF69D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26551" w:rsidRPr="00957D05">
        <w:rPr>
          <w:rFonts w:ascii="Sylfaen" w:hAnsi="Sylfaen" w:cs="Sylfaen"/>
          <w:szCs w:val="24"/>
          <w:lang w:val="ka-GE"/>
        </w:rPr>
        <w:t>აშკარად</w:t>
      </w:r>
      <w:r w:rsidR="00926551" w:rsidRPr="00957D05">
        <w:rPr>
          <w:rFonts w:asciiTheme="majorHAnsi" w:hAnsiTheme="majorHAnsi" w:cstheme="majorHAnsi"/>
          <w:szCs w:val="24"/>
          <w:lang w:val="ka-GE"/>
        </w:rPr>
        <w:t xml:space="preserve">, </w:t>
      </w:r>
      <w:r w:rsidR="00CF69D9" w:rsidRPr="00957D05">
        <w:rPr>
          <w:rFonts w:ascii="Sylfaen" w:hAnsi="Sylfaen" w:cs="Sylfaen"/>
          <w:szCs w:val="24"/>
          <w:lang w:val="ka-GE"/>
        </w:rPr>
        <w:t>მან</w:t>
      </w:r>
      <w:r w:rsidR="00CF69D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F69D9" w:rsidRPr="00957D05">
        <w:rPr>
          <w:rFonts w:ascii="Sylfaen" w:hAnsi="Sylfaen" w:cs="Sylfaen"/>
          <w:szCs w:val="24"/>
          <w:lang w:val="ka-GE"/>
        </w:rPr>
        <w:t>არ</w:t>
      </w:r>
      <w:r w:rsidR="00CF69D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F69D9" w:rsidRPr="00957D05">
        <w:rPr>
          <w:rFonts w:ascii="Sylfaen" w:hAnsi="Sylfaen" w:cs="Sylfaen"/>
          <w:szCs w:val="24"/>
          <w:lang w:val="ka-GE"/>
        </w:rPr>
        <w:t>იცოდა</w:t>
      </w:r>
      <w:r w:rsidR="00CF69D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F69D9" w:rsidRPr="00957D05">
        <w:rPr>
          <w:rFonts w:ascii="Sylfaen" w:hAnsi="Sylfaen" w:cs="Sylfaen"/>
          <w:szCs w:val="24"/>
          <w:lang w:val="ka-GE"/>
        </w:rPr>
        <w:t>შვილის</w:t>
      </w:r>
      <w:r w:rsidR="00CF69D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F69D9" w:rsidRPr="00957D05">
        <w:rPr>
          <w:rFonts w:ascii="Sylfaen" w:hAnsi="Sylfaen" w:cs="Sylfaen"/>
          <w:szCs w:val="24"/>
          <w:lang w:val="ka-GE"/>
        </w:rPr>
        <w:t>მკვლელობის</w:t>
      </w:r>
      <w:r w:rsidR="00CF69D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F69D9" w:rsidRPr="00957D05">
        <w:rPr>
          <w:rFonts w:ascii="Sylfaen" w:hAnsi="Sylfaen" w:cs="Sylfaen"/>
          <w:szCs w:val="24"/>
          <w:lang w:val="ka-GE"/>
        </w:rPr>
        <w:t>ამბავი</w:t>
      </w:r>
      <w:r w:rsidR="00D4515F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F69D9" w:rsidRPr="00957D05">
        <w:rPr>
          <w:rFonts w:asciiTheme="majorHAnsi" w:hAnsiTheme="majorHAnsi" w:cstheme="majorHAnsi"/>
          <w:szCs w:val="24"/>
          <w:lang w:val="ka-GE"/>
        </w:rPr>
        <w:t>(</w:t>
      </w:r>
      <w:r w:rsidR="00CF69D9" w:rsidRPr="00957D05">
        <w:rPr>
          <w:rFonts w:ascii="Sylfaen" w:hAnsi="Sylfaen" w:cs="Sylfaen"/>
          <w:szCs w:val="24"/>
          <w:lang w:val="ka-GE"/>
        </w:rPr>
        <w:t>იხ</w:t>
      </w:r>
      <w:r w:rsidR="00CF69D9" w:rsidRPr="00957D05">
        <w:rPr>
          <w:rFonts w:asciiTheme="majorHAnsi" w:hAnsiTheme="majorHAnsi" w:cstheme="majorHAnsi"/>
          <w:szCs w:val="24"/>
          <w:lang w:val="ka-GE"/>
        </w:rPr>
        <w:t xml:space="preserve">. </w:t>
      </w:r>
      <w:r w:rsidR="00926551" w:rsidRPr="00957D05">
        <w:rPr>
          <w:rFonts w:ascii="Sylfaen" w:hAnsi="Sylfaen" w:cs="Sylfaen"/>
          <w:szCs w:val="24"/>
          <w:lang w:val="ka-GE"/>
        </w:rPr>
        <w:t>პარაგრაფი</w:t>
      </w:r>
      <w:r w:rsidR="00926551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F69D9" w:rsidRPr="00957D05">
        <w:rPr>
          <w:rFonts w:asciiTheme="majorHAnsi" w:hAnsiTheme="majorHAnsi" w:cstheme="majorHAnsi"/>
          <w:szCs w:val="24"/>
          <w:lang w:val="ka-GE"/>
        </w:rPr>
        <w:t xml:space="preserve">9 </w:t>
      </w:r>
      <w:r w:rsidR="00CF69D9" w:rsidRPr="00957D05">
        <w:rPr>
          <w:rFonts w:ascii="Sylfaen" w:hAnsi="Sylfaen" w:cs="Sylfaen"/>
          <w:szCs w:val="24"/>
          <w:lang w:val="ka-GE"/>
        </w:rPr>
        <w:t>ზემოთ</w:t>
      </w:r>
      <w:r w:rsidR="005C6729" w:rsidRPr="00957D05">
        <w:rPr>
          <w:rFonts w:asciiTheme="majorHAnsi" w:hAnsiTheme="majorHAnsi" w:cstheme="majorHAnsi"/>
          <w:szCs w:val="24"/>
          <w:lang w:val="ka-GE"/>
        </w:rPr>
        <w:t>),</w:t>
      </w:r>
      <w:r w:rsidR="00CF69D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F69D9" w:rsidRPr="00957D05">
        <w:rPr>
          <w:rFonts w:ascii="Sylfaen" w:hAnsi="Sylfaen" w:cs="Sylfaen"/>
          <w:szCs w:val="24"/>
          <w:lang w:val="ka-GE"/>
        </w:rPr>
        <w:t>და</w:t>
      </w:r>
      <w:r w:rsidR="00CF69D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რომ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გაუგებარი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იყო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სავარაუდოდ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რატომ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აჩვენებდა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თავს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, </w:t>
      </w:r>
      <w:r w:rsidR="005C6729" w:rsidRPr="00957D05">
        <w:rPr>
          <w:rFonts w:ascii="Sylfaen" w:hAnsi="Sylfaen" w:cs="Sylfaen"/>
          <w:szCs w:val="24"/>
          <w:lang w:val="ka-GE"/>
        </w:rPr>
        <w:t>რომ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მისთვის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არ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იყო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ცნობილი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შვილის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მკვლელობის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ამ</w:t>
      </w:r>
      <w:r w:rsidR="005C6729" w:rsidRPr="00957D05">
        <w:rPr>
          <w:rFonts w:ascii="Sylfaen" w:hAnsi="Sylfaen" w:cs="Sylfaen"/>
          <w:bCs/>
          <w:lang w:val="ka-GE"/>
        </w:rPr>
        <w:t>ბავი</w:t>
      </w:r>
      <w:r w:rsidR="005C6729" w:rsidRPr="00957D05">
        <w:rPr>
          <w:rFonts w:asciiTheme="majorHAnsi" w:hAnsiTheme="majorHAnsi" w:cstheme="majorHAnsi"/>
          <w:bCs/>
          <w:lang w:val="ka-GE"/>
        </w:rPr>
        <w:t xml:space="preserve">. </w:t>
      </w:r>
      <w:r w:rsidR="005C6729" w:rsidRPr="00957D05">
        <w:rPr>
          <w:rFonts w:ascii="Sylfaen" w:hAnsi="Sylfaen" w:cs="Sylfaen"/>
          <w:bCs/>
          <w:lang w:val="ka-GE"/>
        </w:rPr>
        <w:t>სწორედ</w:t>
      </w:r>
      <w:r w:rsidR="005C6729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926551" w:rsidRPr="00957D05">
        <w:rPr>
          <w:rFonts w:ascii="Sylfaen" w:hAnsi="Sylfaen" w:cs="Sylfaen"/>
          <w:bCs/>
          <w:lang w:val="ka-GE"/>
        </w:rPr>
        <w:t>ეს</w:t>
      </w:r>
      <w:r w:rsidR="00926551" w:rsidRPr="00957D05">
        <w:rPr>
          <w:rFonts w:asciiTheme="majorHAnsi" w:hAnsiTheme="majorHAnsi" w:cstheme="majorHAnsi"/>
          <w:bCs/>
          <w:lang w:val="ka-GE"/>
        </w:rPr>
        <w:t xml:space="preserve">, </w:t>
      </w:r>
      <w:r w:rsidR="00926551" w:rsidRPr="00957D05">
        <w:rPr>
          <w:rFonts w:ascii="Sylfaen" w:hAnsi="Sylfaen" w:cs="Sylfaen"/>
          <w:bCs/>
          <w:lang w:val="ka-GE"/>
        </w:rPr>
        <w:t>რასაც</w:t>
      </w:r>
      <w:r w:rsidR="00926551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926551" w:rsidRPr="00957D05">
        <w:rPr>
          <w:rFonts w:ascii="Sylfaen" w:hAnsi="Sylfaen" w:cs="Sylfaen"/>
          <w:bCs/>
          <w:lang w:val="ka-GE"/>
        </w:rPr>
        <w:t>მომჩივანი</w:t>
      </w:r>
      <w:r w:rsidR="00926551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926551" w:rsidRPr="00957D05">
        <w:rPr>
          <w:rFonts w:ascii="Sylfaen" w:hAnsi="Sylfaen" w:cs="Sylfaen"/>
          <w:bCs/>
          <w:lang w:val="ka-GE"/>
        </w:rPr>
        <w:t>ამტკიცებდა</w:t>
      </w:r>
      <w:r w:rsidR="00926551" w:rsidRPr="00957D05">
        <w:rPr>
          <w:rFonts w:asciiTheme="majorHAnsi" w:hAnsiTheme="majorHAnsi" w:cstheme="majorHAnsi"/>
          <w:bCs/>
          <w:lang w:val="ka-GE"/>
        </w:rPr>
        <w:t xml:space="preserve">, </w:t>
      </w:r>
      <w:r w:rsidR="00926551" w:rsidRPr="00957D05">
        <w:rPr>
          <w:rFonts w:ascii="Sylfaen" w:hAnsi="Sylfaen" w:cs="Sylfaen"/>
          <w:bCs/>
          <w:lang w:val="ka-GE"/>
        </w:rPr>
        <w:t>იწვევს</w:t>
      </w:r>
      <w:r w:rsidR="005C6729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5C6729" w:rsidRPr="00957D05">
        <w:rPr>
          <w:rFonts w:ascii="Sylfaen" w:hAnsi="Sylfaen" w:cs="Sylfaen"/>
          <w:bCs/>
          <w:lang w:val="ka-GE"/>
        </w:rPr>
        <w:t>ეჭვს</w:t>
      </w:r>
      <w:r w:rsidR="00926551" w:rsidRPr="00957D05">
        <w:rPr>
          <w:rFonts w:asciiTheme="majorHAnsi" w:hAnsiTheme="majorHAnsi" w:cstheme="majorHAnsi"/>
          <w:bCs/>
          <w:lang w:val="ka-GE"/>
        </w:rPr>
        <w:t>,</w:t>
      </w:r>
      <w:r w:rsidR="005C6729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5C6729" w:rsidRPr="00957D05">
        <w:rPr>
          <w:rFonts w:ascii="Sylfaen" w:hAnsi="Sylfaen" w:cs="Sylfaen"/>
          <w:bCs/>
          <w:lang w:val="ka-GE"/>
        </w:rPr>
        <w:t>იყო</w:t>
      </w:r>
      <w:r w:rsidR="005C6729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5C6729" w:rsidRPr="00957D05">
        <w:rPr>
          <w:rFonts w:ascii="Sylfaen" w:hAnsi="Sylfaen" w:cs="Sylfaen"/>
          <w:bCs/>
          <w:lang w:val="ka-GE"/>
        </w:rPr>
        <w:t>თუ</w:t>
      </w:r>
      <w:r w:rsidR="005C6729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5C6729" w:rsidRPr="00957D05">
        <w:rPr>
          <w:rFonts w:ascii="Sylfaen" w:hAnsi="Sylfaen" w:cs="Sylfaen"/>
          <w:bCs/>
          <w:lang w:val="ka-GE"/>
        </w:rPr>
        <w:t>არა</w:t>
      </w:r>
      <w:r w:rsidR="005C6729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926551" w:rsidRPr="00957D05">
        <w:rPr>
          <w:rFonts w:ascii="Sylfaen" w:hAnsi="Sylfaen" w:cs="Sylfaen"/>
          <w:bCs/>
          <w:lang w:val="ka-GE"/>
        </w:rPr>
        <w:t>მოწმე</w:t>
      </w:r>
      <w:r w:rsidR="005C6729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926551" w:rsidRPr="00957D05">
        <w:rPr>
          <w:rFonts w:ascii="Sylfaen" w:hAnsi="Sylfaen" w:cs="Sylfaen"/>
          <w:bCs/>
          <w:lang w:val="ka-GE"/>
        </w:rPr>
        <w:t>დანაშაულის</w:t>
      </w:r>
      <w:r w:rsidR="00926551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926551" w:rsidRPr="00957D05">
        <w:rPr>
          <w:rFonts w:ascii="Sylfaen" w:hAnsi="Sylfaen" w:cs="Sylfaen"/>
          <w:bCs/>
          <w:lang w:val="ka-GE"/>
        </w:rPr>
        <w:t>ადგილას</w:t>
      </w:r>
      <w:r w:rsidR="00926551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5C6729" w:rsidRPr="00957D05">
        <w:rPr>
          <w:rFonts w:ascii="Sylfaen" w:hAnsi="Sylfaen" w:cs="Sylfaen"/>
          <w:bCs/>
          <w:lang w:val="ka-GE"/>
        </w:rPr>
        <w:t>ნამდვილად</w:t>
      </w:r>
      <w:r w:rsidR="005C6729" w:rsidRPr="00957D05">
        <w:rPr>
          <w:rFonts w:asciiTheme="majorHAnsi" w:hAnsiTheme="majorHAnsi" w:cstheme="majorHAnsi"/>
          <w:bCs/>
          <w:lang w:val="ka-GE"/>
        </w:rPr>
        <w:t xml:space="preserve">. </w:t>
      </w:r>
      <w:r w:rsidR="005C6729" w:rsidRPr="00957D05">
        <w:rPr>
          <w:rFonts w:ascii="Sylfaen" w:hAnsi="Sylfaen" w:cs="Sylfaen"/>
          <w:bCs/>
          <w:lang w:val="ka-GE"/>
        </w:rPr>
        <w:t>ამ</w:t>
      </w:r>
      <w:r w:rsidR="005C6729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926551" w:rsidRPr="00957D05">
        <w:rPr>
          <w:rFonts w:ascii="Sylfaen" w:hAnsi="Sylfaen" w:cs="Sylfaen"/>
          <w:bCs/>
          <w:lang w:val="ka-GE"/>
        </w:rPr>
        <w:t>არგუმენტებზე</w:t>
      </w:r>
      <w:r w:rsidR="00926551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5C6729" w:rsidRPr="00957D05">
        <w:rPr>
          <w:rFonts w:ascii="Sylfaen" w:hAnsi="Sylfaen" w:cs="Sylfaen"/>
          <w:bCs/>
          <w:lang w:val="ka-GE"/>
        </w:rPr>
        <w:t>დაყრდნობით</w:t>
      </w:r>
      <w:r w:rsidR="00926551" w:rsidRPr="00957D05">
        <w:rPr>
          <w:rFonts w:asciiTheme="majorHAnsi" w:hAnsiTheme="majorHAnsi" w:cstheme="majorHAnsi"/>
          <w:bCs/>
          <w:lang w:val="ka-GE"/>
        </w:rPr>
        <w:t>,</w:t>
      </w:r>
      <w:r w:rsidR="005C6729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9B3182" w:rsidRPr="00957D05">
        <w:rPr>
          <w:rFonts w:ascii="Sylfaen" w:hAnsi="Sylfaen" w:cs="Sylfaen"/>
          <w:bCs/>
          <w:lang w:val="ka-GE"/>
        </w:rPr>
        <w:t>მომჩივანი</w:t>
      </w:r>
      <w:r w:rsidR="005C6729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5C6729" w:rsidRPr="00957D05">
        <w:rPr>
          <w:rFonts w:ascii="Sylfaen" w:hAnsi="Sylfaen" w:cs="Sylfaen"/>
          <w:bCs/>
          <w:lang w:val="ka-GE"/>
        </w:rPr>
        <w:t>ამტკიცებდა</w:t>
      </w:r>
      <w:r w:rsidR="005C6729" w:rsidRPr="00957D05">
        <w:rPr>
          <w:rFonts w:asciiTheme="majorHAnsi" w:hAnsiTheme="majorHAnsi" w:cstheme="majorHAnsi"/>
          <w:bCs/>
          <w:lang w:val="ka-GE"/>
        </w:rPr>
        <w:t xml:space="preserve">, </w:t>
      </w:r>
      <w:r w:rsidR="005C6729" w:rsidRPr="00957D05">
        <w:rPr>
          <w:rFonts w:ascii="Sylfaen" w:hAnsi="Sylfaen" w:cs="Sylfaen"/>
          <w:bCs/>
          <w:lang w:val="ka-GE"/>
        </w:rPr>
        <w:t>რომ</w:t>
      </w:r>
      <w:r w:rsidR="00CE2C9E" w:rsidRPr="00957D05">
        <w:rPr>
          <w:rFonts w:asciiTheme="majorHAnsi" w:hAnsiTheme="majorHAnsi" w:cstheme="majorHAnsi"/>
          <w:bCs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მის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წინააღმდეგ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არსებული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საბრალდებო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26551" w:rsidRPr="00957D05">
        <w:rPr>
          <w:rFonts w:ascii="Sylfaen" w:hAnsi="Sylfaen" w:cs="Sylfaen"/>
          <w:szCs w:val="24"/>
          <w:lang w:val="ka-GE"/>
        </w:rPr>
        <w:t>საქმე</w:t>
      </w:r>
      <w:r w:rsidR="00926551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მოკლებული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იყო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ყოველგვარ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ფაქტობრივ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და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26551" w:rsidRPr="00957D05">
        <w:rPr>
          <w:rFonts w:ascii="Sylfaen" w:hAnsi="Sylfaen" w:cs="Sylfaen"/>
          <w:szCs w:val="24"/>
          <w:lang w:val="ka-GE"/>
        </w:rPr>
        <w:t>მტკიცებულებით</w:t>
      </w:r>
      <w:r w:rsidR="00926551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26551" w:rsidRPr="00957D05">
        <w:rPr>
          <w:rFonts w:ascii="Sylfaen" w:hAnsi="Sylfaen" w:cs="Sylfaen"/>
          <w:szCs w:val="24"/>
          <w:lang w:val="ka-GE"/>
        </w:rPr>
        <w:t>საფუძვლებს</w:t>
      </w:r>
      <w:r w:rsidR="00926551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და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დამყარებული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იყო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უბრალო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ეჭვზე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, </w:t>
      </w:r>
      <w:r w:rsidR="005C6729" w:rsidRPr="00957D05">
        <w:rPr>
          <w:rFonts w:ascii="Sylfaen" w:hAnsi="Sylfaen" w:cs="Sylfaen"/>
          <w:szCs w:val="24"/>
          <w:lang w:val="ka-GE"/>
        </w:rPr>
        <w:t>რითაც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დაირღვა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შესაბამისი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="Sylfaen" w:hAnsi="Sylfaen" w:cs="Sylfaen"/>
          <w:szCs w:val="24"/>
          <w:lang w:val="ka-GE"/>
        </w:rPr>
        <w:t>კანონმდებლობა</w:t>
      </w:r>
      <w:r w:rsidR="00926551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Theme="majorHAnsi" w:hAnsiTheme="majorHAnsi" w:cstheme="majorHAnsi"/>
          <w:szCs w:val="24"/>
          <w:lang w:val="ka-GE"/>
        </w:rPr>
        <w:t>(</w:t>
      </w:r>
      <w:r w:rsidR="005C6729" w:rsidRPr="00957D05">
        <w:rPr>
          <w:rFonts w:ascii="Sylfaen" w:hAnsi="Sylfaen" w:cs="Sylfaen"/>
          <w:szCs w:val="24"/>
          <w:lang w:val="ka-GE"/>
        </w:rPr>
        <w:t>იხ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. </w:t>
      </w:r>
      <w:r w:rsidR="00926551" w:rsidRPr="00957D05">
        <w:rPr>
          <w:rFonts w:ascii="Sylfaen" w:hAnsi="Sylfaen" w:cs="Sylfaen"/>
          <w:szCs w:val="24"/>
          <w:lang w:val="ka-GE"/>
        </w:rPr>
        <w:t>პარაგრაფები</w:t>
      </w:r>
      <w:r w:rsidR="00926551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16 </w:t>
      </w:r>
      <w:r w:rsidR="005C6729" w:rsidRPr="00957D05">
        <w:rPr>
          <w:rFonts w:ascii="Sylfaen" w:hAnsi="Sylfaen" w:cs="Sylfaen"/>
          <w:szCs w:val="24"/>
          <w:lang w:val="ka-GE"/>
        </w:rPr>
        <w:t>და</w:t>
      </w:r>
      <w:r w:rsidR="005C6729" w:rsidRPr="00957D05">
        <w:rPr>
          <w:rFonts w:asciiTheme="majorHAnsi" w:hAnsiTheme="majorHAnsi" w:cstheme="majorHAnsi"/>
          <w:szCs w:val="24"/>
          <w:lang w:val="ka-GE"/>
        </w:rPr>
        <w:t xml:space="preserve"> 30-31 </w:t>
      </w:r>
      <w:r w:rsidR="005C6729" w:rsidRPr="00957D05">
        <w:rPr>
          <w:rFonts w:ascii="Sylfaen" w:hAnsi="Sylfaen" w:cs="Sylfaen"/>
          <w:szCs w:val="24"/>
          <w:lang w:val="ka-GE"/>
        </w:rPr>
        <w:t>ზემოთ</w:t>
      </w:r>
      <w:r w:rsidR="005C6729" w:rsidRPr="00957D05">
        <w:rPr>
          <w:rFonts w:asciiTheme="majorHAnsi" w:hAnsiTheme="majorHAnsi" w:cstheme="majorHAnsi"/>
          <w:szCs w:val="24"/>
          <w:lang w:val="ka-GE"/>
        </w:rPr>
        <w:t>).</w:t>
      </w:r>
    </w:p>
    <w:p w14:paraId="04E26495" w14:textId="2421E232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58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სასამართლო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D21F70" w:rsidRPr="00957D05">
        <w:rPr>
          <w:rFonts w:ascii="Sylfaen" w:hAnsi="Sylfaen" w:cs="Sylfaen"/>
          <w:lang w:val="ka-GE"/>
        </w:rPr>
        <w:t>იმეორებს</w:t>
      </w:r>
      <w:r w:rsidR="00277CD8" w:rsidRPr="00957D05">
        <w:rPr>
          <w:rFonts w:asciiTheme="majorHAnsi" w:hAnsiTheme="majorHAnsi" w:cstheme="majorHAnsi"/>
          <w:lang w:val="ka-GE"/>
        </w:rPr>
        <w:t xml:space="preserve">, </w:t>
      </w:r>
      <w:r w:rsidR="00277CD8" w:rsidRPr="00957D05">
        <w:rPr>
          <w:rFonts w:ascii="Sylfaen" w:hAnsi="Sylfaen" w:cs="Sylfaen"/>
          <w:lang w:val="ka-GE"/>
        </w:rPr>
        <w:t>რომ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მის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ამოცანას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არ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წარმოადგენს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იმ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მეთოდის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შემოწმება</w:t>
      </w:r>
      <w:r w:rsidR="00277CD8" w:rsidRPr="00957D05">
        <w:rPr>
          <w:rFonts w:asciiTheme="majorHAnsi" w:hAnsiTheme="majorHAnsi" w:cstheme="majorHAnsi"/>
          <w:lang w:val="ka-GE"/>
        </w:rPr>
        <w:t xml:space="preserve">, </w:t>
      </w:r>
      <w:r w:rsidR="00277CD8" w:rsidRPr="00957D05">
        <w:rPr>
          <w:rFonts w:ascii="Sylfaen" w:hAnsi="Sylfaen" w:cs="Sylfaen"/>
          <w:lang w:val="ka-GE"/>
        </w:rPr>
        <w:t>რომლითაც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9117E2" w:rsidRPr="00957D05">
        <w:rPr>
          <w:rFonts w:ascii="Sylfaen" w:hAnsi="Sylfaen" w:cs="Sylfaen"/>
          <w:lang w:val="ka-GE"/>
        </w:rPr>
        <w:t>შიდა</w:t>
      </w:r>
      <w:r w:rsidR="009117E2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სასამართლოები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აფასებენ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სასამართლო</w:t>
      </w:r>
      <w:r w:rsidR="009117E2" w:rsidRPr="00957D05">
        <w:rPr>
          <w:rFonts w:ascii="Sylfaen" w:hAnsi="Sylfaen" w:cs="Sylfaen"/>
          <w:lang w:val="ka-GE"/>
        </w:rPr>
        <w:t>ს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და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მოწმის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მტკიცებულებებს</w:t>
      </w:r>
      <w:r w:rsidR="00277CD8" w:rsidRPr="00957D05">
        <w:rPr>
          <w:rFonts w:asciiTheme="majorHAnsi" w:hAnsiTheme="majorHAnsi" w:cstheme="majorHAnsi"/>
          <w:lang w:val="ka-GE"/>
        </w:rPr>
        <w:t xml:space="preserve">. </w:t>
      </w:r>
      <w:r w:rsidR="00277CD8" w:rsidRPr="00957D05">
        <w:rPr>
          <w:rFonts w:ascii="Sylfaen" w:hAnsi="Sylfaen" w:cs="Sylfaen"/>
          <w:lang w:val="ka-GE"/>
        </w:rPr>
        <w:t>სასამართლო</w:t>
      </w:r>
      <w:r w:rsidR="009117E2" w:rsidRPr="00957D05">
        <w:rPr>
          <w:rFonts w:ascii="Sylfaen" w:hAnsi="Sylfaen" w:cs="Sylfaen"/>
          <w:lang w:val="ka-GE"/>
        </w:rPr>
        <w:t>ს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არც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9117E2" w:rsidRPr="00957D05">
        <w:rPr>
          <w:rFonts w:ascii="Sylfaen" w:hAnsi="Sylfaen" w:cs="Sylfaen"/>
          <w:lang w:val="ka-GE"/>
        </w:rPr>
        <w:t>შიდა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სასამართლოების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მიერ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ბრალდებული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პირის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9117E2" w:rsidRPr="00957D05">
        <w:rPr>
          <w:rFonts w:ascii="Sylfaen" w:hAnsi="Sylfaen" w:cs="Sylfaen"/>
          <w:lang w:val="ka-GE"/>
        </w:rPr>
        <w:t>ბრალეულობის</w:t>
      </w:r>
      <w:r w:rsidR="009117E2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ან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9117E2" w:rsidRPr="00957D05">
        <w:rPr>
          <w:rFonts w:ascii="Sylfaen" w:hAnsi="Sylfaen" w:cs="Sylfaen"/>
          <w:lang w:val="ka-GE"/>
        </w:rPr>
        <w:t>უდანაშაულობის</w:t>
      </w:r>
      <w:r w:rsidR="009117E2" w:rsidRPr="00957D05">
        <w:rPr>
          <w:rFonts w:asciiTheme="majorHAnsi" w:hAnsiTheme="majorHAnsi" w:cstheme="majorHAnsi"/>
          <w:lang w:val="ka-GE"/>
        </w:rPr>
        <w:t xml:space="preserve"> </w:t>
      </w:r>
      <w:r w:rsidR="009117E2" w:rsidRPr="00957D05">
        <w:rPr>
          <w:rFonts w:ascii="Sylfaen" w:hAnsi="Sylfaen" w:cs="Sylfaen"/>
          <w:lang w:val="ka-GE"/>
        </w:rPr>
        <w:t>დადგენ</w:t>
      </w:r>
      <w:r w:rsidR="00862C8C" w:rsidRPr="00957D05">
        <w:rPr>
          <w:rFonts w:ascii="Sylfaen" w:hAnsi="Sylfaen" w:cs="Sylfaen"/>
          <w:lang w:val="ka-GE"/>
        </w:rPr>
        <w:t>ი</w:t>
      </w:r>
      <w:r w:rsidR="001D2714" w:rsidRPr="00957D05">
        <w:rPr>
          <w:rFonts w:ascii="Sylfaen" w:hAnsi="Sylfaen" w:cs="Sylfaen"/>
          <w:lang w:val="ka-GE"/>
        </w:rPr>
        <w:t>ს</w:t>
      </w:r>
      <w:r w:rsidR="00862C8C" w:rsidRPr="00957D05">
        <w:rPr>
          <w:rFonts w:ascii="Sylfaen" w:hAnsi="Sylfaen" w:cs="Sylfaen"/>
          <w:lang w:val="ka-GE"/>
        </w:rPr>
        <w:t>თვის</w:t>
      </w:r>
      <w:r w:rsidR="009117E2" w:rsidRPr="00957D05">
        <w:rPr>
          <w:rFonts w:asciiTheme="majorHAnsi" w:hAnsiTheme="majorHAnsi" w:cstheme="majorHAnsi"/>
          <w:lang w:val="ka-GE"/>
        </w:rPr>
        <w:t xml:space="preserve"> </w:t>
      </w:r>
      <w:r w:rsidR="009117E2" w:rsidRPr="00957D05">
        <w:rPr>
          <w:rFonts w:ascii="Sylfaen" w:hAnsi="Sylfaen" w:cs="Sylfaen"/>
          <w:lang w:val="ka-GE"/>
        </w:rPr>
        <w:t>არ</w:t>
      </w:r>
      <w:r w:rsidR="00862C8C" w:rsidRPr="00957D05">
        <w:rPr>
          <w:rFonts w:ascii="Sylfaen" w:hAnsi="Sylfaen" w:cs="Sylfaen"/>
          <w:lang w:val="ka-GE"/>
        </w:rPr>
        <w:t>ის</w:t>
      </w:r>
      <w:r w:rsidR="009117E2" w:rsidRPr="00957D05">
        <w:rPr>
          <w:rFonts w:asciiTheme="majorHAnsi" w:hAnsiTheme="majorHAnsi" w:cstheme="majorHAnsi"/>
          <w:lang w:val="ka-GE"/>
        </w:rPr>
        <w:t xml:space="preserve"> </w:t>
      </w:r>
      <w:r w:rsidR="00862C8C" w:rsidRPr="00957D05">
        <w:rPr>
          <w:rFonts w:ascii="Sylfaen" w:hAnsi="Sylfaen" w:cs="Sylfaen"/>
          <w:lang w:val="ka-GE"/>
        </w:rPr>
        <w:t>მოწოდებული</w:t>
      </w:r>
      <w:r w:rsidR="009117E2" w:rsidRPr="00957D05">
        <w:rPr>
          <w:rFonts w:asciiTheme="majorHAnsi" w:hAnsiTheme="majorHAnsi" w:cstheme="majorHAnsi"/>
          <w:lang w:val="ka-GE"/>
        </w:rPr>
        <w:t xml:space="preserve">, </w:t>
      </w:r>
      <w:r w:rsidR="00277CD8" w:rsidRPr="00957D05">
        <w:rPr>
          <w:rFonts w:ascii="Sylfaen" w:hAnsi="Sylfaen" w:cs="Sylfaen"/>
          <w:lang w:val="ka-GE"/>
        </w:rPr>
        <w:t>ეს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საკითხი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9117E2" w:rsidRPr="00957D05">
        <w:rPr>
          <w:rFonts w:ascii="Sylfaen" w:hAnsi="Sylfaen" w:cs="Sylfaen"/>
          <w:lang w:val="ka-GE"/>
        </w:rPr>
        <w:t>შიდა</w:t>
      </w:r>
      <w:r w:rsidR="009117E2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სასამართლოების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კომპეტენციის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ფარგლებშია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>(</w:t>
      </w:r>
      <w:r w:rsidR="00277CD8" w:rsidRPr="00957D05">
        <w:rPr>
          <w:rFonts w:ascii="Sylfaen" w:hAnsi="Sylfaen" w:cs="Sylfaen"/>
          <w:lang w:val="ka-GE"/>
        </w:rPr>
        <w:t>იხ</w:t>
      </w:r>
      <w:r w:rsidR="00277CD8" w:rsidRPr="00957D05">
        <w:rPr>
          <w:rFonts w:asciiTheme="majorHAnsi" w:hAnsiTheme="majorHAnsi" w:cstheme="majorHAnsi"/>
          <w:lang w:val="ka-GE"/>
        </w:rPr>
        <w:t>.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i/>
          <w:lang w:val="ka-GE"/>
        </w:rPr>
        <w:t xml:space="preserve">mutatis mutandis, </w:t>
      </w:r>
      <w:r w:rsidR="00D4515F" w:rsidRPr="00957D05">
        <w:rPr>
          <w:rFonts w:asciiTheme="majorHAnsi" w:hAnsiTheme="majorHAnsi" w:cstheme="majorHAnsi"/>
          <w:i/>
          <w:iCs/>
          <w:lang w:val="ka-GE"/>
        </w:rPr>
        <w:t xml:space="preserve">Rohlena v. the Czech Republic </w:t>
      </w:r>
      <w:r w:rsidR="00D4515F" w:rsidRPr="00957D05">
        <w:rPr>
          <w:rFonts w:asciiTheme="majorHAnsi" w:hAnsiTheme="majorHAnsi" w:cstheme="majorHAnsi"/>
          <w:snapToGrid w:val="0"/>
          <w:lang w:val="ka-GE"/>
        </w:rPr>
        <w:t xml:space="preserve">[GC], </w:t>
      </w:r>
      <w:r w:rsidR="00277CD8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snapToGrid w:val="0"/>
          <w:lang w:val="ka-GE"/>
        </w:rPr>
        <w:t xml:space="preserve">59552/08, § 55, ECHR 2015, </w:t>
      </w:r>
      <w:r w:rsidR="00277CD8" w:rsidRPr="00957D05">
        <w:rPr>
          <w:rFonts w:ascii="Sylfaen" w:hAnsi="Sylfaen" w:cs="Sylfaen"/>
          <w:snapToGrid w:val="0"/>
          <w:lang w:val="ka-GE"/>
        </w:rPr>
        <w:t>და</w:t>
      </w:r>
      <w:r w:rsidR="00D4515F" w:rsidRPr="00957D05">
        <w:rPr>
          <w:rFonts w:asciiTheme="majorHAnsi" w:hAnsiTheme="majorHAnsi" w:cstheme="majorHAnsi"/>
          <w:snapToGrid w:val="0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i/>
          <w:lang w:val="ka-GE"/>
        </w:rPr>
        <w:t>Popov v. Russia</w:t>
      </w:r>
      <w:r w:rsidR="00D4515F" w:rsidRPr="00957D05">
        <w:rPr>
          <w:rFonts w:asciiTheme="majorHAnsi" w:hAnsiTheme="majorHAnsi" w:cstheme="majorHAnsi"/>
          <w:lang w:val="ka-GE"/>
        </w:rPr>
        <w:t xml:space="preserve">, </w:t>
      </w:r>
      <w:r w:rsidR="00277CD8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 xml:space="preserve">26853/04, § 188, </w:t>
      </w:r>
      <w:r w:rsidR="009117E2" w:rsidRPr="00957D05">
        <w:rPr>
          <w:rFonts w:asciiTheme="majorHAnsi" w:hAnsiTheme="majorHAnsi" w:cstheme="majorHAnsi"/>
          <w:lang w:val="ka-GE"/>
        </w:rPr>
        <w:t xml:space="preserve">2006 </w:t>
      </w:r>
      <w:r w:rsidR="009117E2" w:rsidRPr="00957D05">
        <w:rPr>
          <w:rFonts w:ascii="Sylfaen" w:hAnsi="Sylfaen" w:cs="Sylfaen"/>
          <w:lang w:val="ka-GE"/>
        </w:rPr>
        <w:t>წლის</w:t>
      </w:r>
      <w:r w:rsidR="009117E2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 xml:space="preserve">13 </w:t>
      </w:r>
      <w:r w:rsidR="00277CD8" w:rsidRPr="00957D05">
        <w:rPr>
          <w:rFonts w:ascii="Sylfaen" w:hAnsi="Sylfaen" w:cs="Sylfaen"/>
          <w:lang w:val="ka-GE"/>
        </w:rPr>
        <w:t>ივლისი</w:t>
      </w:r>
      <w:r w:rsidR="00D4515F" w:rsidRPr="00957D05">
        <w:rPr>
          <w:rFonts w:asciiTheme="majorHAnsi" w:hAnsiTheme="majorHAnsi" w:cstheme="majorHAnsi"/>
          <w:snapToGrid w:val="0"/>
          <w:lang w:val="ka-GE"/>
        </w:rPr>
        <w:t>)</w:t>
      </w:r>
      <w:r w:rsidR="00D4515F" w:rsidRPr="00957D05">
        <w:rPr>
          <w:rFonts w:asciiTheme="majorHAnsi" w:hAnsiTheme="majorHAnsi" w:cstheme="majorHAnsi"/>
          <w:lang w:val="ka-GE"/>
        </w:rPr>
        <w:t xml:space="preserve">. </w:t>
      </w:r>
      <w:r w:rsidR="00277CD8" w:rsidRPr="00957D05">
        <w:rPr>
          <w:rFonts w:ascii="Sylfaen" w:hAnsi="Sylfaen" w:cs="Sylfaen"/>
          <w:lang w:val="ka-GE"/>
        </w:rPr>
        <w:t>ამასთანავე</w:t>
      </w:r>
      <w:r w:rsidR="009117E2" w:rsidRPr="00957D05">
        <w:rPr>
          <w:rFonts w:asciiTheme="majorHAnsi" w:hAnsiTheme="majorHAnsi" w:cstheme="majorHAnsi"/>
          <w:lang w:val="ka-GE"/>
        </w:rPr>
        <w:t>,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სასამართლო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აღიარებს</w:t>
      </w:r>
      <w:r w:rsidR="00277CD8" w:rsidRPr="00957D05">
        <w:rPr>
          <w:rFonts w:asciiTheme="majorHAnsi" w:hAnsiTheme="majorHAnsi" w:cstheme="majorHAnsi"/>
          <w:lang w:val="ka-GE"/>
        </w:rPr>
        <w:t xml:space="preserve">, </w:t>
      </w:r>
      <w:r w:rsidR="00277CD8" w:rsidRPr="00957D05">
        <w:rPr>
          <w:rFonts w:ascii="Sylfaen" w:hAnsi="Sylfaen" w:cs="Sylfaen"/>
          <w:lang w:val="ka-GE"/>
        </w:rPr>
        <w:t>რომ</w:t>
      </w:r>
      <w:r w:rsidR="00277CD8" w:rsidRPr="00957D05">
        <w:rPr>
          <w:rFonts w:asciiTheme="majorHAnsi" w:hAnsiTheme="majorHAnsi" w:cstheme="majorHAnsi"/>
          <w:lang w:val="ka-GE"/>
        </w:rPr>
        <w:t xml:space="preserve"> </w:t>
      </w:r>
      <w:r w:rsidR="009117E2" w:rsidRPr="00957D05">
        <w:rPr>
          <w:rFonts w:ascii="Sylfaen" w:hAnsi="Sylfaen" w:cs="Sylfaen"/>
          <w:lang w:val="ka-GE"/>
        </w:rPr>
        <w:t>ამ</w:t>
      </w:r>
      <w:r w:rsidR="009117E2" w:rsidRPr="00957D05">
        <w:rPr>
          <w:rFonts w:asciiTheme="majorHAnsi" w:hAnsiTheme="majorHAnsi" w:cstheme="majorHAnsi"/>
          <w:lang w:val="ka-GE"/>
        </w:rPr>
        <w:t xml:space="preserve"> </w:t>
      </w:r>
      <w:r w:rsidR="009117E2" w:rsidRPr="00957D05">
        <w:rPr>
          <w:rFonts w:ascii="Sylfaen" w:hAnsi="Sylfaen" w:cs="Sylfaen"/>
          <w:lang w:val="ka-GE"/>
        </w:rPr>
        <w:t>საქმის</w:t>
      </w:r>
      <w:r w:rsidR="009117E2" w:rsidRPr="00957D05">
        <w:rPr>
          <w:rFonts w:asciiTheme="majorHAnsi" w:hAnsiTheme="majorHAnsi" w:cstheme="majorHAnsi"/>
          <w:lang w:val="ka-GE"/>
        </w:rPr>
        <w:t xml:space="preserve"> </w:t>
      </w:r>
      <w:r w:rsidR="009117E2" w:rsidRPr="00957D05">
        <w:rPr>
          <w:rFonts w:ascii="Sylfaen" w:hAnsi="Sylfaen" w:cs="Sylfaen"/>
          <w:lang w:val="ka-GE"/>
        </w:rPr>
        <w:t>მსგავს</w:t>
      </w:r>
      <w:r w:rsidR="009117E2" w:rsidRPr="00957D05">
        <w:rPr>
          <w:rFonts w:asciiTheme="majorHAnsi" w:hAnsiTheme="majorHAnsi" w:cstheme="majorHAnsi"/>
          <w:lang w:val="ka-GE"/>
        </w:rPr>
        <w:t xml:space="preserve"> </w:t>
      </w:r>
      <w:r w:rsidR="00277CD8" w:rsidRPr="00957D05">
        <w:rPr>
          <w:rFonts w:ascii="Sylfaen" w:hAnsi="Sylfaen" w:cs="Sylfaen"/>
          <w:lang w:val="ka-GE"/>
        </w:rPr>
        <w:t>შემთხვევაში</w:t>
      </w:r>
      <w:r w:rsidR="00CC5472" w:rsidRPr="00957D05">
        <w:rPr>
          <w:rFonts w:asciiTheme="majorHAnsi" w:hAnsiTheme="majorHAnsi" w:cstheme="majorHAnsi"/>
          <w:lang w:val="ka-GE"/>
        </w:rPr>
        <w:t>,</w:t>
      </w:r>
      <w:r w:rsidR="00606AF2" w:rsidRPr="00957D05">
        <w:rPr>
          <w:rFonts w:asciiTheme="majorHAnsi" w:hAnsiTheme="majorHAnsi" w:cstheme="majorHAnsi"/>
          <w:lang w:val="ka-GE"/>
        </w:rPr>
        <w:t xml:space="preserve"> </w:t>
      </w:r>
      <w:r w:rsidR="00CC5472" w:rsidRPr="00957D05">
        <w:rPr>
          <w:rFonts w:ascii="Sylfaen" w:hAnsi="Sylfaen" w:cs="Sylfaen"/>
          <w:lang w:val="ka-GE"/>
        </w:rPr>
        <w:t>საქმის</w:t>
      </w:r>
      <w:r w:rsidR="00CC5472" w:rsidRPr="00957D05">
        <w:rPr>
          <w:rFonts w:asciiTheme="majorHAnsi" w:hAnsiTheme="majorHAnsi" w:cstheme="majorHAnsi"/>
          <w:lang w:val="ka-GE"/>
        </w:rPr>
        <w:t xml:space="preserve"> </w:t>
      </w:r>
      <w:r w:rsidR="00CC5472" w:rsidRPr="00957D05">
        <w:rPr>
          <w:rFonts w:ascii="Sylfaen" w:hAnsi="Sylfaen" w:cs="Sylfaen"/>
          <w:lang w:val="ka-GE"/>
        </w:rPr>
        <w:t>განმხილველ</w:t>
      </w:r>
      <w:r w:rsidR="00606AF2" w:rsidRPr="00957D05">
        <w:rPr>
          <w:rFonts w:asciiTheme="majorHAnsi" w:hAnsiTheme="majorHAnsi" w:cstheme="majorHAnsi"/>
          <w:lang w:val="ka-GE"/>
        </w:rPr>
        <w:t xml:space="preserve"> </w:t>
      </w:r>
      <w:r w:rsidR="00606AF2" w:rsidRPr="00957D05">
        <w:rPr>
          <w:rFonts w:ascii="Sylfaen" w:hAnsi="Sylfaen" w:cs="Sylfaen"/>
          <w:lang w:val="ka-GE"/>
        </w:rPr>
        <w:t>სასამართლოს</w:t>
      </w:r>
      <w:r w:rsidR="00606AF2" w:rsidRPr="00957D05">
        <w:rPr>
          <w:rFonts w:asciiTheme="majorHAnsi" w:hAnsiTheme="majorHAnsi" w:cstheme="majorHAnsi"/>
          <w:lang w:val="ka-GE"/>
        </w:rPr>
        <w:t xml:space="preserve">, </w:t>
      </w:r>
      <w:r w:rsidR="00606AF2" w:rsidRPr="00957D05">
        <w:rPr>
          <w:rFonts w:ascii="Sylfaen" w:hAnsi="Sylfaen" w:cs="Sylfaen"/>
          <w:lang w:val="ka-GE"/>
        </w:rPr>
        <w:t>რომელიც</w:t>
      </w:r>
      <w:r w:rsidR="00606AF2" w:rsidRPr="00957D05">
        <w:rPr>
          <w:rFonts w:asciiTheme="majorHAnsi" w:hAnsiTheme="majorHAnsi" w:cstheme="majorHAnsi"/>
          <w:lang w:val="ka-GE"/>
        </w:rPr>
        <w:t xml:space="preserve"> </w:t>
      </w:r>
      <w:r w:rsidR="00606AF2" w:rsidRPr="00957D05">
        <w:rPr>
          <w:rFonts w:ascii="Sylfaen" w:hAnsi="Sylfaen" w:cs="Sylfaen"/>
          <w:lang w:val="ka-GE"/>
        </w:rPr>
        <w:t>ეყრდნობა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606AF2" w:rsidRPr="00957D05">
        <w:rPr>
          <w:rFonts w:ascii="Sylfaen" w:hAnsi="Sylfaen" w:cs="Sylfaen"/>
          <w:lang w:val="ka-GE"/>
        </w:rPr>
        <w:t>მოწმის</w:t>
      </w:r>
      <w:r w:rsidR="00606AF2" w:rsidRPr="00957D05">
        <w:rPr>
          <w:rFonts w:asciiTheme="majorHAnsi" w:hAnsiTheme="majorHAnsi" w:cstheme="majorHAnsi"/>
          <w:lang w:val="ka-GE"/>
        </w:rPr>
        <w:t xml:space="preserve"> </w:t>
      </w:r>
      <w:r w:rsidR="00606AF2" w:rsidRPr="00957D05">
        <w:rPr>
          <w:rFonts w:ascii="Sylfaen" w:hAnsi="Sylfaen" w:cs="Sylfaen"/>
          <w:lang w:val="ka-GE"/>
        </w:rPr>
        <w:t>ჩვენებას</w:t>
      </w:r>
      <w:r w:rsidR="00606AF2" w:rsidRPr="00957D05">
        <w:rPr>
          <w:rFonts w:asciiTheme="majorHAnsi" w:hAnsiTheme="majorHAnsi" w:cstheme="majorHAnsi"/>
          <w:lang w:val="ka-GE"/>
        </w:rPr>
        <w:t xml:space="preserve"> </w:t>
      </w:r>
      <w:r w:rsidR="00CC5472" w:rsidRPr="00957D05">
        <w:rPr>
          <w:rFonts w:ascii="Sylfaen" w:hAnsi="Sylfaen" w:cs="Sylfaen"/>
          <w:lang w:val="ka-GE"/>
        </w:rPr>
        <w:t>ბრალდებულის</w:t>
      </w:r>
      <w:r w:rsidR="00CC5472" w:rsidRPr="00957D05">
        <w:rPr>
          <w:rFonts w:asciiTheme="majorHAnsi" w:hAnsiTheme="majorHAnsi" w:cstheme="majorHAnsi"/>
          <w:lang w:val="ka-GE"/>
        </w:rPr>
        <w:t xml:space="preserve"> </w:t>
      </w:r>
      <w:r w:rsidR="00CC5472" w:rsidRPr="00957D05">
        <w:rPr>
          <w:rFonts w:ascii="Sylfaen" w:hAnsi="Sylfaen" w:cs="Sylfaen"/>
          <w:lang w:val="ka-GE"/>
        </w:rPr>
        <w:t>გასამართლებისთვის</w:t>
      </w:r>
      <w:r w:rsidR="00606AF2" w:rsidRPr="00957D05">
        <w:rPr>
          <w:rFonts w:asciiTheme="majorHAnsi" w:hAnsiTheme="majorHAnsi" w:cstheme="majorHAnsi"/>
          <w:lang w:val="ka-GE"/>
        </w:rPr>
        <w:t xml:space="preserve">, </w:t>
      </w:r>
      <w:r w:rsidR="00606AF2" w:rsidRPr="00957D05">
        <w:rPr>
          <w:rFonts w:ascii="Sylfaen" w:hAnsi="Sylfaen" w:cs="Sylfaen"/>
          <w:lang w:val="ka-GE"/>
        </w:rPr>
        <w:t>შეუძლია</w:t>
      </w:r>
      <w:r w:rsidR="00606AF2" w:rsidRPr="00957D05">
        <w:rPr>
          <w:rFonts w:asciiTheme="majorHAnsi" w:hAnsiTheme="majorHAnsi" w:cstheme="majorHAnsi"/>
          <w:lang w:val="ka-GE"/>
        </w:rPr>
        <w:t xml:space="preserve"> </w:t>
      </w:r>
      <w:r w:rsidR="00CC5472" w:rsidRPr="00957D05">
        <w:rPr>
          <w:rFonts w:ascii="Sylfaen" w:hAnsi="Sylfaen" w:cs="Sylfaen"/>
          <w:lang w:val="ka-GE"/>
        </w:rPr>
        <w:t>გამოიყენოს</w:t>
      </w:r>
      <w:r w:rsidR="00CC5472" w:rsidRPr="00957D05">
        <w:rPr>
          <w:rFonts w:asciiTheme="majorHAnsi" w:hAnsiTheme="majorHAnsi" w:cstheme="majorHAnsi"/>
          <w:lang w:val="ka-GE"/>
        </w:rPr>
        <w:t xml:space="preserve"> </w:t>
      </w:r>
      <w:r w:rsidR="00606AF2" w:rsidRPr="00957D05">
        <w:rPr>
          <w:rFonts w:ascii="Sylfaen" w:hAnsi="Sylfaen" w:cs="Sylfaen"/>
          <w:lang w:val="ka-GE"/>
        </w:rPr>
        <w:t>უშუალო</w:t>
      </w:r>
      <w:r w:rsidR="00606AF2" w:rsidRPr="00957D05">
        <w:rPr>
          <w:rFonts w:asciiTheme="majorHAnsi" w:hAnsiTheme="majorHAnsi" w:cstheme="majorHAnsi"/>
          <w:lang w:val="ka-GE"/>
        </w:rPr>
        <w:t xml:space="preserve"> </w:t>
      </w:r>
      <w:r w:rsidR="00CC5472" w:rsidRPr="00957D05">
        <w:rPr>
          <w:rFonts w:ascii="Sylfaen" w:hAnsi="Sylfaen" w:cs="Sylfaen"/>
          <w:lang w:val="ka-GE"/>
        </w:rPr>
        <w:t>კონტაქტი</w:t>
      </w:r>
      <w:r w:rsidR="00CC5472" w:rsidRPr="00957D05">
        <w:rPr>
          <w:rFonts w:asciiTheme="majorHAnsi" w:hAnsiTheme="majorHAnsi" w:cstheme="majorHAnsi"/>
          <w:lang w:val="ka-GE"/>
        </w:rPr>
        <w:t xml:space="preserve"> </w:t>
      </w:r>
      <w:r w:rsidR="00606AF2" w:rsidRPr="00957D05">
        <w:rPr>
          <w:rFonts w:ascii="Sylfaen" w:hAnsi="Sylfaen" w:cs="Sylfaen"/>
          <w:lang w:val="ka-GE"/>
        </w:rPr>
        <w:t>მოწმესთან</w:t>
      </w:r>
      <w:r w:rsidR="00606AF2" w:rsidRPr="00957D05">
        <w:rPr>
          <w:rFonts w:asciiTheme="majorHAnsi" w:hAnsiTheme="majorHAnsi" w:cstheme="majorHAnsi"/>
          <w:lang w:val="ka-GE"/>
        </w:rPr>
        <w:t xml:space="preserve">, </w:t>
      </w:r>
      <w:r w:rsidR="00606AF2" w:rsidRPr="00957D05">
        <w:rPr>
          <w:rFonts w:ascii="Sylfaen" w:hAnsi="Sylfaen" w:cs="Sylfaen"/>
          <w:lang w:val="ka-GE"/>
        </w:rPr>
        <w:t>რომლის</w:t>
      </w:r>
      <w:r w:rsidR="00606AF2" w:rsidRPr="00957D05">
        <w:rPr>
          <w:rFonts w:asciiTheme="majorHAnsi" w:hAnsiTheme="majorHAnsi" w:cstheme="majorHAnsi"/>
          <w:lang w:val="ka-GE"/>
        </w:rPr>
        <w:t xml:space="preserve"> </w:t>
      </w:r>
      <w:r w:rsidR="00606AF2" w:rsidRPr="00957D05">
        <w:rPr>
          <w:rFonts w:ascii="Sylfaen" w:hAnsi="Sylfaen" w:cs="Sylfaen"/>
          <w:lang w:val="ka-GE"/>
        </w:rPr>
        <w:t>ჩვენების</w:t>
      </w:r>
      <w:r w:rsidR="00606AF2" w:rsidRPr="00957D05">
        <w:rPr>
          <w:rFonts w:asciiTheme="majorHAnsi" w:hAnsiTheme="majorHAnsi" w:cstheme="majorHAnsi"/>
          <w:lang w:val="ka-GE"/>
        </w:rPr>
        <w:t xml:space="preserve"> </w:t>
      </w:r>
      <w:r w:rsidR="00606AF2" w:rsidRPr="00957D05">
        <w:rPr>
          <w:rFonts w:ascii="Sylfaen" w:hAnsi="Sylfaen" w:cs="Sylfaen"/>
          <w:lang w:val="ka-GE"/>
        </w:rPr>
        <w:t>საიმედოობაც</w:t>
      </w:r>
      <w:r w:rsidR="00606AF2" w:rsidRPr="00957D05">
        <w:rPr>
          <w:rFonts w:asciiTheme="majorHAnsi" w:hAnsiTheme="majorHAnsi" w:cstheme="majorHAnsi"/>
          <w:lang w:val="ka-GE"/>
        </w:rPr>
        <w:t xml:space="preserve"> </w:t>
      </w:r>
      <w:r w:rsidR="00606AF2" w:rsidRPr="00957D05">
        <w:rPr>
          <w:rFonts w:ascii="Sylfaen" w:hAnsi="Sylfaen" w:cs="Sylfaen"/>
          <w:lang w:val="ka-GE"/>
        </w:rPr>
        <w:t>მან</w:t>
      </w:r>
      <w:r w:rsidR="00606AF2" w:rsidRPr="00957D05">
        <w:rPr>
          <w:rFonts w:asciiTheme="majorHAnsi" w:hAnsiTheme="majorHAnsi" w:cstheme="majorHAnsi"/>
          <w:lang w:val="ka-GE"/>
        </w:rPr>
        <w:t xml:space="preserve"> </w:t>
      </w:r>
      <w:r w:rsidR="00606AF2" w:rsidRPr="00957D05">
        <w:rPr>
          <w:rFonts w:ascii="Sylfaen" w:hAnsi="Sylfaen" w:cs="Sylfaen"/>
          <w:lang w:val="ka-GE"/>
        </w:rPr>
        <w:t>სათანადოდ</w:t>
      </w:r>
      <w:r w:rsidR="00606AF2" w:rsidRPr="00957D05">
        <w:rPr>
          <w:rFonts w:asciiTheme="majorHAnsi" w:hAnsiTheme="majorHAnsi" w:cstheme="majorHAnsi"/>
          <w:lang w:val="ka-GE"/>
        </w:rPr>
        <w:t xml:space="preserve"> </w:t>
      </w:r>
      <w:r w:rsidR="00606AF2" w:rsidRPr="00957D05">
        <w:rPr>
          <w:rFonts w:ascii="Sylfaen" w:hAnsi="Sylfaen" w:cs="Sylfaen"/>
          <w:lang w:val="ka-GE"/>
        </w:rPr>
        <w:t>უნდა</w:t>
      </w:r>
      <w:r w:rsidR="00606AF2" w:rsidRPr="00957D05">
        <w:rPr>
          <w:rFonts w:asciiTheme="majorHAnsi" w:hAnsiTheme="majorHAnsi" w:cstheme="majorHAnsi"/>
          <w:lang w:val="ka-GE"/>
        </w:rPr>
        <w:t xml:space="preserve"> </w:t>
      </w:r>
      <w:r w:rsidR="00606AF2" w:rsidRPr="00957D05">
        <w:rPr>
          <w:rFonts w:ascii="Sylfaen" w:hAnsi="Sylfaen" w:cs="Sylfaen"/>
          <w:lang w:val="ka-GE"/>
        </w:rPr>
        <w:t>შეაფასოს</w:t>
      </w:r>
      <w:r w:rsidR="00606AF2" w:rsidRPr="00957D05">
        <w:rPr>
          <w:rFonts w:asciiTheme="majorHAnsi" w:hAnsiTheme="majorHAnsi" w:cstheme="majorHAnsi"/>
          <w:lang w:val="ka-GE"/>
        </w:rPr>
        <w:t xml:space="preserve">. </w:t>
      </w:r>
      <w:r w:rsidR="006D5A32" w:rsidRPr="00957D05">
        <w:rPr>
          <w:rFonts w:ascii="Sylfaen" w:hAnsi="Sylfaen" w:cs="Sylfaen"/>
          <w:lang w:val="ka-GE"/>
        </w:rPr>
        <w:t>თუმცა</w:t>
      </w:r>
      <w:r w:rsidR="006D5A32" w:rsidRPr="00957D05">
        <w:rPr>
          <w:rFonts w:asciiTheme="majorHAnsi" w:hAnsiTheme="majorHAnsi" w:cstheme="majorHAnsi"/>
          <w:lang w:val="ka-GE"/>
        </w:rPr>
        <w:t xml:space="preserve">, </w:t>
      </w:r>
      <w:r w:rsidR="006D5A32" w:rsidRPr="00957D05">
        <w:rPr>
          <w:rFonts w:ascii="Sylfaen" w:hAnsi="Sylfaen" w:cs="Sylfaen"/>
          <w:lang w:val="ka-GE"/>
        </w:rPr>
        <w:t>სასამართლოს</w:t>
      </w:r>
      <w:r w:rsidR="006D5A32" w:rsidRPr="00957D05">
        <w:rPr>
          <w:rFonts w:asciiTheme="majorHAnsi" w:hAnsiTheme="majorHAnsi" w:cstheme="majorHAnsi"/>
          <w:lang w:val="ka-GE"/>
        </w:rPr>
        <w:t xml:space="preserve"> </w:t>
      </w:r>
      <w:r w:rsidR="00606AF2" w:rsidRPr="00957D05">
        <w:rPr>
          <w:rFonts w:ascii="Sylfaen" w:hAnsi="Sylfaen" w:cs="Sylfaen"/>
          <w:lang w:val="ka-GE"/>
        </w:rPr>
        <w:t>იურისდიქციის</w:t>
      </w:r>
      <w:r w:rsidR="00606AF2" w:rsidRPr="00957D05">
        <w:rPr>
          <w:rFonts w:asciiTheme="majorHAnsi" w:hAnsiTheme="majorHAnsi" w:cstheme="majorHAnsi"/>
          <w:lang w:val="ka-GE"/>
        </w:rPr>
        <w:t xml:space="preserve"> </w:t>
      </w:r>
      <w:r w:rsidR="00606AF2" w:rsidRPr="00957D05">
        <w:rPr>
          <w:rFonts w:ascii="Sylfaen" w:hAnsi="Sylfaen" w:cs="Sylfaen"/>
          <w:lang w:val="ka-GE"/>
        </w:rPr>
        <w:t>ფარგლებშია</w:t>
      </w:r>
      <w:r w:rsidR="00606AF2" w:rsidRPr="00957D05">
        <w:rPr>
          <w:rFonts w:asciiTheme="majorHAnsi" w:hAnsiTheme="majorHAnsi" w:cstheme="majorHAnsi"/>
          <w:lang w:val="ka-GE"/>
        </w:rPr>
        <w:t xml:space="preserve"> </w:t>
      </w:r>
      <w:r w:rsidR="00606AF2" w:rsidRPr="00957D05">
        <w:rPr>
          <w:rFonts w:ascii="Sylfaen" w:hAnsi="Sylfaen" w:cs="Sylfaen"/>
          <w:lang w:val="ka-GE"/>
        </w:rPr>
        <w:t>შეაფასოს</w:t>
      </w:r>
      <w:r w:rsidR="009F1474" w:rsidRPr="00957D05">
        <w:rPr>
          <w:rFonts w:asciiTheme="majorHAnsi" w:hAnsiTheme="majorHAnsi" w:cstheme="majorHAnsi"/>
          <w:lang w:val="ka-GE"/>
        </w:rPr>
        <w:t xml:space="preserve"> </w:t>
      </w:r>
      <w:r w:rsidR="009F1474" w:rsidRPr="00957D05">
        <w:rPr>
          <w:rFonts w:ascii="Sylfaen" w:hAnsi="Sylfaen" w:cs="Sylfaen"/>
          <w:lang w:val="ka-GE"/>
        </w:rPr>
        <w:t>შეესაბამებოდა</w:t>
      </w:r>
      <w:r w:rsidR="009F1474" w:rsidRPr="00957D05">
        <w:rPr>
          <w:rFonts w:asciiTheme="majorHAnsi" w:hAnsiTheme="majorHAnsi" w:cstheme="majorHAnsi"/>
          <w:lang w:val="ka-GE"/>
        </w:rPr>
        <w:t xml:space="preserve"> </w:t>
      </w:r>
      <w:r w:rsidR="009F1474" w:rsidRPr="00957D05">
        <w:rPr>
          <w:rFonts w:ascii="Sylfaen" w:hAnsi="Sylfaen" w:cs="Sylfaen"/>
          <w:lang w:val="ka-GE"/>
        </w:rPr>
        <w:t>თუ</w:t>
      </w:r>
      <w:r w:rsidR="009F1474" w:rsidRPr="00957D05">
        <w:rPr>
          <w:rFonts w:asciiTheme="majorHAnsi" w:hAnsiTheme="majorHAnsi" w:cstheme="majorHAnsi"/>
          <w:lang w:val="ka-GE"/>
        </w:rPr>
        <w:t xml:space="preserve"> </w:t>
      </w:r>
      <w:r w:rsidR="009F1474" w:rsidRPr="00957D05">
        <w:rPr>
          <w:rFonts w:ascii="Sylfaen" w:hAnsi="Sylfaen" w:cs="Sylfaen"/>
          <w:lang w:val="ka-GE"/>
        </w:rPr>
        <w:t>არა</w:t>
      </w:r>
      <w:r w:rsidR="009F1474" w:rsidRPr="00957D05">
        <w:rPr>
          <w:rFonts w:asciiTheme="majorHAnsi" w:hAnsiTheme="majorHAnsi" w:cstheme="majorHAnsi"/>
          <w:lang w:val="ka-GE"/>
        </w:rPr>
        <w:t xml:space="preserve"> </w:t>
      </w:r>
      <w:r w:rsidR="009F1474" w:rsidRPr="00957D05">
        <w:rPr>
          <w:rFonts w:ascii="Sylfaen" w:hAnsi="Sylfaen" w:cs="Sylfaen"/>
          <w:lang w:val="ka-GE"/>
        </w:rPr>
        <w:t>კონვენციას</w:t>
      </w:r>
      <w:r w:rsidR="009F1474" w:rsidRPr="00957D05">
        <w:rPr>
          <w:rFonts w:asciiTheme="majorHAnsi" w:hAnsiTheme="majorHAnsi" w:cstheme="majorHAnsi"/>
          <w:lang w:val="ka-GE"/>
        </w:rPr>
        <w:t xml:space="preserve"> </w:t>
      </w:r>
      <w:r w:rsidR="006D5A32" w:rsidRPr="00957D05">
        <w:rPr>
          <w:rFonts w:ascii="Sylfaen" w:hAnsi="Sylfaen" w:cs="Sylfaen"/>
          <w:lang w:val="ka-GE"/>
        </w:rPr>
        <w:t>სამართალწარმოება</w:t>
      </w:r>
      <w:r w:rsidR="009F1474" w:rsidRPr="00957D05">
        <w:rPr>
          <w:rFonts w:asciiTheme="majorHAnsi" w:hAnsiTheme="majorHAnsi" w:cstheme="majorHAnsi"/>
          <w:lang w:val="ka-GE"/>
        </w:rPr>
        <w:t xml:space="preserve"> </w:t>
      </w:r>
      <w:r w:rsidR="009F1474" w:rsidRPr="00957D05">
        <w:rPr>
          <w:rFonts w:ascii="Sylfaen" w:hAnsi="Sylfaen" w:cs="Sylfaen"/>
          <w:lang w:val="ka-GE"/>
        </w:rPr>
        <w:t>მთლიანობაში</w:t>
      </w:r>
      <w:r w:rsidR="009F1474" w:rsidRPr="00957D05">
        <w:rPr>
          <w:rFonts w:asciiTheme="majorHAnsi" w:hAnsiTheme="majorHAnsi" w:cstheme="majorHAnsi"/>
          <w:lang w:val="ka-GE"/>
        </w:rPr>
        <w:t xml:space="preserve">, </w:t>
      </w:r>
      <w:r w:rsidR="009F1474" w:rsidRPr="00957D05">
        <w:rPr>
          <w:rFonts w:ascii="Sylfaen" w:hAnsi="Sylfaen" w:cs="Sylfaen"/>
          <w:lang w:val="ka-GE"/>
        </w:rPr>
        <w:t>მათ</w:t>
      </w:r>
      <w:r w:rsidR="009F1474" w:rsidRPr="00957D05">
        <w:rPr>
          <w:rFonts w:asciiTheme="majorHAnsi" w:hAnsiTheme="majorHAnsi" w:cstheme="majorHAnsi"/>
          <w:lang w:val="ka-GE"/>
        </w:rPr>
        <w:t xml:space="preserve"> </w:t>
      </w:r>
      <w:r w:rsidR="009F1474" w:rsidRPr="00957D05">
        <w:rPr>
          <w:rFonts w:ascii="Sylfaen" w:hAnsi="Sylfaen" w:cs="Sylfaen"/>
          <w:lang w:val="ka-GE"/>
        </w:rPr>
        <w:t>შორის</w:t>
      </w:r>
      <w:r w:rsidR="009F1474" w:rsidRPr="00957D05">
        <w:rPr>
          <w:rFonts w:asciiTheme="majorHAnsi" w:hAnsiTheme="majorHAnsi" w:cstheme="majorHAnsi"/>
          <w:lang w:val="ka-GE"/>
        </w:rPr>
        <w:t xml:space="preserve"> </w:t>
      </w:r>
      <w:r w:rsidR="006D5A32" w:rsidRPr="00957D05">
        <w:rPr>
          <w:rFonts w:ascii="Sylfaen" w:hAnsi="Sylfaen" w:cs="Sylfaen"/>
          <w:lang w:val="ka-GE"/>
        </w:rPr>
        <w:t>შიდა</w:t>
      </w:r>
      <w:r w:rsidR="006D5A32" w:rsidRPr="00957D05">
        <w:rPr>
          <w:rFonts w:asciiTheme="majorHAnsi" w:hAnsiTheme="majorHAnsi" w:cstheme="majorHAnsi"/>
          <w:lang w:val="ka-GE"/>
        </w:rPr>
        <w:t xml:space="preserve"> </w:t>
      </w:r>
      <w:r w:rsidR="009F1474" w:rsidRPr="00957D05">
        <w:rPr>
          <w:rFonts w:ascii="Sylfaen" w:hAnsi="Sylfaen" w:cs="Sylfaen"/>
          <w:lang w:val="ka-GE"/>
        </w:rPr>
        <w:t>სასამართლოების</w:t>
      </w:r>
      <w:r w:rsidR="009F1474" w:rsidRPr="00957D05">
        <w:rPr>
          <w:rFonts w:asciiTheme="majorHAnsi" w:hAnsiTheme="majorHAnsi" w:cstheme="majorHAnsi"/>
          <w:lang w:val="ka-GE"/>
        </w:rPr>
        <w:t xml:space="preserve"> </w:t>
      </w:r>
      <w:r w:rsidR="009F1474" w:rsidRPr="00957D05">
        <w:rPr>
          <w:rFonts w:ascii="Sylfaen" w:hAnsi="Sylfaen" w:cs="Sylfaen"/>
          <w:lang w:val="ka-GE"/>
        </w:rPr>
        <w:t>ვალდებულება</w:t>
      </w:r>
      <w:r w:rsidR="009F1474" w:rsidRPr="00957D05">
        <w:rPr>
          <w:rFonts w:asciiTheme="majorHAnsi" w:hAnsiTheme="majorHAnsi" w:cstheme="majorHAnsi"/>
          <w:lang w:val="ka-GE"/>
        </w:rPr>
        <w:t xml:space="preserve"> </w:t>
      </w:r>
      <w:r w:rsidR="009F1474" w:rsidRPr="00957D05">
        <w:rPr>
          <w:rFonts w:ascii="Sylfaen" w:hAnsi="Sylfaen" w:cs="Sylfaen"/>
          <w:lang w:val="ka-GE"/>
        </w:rPr>
        <w:t>დაასაბუთონ</w:t>
      </w:r>
      <w:r w:rsidR="009F1474" w:rsidRPr="00957D05">
        <w:rPr>
          <w:rFonts w:asciiTheme="majorHAnsi" w:hAnsiTheme="majorHAnsi" w:cstheme="majorHAnsi"/>
          <w:lang w:val="ka-GE"/>
        </w:rPr>
        <w:t xml:space="preserve"> </w:t>
      </w:r>
      <w:r w:rsidR="009F1474" w:rsidRPr="00957D05">
        <w:rPr>
          <w:rFonts w:ascii="Sylfaen" w:hAnsi="Sylfaen" w:cs="Sylfaen"/>
          <w:lang w:val="ka-GE"/>
        </w:rPr>
        <w:t>თავიანთი</w:t>
      </w:r>
      <w:r w:rsidR="009F1474" w:rsidRPr="00957D05">
        <w:rPr>
          <w:rFonts w:asciiTheme="majorHAnsi" w:hAnsiTheme="majorHAnsi" w:cstheme="majorHAnsi"/>
          <w:lang w:val="ka-GE"/>
        </w:rPr>
        <w:t xml:space="preserve"> </w:t>
      </w:r>
      <w:r w:rsidR="009F1474" w:rsidRPr="00957D05">
        <w:rPr>
          <w:rFonts w:ascii="Sylfaen" w:hAnsi="Sylfaen" w:cs="Sylfaen"/>
          <w:lang w:val="ka-GE"/>
        </w:rPr>
        <w:t>გადაწყვეტილებები</w:t>
      </w:r>
      <w:r w:rsidR="009F1474" w:rsidRPr="00957D05">
        <w:rPr>
          <w:rFonts w:asciiTheme="majorHAnsi" w:hAnsiTheme="majorHAnsi" w:cstheme="majorHAnsi"/>
          <w:lang w:val="ka-GE"/>
        </w:rPr>
        <w:t xml:space="preserve">. </w:t>
      </w:r>
      <w:r w:rsidR="00496669" w:rsidRPr="00957D05">
        <w:rPr>
          <w:rFonts w:ascii="Sylfaen" w:hAnsi="Sylfaen" w:cs="Sylfaen"/>
          <w:snapToGrid w:val="0"/>
          <w:lang w:val="ka-GE"/>
        </w:rPr>
        <w:t>ამის</w:t>
      </w:r>
      <w:r w:rsidR="00496669" w:rsidRPr="00957D05">
        <w:rPr>
          <w:rFonts w:asciiTheme="majorHAnsi" w:hAnsiTheme="majorHAnsi" w:cstheme="majorHAnsi"/>
          <w:snapToGrid w:val="0"/>
          <w:lang w:val="ka-GE"/>
        </w:rPr>
        <w:t xml:space="preserve"> </w:t>
      </w:r>
      <w:r w:rsidR="00496669" w:rsidRPr="00957D05">
        <w:rPr>
          <w:rFonts w:ascii="Sylfaen" w:hAnsi="Sylfaen" w:cs="Sylfaen"/>
          <w:snapToGrid w:val="0"/>
          <w:lang w:val="ka-GE"/>
        </w:rPr>
        <w:t>გათვალისწინებით</w:t>
      </w:r>
      <w:r w:rsidR="006D5A32" w:rsidRPr="00957D05">
        <w:rPr>
          <w:rFonts w:asciiTheme="majorHAnsi" w:hAnsiTheme="majorHAnsi" w:cstheme="majorHAnsi"/>
          <w:snapToGrid w:val="0"/>
          <w:lang w:val="ka-GE"/>
        </w:rPr>
        <w:t>,</w:t>
      </w:r>
      <w:r w:rsidR="00CE2C9E" w:rsidRPr="00957D05">
        <w:rPr>
          <w:rFonts w:asciiTheme="majorHAnsi" w:hAnsiTheme="majorHAnsi" w:cstheme="majorHAnsi"/>
          <w:snapToGrid w:val="0"/>
          <w:lang w:val="ka-GE"/>
        </w:rPr>
        <w:t xml:space="preserve"> </w:t>
      </w:r>
      <w:r w:rsidR="00496669" w:rsidRPr="00957D05">
        <w:rPr>
          <w:rFonts w:ascii="Sylfaen" w:hAnsi="Sylfaen" w:cs="Sylfaen"/>
          <w:lang w:val="ka-GE"/>
        </w:rPr>
        <w:t>სასამართლო</w:t>
      </w:r>
      <w:r w:rsidR="00496669" w:rsidRPr="00957D05">
        <w:rPr>
          <w:rFonts w:asciiTheme="majorHAnsi" w:hAnsiTheme="majorHAnsi" w:cstheme="majorHAnsi"/>
          <w:lang w:val="ka-GE"/>
        </w:rPr>
        <w:t xml:space="preserve"> </w:t>
      </w:r>
      <w:r w:rsidR="00496669" w:rsidRPr="00957D05">
        <w:rPr>
          <w:rFonts w:ascii="Sylfaen" w:hAnsi="Sylfaen" w:cs="Sylfaen"/>
          <w:lang w:val="ka-GE"/>
        </w:rPr>
        <w:t>დაიწყებს</w:t>
      </w:r>
      <w:r w:rsidR="00496669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496669" w:rsidRPr="00957D05">
        <w:rPr>
          <w:rFonts w:asciiTheme="majorHAnsi" w:hAnsiTheme="majorHAnsi" w:cstheme="majorHAnsi"/>
          <w:lang w:val="ka-GE"/>
        </w:rPr>
        <w:t xml:space="preserve"> </w:t>
      </w:r>
      <w:r w:rsidR="00496669" w:rsidRPr="00957D05">
        <w:rPr>
          <w:rFonts w:ascii="Sylfaen" w:hAnsi="Sylfaen" w:cs="Sylfaen"/>
          <w:lang w:val="ka-GE"/>
        </w:rPr>
        <w:t>საჩივრის</w:t>
      </w:r>
      <w:r w:rsidR="00496669" w:rsidRPr="00957D05">
        <w:rPr>
          <w:rFonts w:asciiTheme="majorHAnsi" w:hAnsiTheme="majorHAnsi" w:cstheme="majorHAnsi"/>
          <w:lang w:val="ka-GE"/>
        </w:rPr>
        <w:t xml:space="preserve"> </w:t>
      </w:r>
      <w:r w:rsidR="00496669" w:rsidRPr="00957D05">
        <w:rPr>
          <w:rFonts w:ascii="Sylfaen" w:hAnsi="Sylfaen" w:cs="Sylfaen"/>
          <w:lang w:val="ka-GE"/>
        </w:rPr>
        <w:t>შეფასებას</w:t>
      </w:r>
      <w:r w:rsidR="00496669" w:rsidRPr="00957D05">
        <w:rPr>
          <w:rFonts w:asciiTheme="majorHAnsi" w:hAnsiTheme="majorHAnsi" w:cstheme="majorHAnsi"/>
          <w:lang w:val="ka-GE"/>
        </w:rPr>
        <w:t xml:space="preserve"> </w:t>
      </w:r>
      <w:r w:rsidR="00496669" w:rsidRPr="00957D05">
        <w:rPr>
          <w:rFonts w:ascii="Sylfaen" w:hAnsi="Sylfaen" w:cs="Sylfaen"/>
          <w:lang w:val="ka-GE"/>
        </w:rPr>
        <w:t>კონვენციის</w:t>
      </w:r>
      <w:r w:rsidR="00496669" w:rsidRPr="00957D05">
        <w:rPr>
          <w:rFonts w:asciiTheme="majorHAnsi" w:hAnsiTheme="majorHAnsi" w:cstheme="majorHAnsi"/>
          <w:lang w:val="ka-GE"/>
        </w:rPr>
        <w:t xml:space="preserve"> </w:t>
      </w:r>
      <w:r w:rsidR="00496669" w:rsidRPr="00957D05">
        <w:rPr>
          <w:rFonts w:ascii="Sylfaen" w:hAnsi="Sylfaen" w:cs="Sylfaen"/>
          <w:lang w:val="ka-GE"/>
        </w:rPr>
        <w:t>მე</w:t>
      </w:r>
      <w:r w:rsidR="00496669" w:rsidRPr="00957D05">
        <w:rPr>
          <w:rFonts w:asciiTheme="majorHAnsi" w:hAnsiTheme="majorHAnsi" w:cstheme="majorHAnsi"/>
          <w:lang w:val="ka-GE"/>
        </w:rPr>
        <w:t xml:space="preserve">-6 </w:t>
      </w:r>
      <w:r w:rsidR="00496669" w:rsidRPr="00957D05">
        <w:rPr>
          <w:rFonts w:ascii="Sylfaen" w:hAnsi="Sylfaen" w:cs="Sylfaen"/>
          <w:lang w:val="ka-GE"/>
        </w:rPr>
        <w:t>მ</w:t>
      </w:r>
      <w:r w:rsidR="006D5A32" w:rsidRPr="00957D05">
        <w:rPr>
          <w:rFonts w:ascii="Sylfaen" w:hAnsi="Sylfaen" w:cs="Sylfaen"/>
          <w:lang w:val="ka-GE"/>
        </w:rPr>
        <w:t>უ</w:t>
      </w:r>
      <w:r w:rsidR="00496669" w:rsidRPr="00957D05">
        <w:rPr>
          <w:rFonts w:ascii="Sylfaen" w:hAnsi="Sylfaen" w:cs="Sylfaen"/>
          <w:lang w:val="ka-GE"/>
        </w:rPr>
        <w:t>ხლის</w:t>
      </w:r>
      <w:r w:rsidR="00496669" w:rsidRPr="00957D05">
        <w:rPr>
          <w:rFonts w:asciiTheme="majorHAnsi" w:hAnsiTheme="majorHAnsi" w:cstheme="majorHAnsi"/>
          <w:lang w:val="ka-GE"/>
        </w:rPr>
        <w:t xml:space="preserve"> </w:t>
      </w:r>
      <w:r w:rsidR="006D5A32" w:rsidRPr="00957D05">
        <w:rPr>
          <w:rFonts w:ascii="Sylfaen" w:hAnsi="Sylfaen" w:cs="Sylfaen"/>
          <w:lang w:val="ka-GE"/>
        </w:rPr>
        <w:t>პირველი</w:t>
      </w:r>
      <w:r w:rsidR="006D5A32" w:rsidRPr="00957D05">
        <w:rPr>
          <w:rFonts w:asciiTheme="majorHAnsi" w:hAnsiTheme="majorHAnsi" w:cstheme="majorHAnsi"/>
          <w:lang w:val="ka-GE"/>
        </w:rPr>
        <w:t xml:space="preserve"> </w:t>
      </w:r>
      <w:r w:rsidR="006D5A32" w:rsidRPr="00957D05">
        <w:rPr>
          <w:rFonts w:ascii="Sylfaen" w:hAnsi="Sylfaen" w:cs="Sylfaen"/>
          <w:lang w:val="ka-GE"/>
        </w:rPr>
        <w:t>პუნქტის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496669" w:rsidRPr="00957D05">
        <w:rPr>
          <w:rFonts w:ascii="Sylfaen" w:hAnsi="Sylfaen" w:cs="Sylfaen"/>
          <w:lang w:val="ka-GE"/>
        </w:rPr>
        <w:t>შესაბამისად</w:t>
      </w:r>
      <w:r w:rsidR="00496669" w:rsidRPr="00957D05">
        <w:rPr>
          <w:rFonts w:asciiTheme="majorHAnsi" w:hAnsiTheme="majorHAnsi" w:cstheme="majorHAnsi"/>
          <w:lang w:val="ka-GE"/>
        </w:rPr>
        <w:t xml:space="preserve">. </w:t>
      </w:r>
    </w:p>
    <w:bookmarkStart w:id="22" w:name="Applicant_arguments_no_answer"/>
    <w:p w14:paraId="7C3954B5" w14:textId="032528CC" w:rsidR="00065654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szCs w:val="24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szCs w:val="24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szCs w:val="24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szCs w:val="24"/>
          <w:lang w:val="ka-GE"/>
        </w:rPr>
        <w:t>59</w:t>
      </w:r>
      <w:r w:rsidRPr="00957D05">
        <w:rPr>
          <w:rFonts w:asciiTheme="majorHAnsi" w:hAnsiTheme="majorHAnsi" w:cstheme="majorHAnsi"/>
          <w:szCs w:val="24"/>
          <w:lang w:val="ka-GE"/>
        </w:rPr>
        <w:fldChar w:fldCharType="end"/>
      </w:r>
      <w:bookmarkEnd w:id="22"/>
      <w:r w:rsidR="00D4515F" w:rsidRPr="00957D05">
        <w:rPr>
          <w:rFonts w:asciiTheme="majorHAnsi" w:hAnsiTheme="majorHAnsi" w:cstheme="majorHAnsi"/>
          <w:szCs w:val="24"/>
          <w:lang w:val="ka-GE"/>
        </w:rPr>
        <w:t>.</w:t>
      </w:r>
      <w:r w:rsidR="00CE2C9E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496669" w:rsidRPr="00957D05">
        <w:rPr>
          <w:rFonts w:ascii="Sylfaen" w:hAnsi="Sylfaen" w:cs="Sylfaen"/>
          <w:szCs w:val="24"/>
          <w:lang w:val="ka-GE"/>
        </w:rPr>
        <w:t>სასამართლო</w:t>
      </w:r>
      <w:r w:rsidR="0049666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496669" w:rsidRPr="00957D05">
        <w:rPr>
          <w:rFonts w:ascii="Sylfaen" w:hAnsi="Sylfaen" w:cs="Sylfaen"/>
          <w:szCs w:val="24"/>
          <w:lang w:val="ka-GE"/>
        </w:rPr>
        <w:t>თვლის</w:t>
      </w:r>
      <w:r w:rsidR="00496669" w:rsidRPr="00957D05">
        <w:rPr>
          <w:rFonts w:asciiTheme="majorHAnsi" w:hAnsiTheme="majorHAnsi" w:cstheme="majorHAnsi"/>
          <w:szCs w:val="24"/>
          <w:lang w:val="ka-GE"/>
        </w:rPr>
        <w:t xml:space="preserve">, </w:t>
      </w:r>
      <w:r w:rsidR="00496669" w:rsidRPr="00957D05">
        <w:rPr>
          <w:rFonts w:ascii="Sylfaen" w:hAnsi="Sylfaen" w:cs="Sylfaen"/>
          <w:szCs w:val="24"/>
          <w:lang w:val="ka-GE"/>
        </w:rPr>
        <w:t>რომ</w:t>
      </w:r>
      <w:r w:rsidR="00496669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B3182" w:rsidRPr="00957D05">
        <w:rPr>
          <w:rFonts w:ascii="Sylfaen" w:hAnsi="Sylfaen" w:cs="Sylfaen"/>
          <w:szCs w:val="24"/>
          <w:lang w:val="ka-GE"/>
        </w:rPr>
        <w:t>მომჩივნის</w:t>
      </w:r>
      <w:r w:rsidR="00D85A9D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D85A9D" w:rsidRPr="00957D05">
        <w:rPr>
          <w:rFonts w:ascii="Sylfaen" w:hAnsi="Sylfaen" w:cs="Sylfaen"/>
          <w:szCs w:val="24"/>
          <w:lang w:val="ka-GE"/>
        </w:rPr>
        <w:t>მიერ</w:t>
      </w:r>
      <w:r w:rsidR="00D85A9D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6D5A32" w:rsidRPr="00957D05">
        <w:rPr>
          <w:rFonts w:ascii="Sylfaen" w:hAnsi="Sylfaen" w:cs="Sylfaen"/>
          <w:szCs w:val="24"/>
          <w:lang w:val="ka-GE"/>
        </w:rPr>
        <w:t>შიდა</w:t>
      </w:r>
      <w:r w:rsidR="006D5A32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D85A9D" w:rsidRPr="00957D05">
        <w:rPr>
          <w:rFonts w:ascii="Sylfaen" w:hAnsi="Sylfaen" w:cs="Sylfaen"/>
          <w:szCs w:val="24"/>
          <w:lang w:val="ka-GE"/>
        </w:rPr>
        <w:t>სასამართლოების</w:t>
      </w:r>
      <w:r w:rsidR="00D85A9D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D85A9D" w:rsidRPr="00957D05">
        <w:rPr>
          <w:rFonts w:ascii="Sylfaen" w:hAnsi="Sylfaen" w:cs="Sylfaen"/>
          <w:szCs w:val="24"/>
          <w:lang w:val="ka-GE"/>
        </w:rPr>
        <w:t>წინაშე</w:t>
      </w:r>
      <w:r w:rsidR="00D85A9D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D85A9D" w:rsidRPr="00957D05">
        <w:rPr>
          <w:rFonts w:ascii="Sylfaen" w:hAnsi="Sylfaen" w:cs="Sylfaen"/>
          <w:szCs w:val="24"/>
          <w:lang w:val="ka-GE"/>
        </w:rPr>
        <w:t>წამოყენებული</w:t>
      </w:r>
      <w:r w:rsidR="00D85A9D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D85A9D" w:rsidRPr="00957D05">
        <w:rPr>
          <w:rFonts w:ascii="Sylfaen" w:hAnsi="Sylfaen" w:cs="Sylfaen"/>
          <w:szCs w:val="24"/>
          <w:lang w:val="ka-GE"/>
        </w:rPr>
        <w:t>ორი</w:t>
      </w:r>
      <w:r w:rsidR="00D85A9D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D85A9D" w:rsidRPr="00957D05">
        <w:rPr>
          <w:rFonts w:ascii="Sylfaen" w:hAnsi="Sylfaen" w:cs="Sylfaen"/>
          <w:szCs w:val="24"/>
          <w:lang w:val="ka-GE"/>
        </w:rPr>
        <w:t>არგუმენტი</w:t>
      </w:r>
      <w:r w:rsidR="00D85A9D" w:rsidRPr="00957D05">
        <w:rPr>
          <w:rFonts w:asciiTheme="majorHAnsi" w:hAnsiTheme="majorHAnsi" w:cstheme="majorHAnsi"/>
          <w:szCs w:val="24"/>
          <w:lang w:val="ka-GE"/>
        </w:rPr>
        <w:t xml:space="preserve"> (</w:t>
      </w:r>
      <w:r w:rsidR="00D85A9D" w:rsidRPr="00957D05">
        <w:rPr>
          <w:rFonts w:ascii="Sylfaen" w:hAnsi="Sylfaen" w:cs="Sylfaen"/>
          <w:szCs w:val="24"/>
          <w:lang w:val="ka-GE"/>
        </w:rPr>
        <w:t>იხ</w:t>
      </w:r>
      <w:r w:rsidR="00D85A9D" w:rsidRPr="00957D05">
        <w:rPr>
          <w:rFonts w:asciiTheme="majorHAnsi" w:hAnsiTheme="majorHAnsi" w:cstheme="majorHAnsi"/>
          <w:szCs w:val="24"/>
          <w:lang w:val="ka-GE"/>
        </w:rPr>
        <w:t xml:space="preserve">. </w:t>
      </w:r>
      <w:r w:rsidR="006D5A32" w:rsidRPr="00957D05">
        <w:rPr>
          <w:rFonts w:ascii="Sylfaen" w:hAnsi="Sylfaen" w:cs="Sylfaen"/>
          <w:szCs w:val="24"/>
          <w:lang w:val="ka-GE"/>
        </w:rPr>
        <w:t>პარაგრაფი</w:t>
      </w:r>
      <w:r w:rsidR="006D5A32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D85A9D" w:rsidRPr="00957D05">
        <w:rPr>
          <w:rFonts w:asciiTheme="majorHAnsi" w:hAnsiTheme="majorHAnsi" w:cstheme="majorHAnsi"/>
          <w:szCs w:val="24"/>
          <w:lang w:val="ka-GE"/>
        </w:rPr>
        <w:t xml:space="preserve">57 </w:t>
      </w:r>
      <w:r w:rsidR="00D85A9D" w:rsidRPr="00957D05">
        <w:rPr>
          <w:rFonts w:ascii="Sylfaen" w:hAnsi="Sylfaen" w:cs="Sylfaen"/>
          <w:szCs w:val="24"/>
          <w:lang w:val="ka-GE"/>
        </w:rPr>
        <w:t>ზემოთ</w:t>
      </w:r>
      <w:r w:rsidR="00D85A9D" w:rsidRPr="00957D05">
        <w:rPr>
          <w:rFonts w:asciiTheme="majorHAnsi" w:hAnsiTheme="majorHAnsi" w:cstheme="majorHAnsi"/>
          <w:szCs w:val="24"/>
          <w:lang w:val="ka-GE"/>
        </w:rPr>
        <w:t>)</w:t>
      </w:r>
      <w:r w:rsidR="00D4515F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D85A9D" w:rsidRPr="00957D05">
        <w:rPr>
          <w:rFonts w:ascii="Sylfaen" w:hAnsi="Sylfaen" w:cs="Sylfaen"/>
          <w:szCs w:val="24"/>
          <w:lang w:val="ka-GE"/>
        </w:rPr>
        <w:t>უკავშირდებოდა</w:t>
      </w:r>
      <w:r w:rsidR="00D85A9D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D85A9D" w:rsidRPr="00957D05">
        <w:rPr>
          <w:rFonts w:ascii="Sylfaen" w:hAnsi="Sylfaen" w:cs="Sylfaen"/>
          <w:szCs w:val="24"/>
          <w:lang w:val="ka-GE"/>
        </w:rPr>
        <w:t>მის</w:t>
      </w:r>
      <w:r w:rsidR="00D85A9D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D85A9D" w:rsidRPr="00957D05">
        <w:rPr>
          <w:rFonts w:ascii="Sylfaen" w:hAnsi="Sylfaen" w:cs="Sylfaen"/>
          <w:szCs w:val="24"/>
          <w:lang w:val="ka-GE"/>
        </w:rPr>
        <w:t>მიმართ</w:t>
      </w:r>
      <w:r w:rsidR="00D85A9D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26CC6" w:rsidRPr="00957D05">
        <w:rPr>
          <w:rFonts w:ascii="Sylfaen" w:hAnsi="Sylfaen" w:cs="Sylfaen"/>
          <w:szCs w:val="24"/>
          <w:lang w:val="ka-GE"/>
        </w:rPr>
        <w:t>სისხლის</w:t>
      </w:r>
      <w:r w:rsidR="00C26CC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26CC6" w:rsidRPr="00957D05">
        <w:rPr>
          <w:rFonts w:ascii="Sylfaen" w:hAnsi="Sylfaen" w:cs="Sylfaen"/>
          <w:szCs w:val="24"/>
          <w:lang w:val="ka-GE"/>
        </w:rPr>
        <w:t>სამართლის</w:t>
      </w:r>
      <w:r w:rsidR="00C26CC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6D5A32" w:rsidRPr="00957D05">
        <w:rPr>
          <w:rFonts w:ascii="Sylfaen" w:hAnsi="Sylfaen" w:cs="Sylfaen"/>
          <w:szCs w:val="24"/>
          <w:lang w:val="ka-GE"/>
        </w:rPr>
        <w:t>საქმის</w:t>
      </w:r>
      <w:r w:rsidR="006D5A32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26CC6" w:rsidRPr="00957D05">
        <w:rPr>
          <w:rFonts w:ascii="Sylfaen" w:hAnsi="Sylfaen" w:cs="Sylfaen"/>
          <w:szCs w:val="24"/>
          <w:lang w:val="ka-GE"/>
        </w:rPr>
        <w:t>ძირითად</w:t>
      </w:r>
      <w:r w:rsidR="00C26CC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26CC6" w:rsidRPr="00957D05">
        <w:rPr>
          <w:rFonts w:ascii="Sylfaen" w:hAnsi="Sylfaen" w:cs="Sylfaen"/>
          <w:szCs w:val="24"/>
          <w:lang w:val="ka-GE"/>
        </w:rPr>
        <w:t>ნაწილს</w:t>
      </w:r>
      <w:r w:rsidR="00C26CC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26CC6" w:rsidRPr="00957D05">
        <w:rPr>
          <w:rFonts w:ascii="Sylfaen" w:hAnsi="Sylfaen" w:cs="Sylfaen"/>
          <w:szCs w:val="24"/>
          <w:lang w:val="ka-GE"/>
        </w:rPr>
        <w:t>და</w:t>
      </w:r>
      <w:r w:rsidR="00CE2C9E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მოითხოვდა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კონკრეტულ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და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ზუსტ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პასუხს</w:t>
      </w:r>
      <w:r w:rsidR="006D5A32" w:rsidRPr="00957D05">
        <w:rPr>
          <w:rFonts w:asciiTheme="majorHAnsi" w:hAnsiTheme="majorHAnsi" w:cstheme="majorHAnsi"/>
          <w:szCs w:val="24"/>
          <w:lang w:val="ka-GE"/>
        </w:rPr>
        <w:t>.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თუმცა</w:t>
      </w:r>
      <w:r w:rsidR="006D5A32" w:rsidRPr="00957D05">
        <w:rPr>
          <w:rFonts w:asciiTheme="majorHAnsi" w:hAnsiTheme="majorHAnsi" w:cstheme="majorHAnsi"/>
          <w:szCs w:val="24"/>
          <w:lang w:val="ka-GE"/>
        </w:rPr>
        <w:t>,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არცერთ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6D5A32" w:rsidRPr="00957D05">
        <w:rPr>
          <w:rFonts w:ascii="Sylfaen" w:hAnsi="Sylfaen" w:cs="Sylfaen"/>
          <w:szCs w:val="24"/>
          <w:lang w:val="ka-GE"/>
        </w:rPr>
        <w:t>შიდა</w:t>
      </w:r>
      <w:r w:rsidR="006D5A32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სასამართლო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ორგანოს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არ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6D5A32" w:rsidRPr="00957D05">
        <w:rPr>
          <w:rFonts w:ascii="Sylfaen" w:hAnsi="Sylfaen" w:cs="Sylfaen"/>
          <w:szCs w:val="24"/>
          <w:lang w:val="ka-GE"/>
        </w:rPr>
        <w:t>მოუხდენია</w:t>
      </w:r>
      <w:r w:rsidR="006D5A32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რეაგირება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მათზე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. </w:t>
      </w:r>
      <w:r w:rsidR="006D5A32" w:rsidRPr="00957D05">
        <w:rPr>
          <w:rFonts w:ascii="Sylfaen" w:hAnsi="Sylfaen" w:cs="Sylfaen"/>
          <w:szCs w:val="24"/>
          <w:lang w:val="ka-GE"/>
        </w:rPr>
        <w:t>შიდა</w:t>
      </w:r>
      <w:r w:rsidR="006D5A32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სასამართლოების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მიერ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გაცემული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ზოგადი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პასუხი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, </w:t>
      </w:r>
      <w:r w:rsidR="00244116" w:rsidRPr="00957D05">
        <w:rPr>
          <w:rFonts w:ascii="Sylfaen" w:hAnsi="Sylfaen" w:cs="Sylfaen"/>
          <w:szCs w:val="24"/>
          <w:lang w:val="ka-GE"/>
        </w:rPr>
        <w:t>რომ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„</w:t>
      </w:r>
      <w:r w:rsidR="00244116" w:rsidRPr="00957D05">
        <w:rPr>
          <w:rFonts w:ascii="Sylfaen" w:hAnsi="Sylfaen" w:cs="Sylfaen"/>
          <w:szCs w:val="24"/>
          <w:lang w:val="ka-GE"/>
        </w:rPr>
        <w:t>საქმის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მასალებში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არსებული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ყველა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მტკიცებულება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“ </w:t>
      </w:r>
      <w:r w:rsidR="00244116" w:rsidRPr="00957D05">
        <w:rPr>
          <w:rFonts w:ascii="Sylfaen" w:hAnsi="Sylfaen" w:cs="Sylfaen"/>
          <w:szCs w:val="24"/>
          <w:lang w:val="ka-GE"/>
        </w:rPr>
        <w:t>საკმარისი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იყო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B3182" w:rsidRPr="00957D05">
        <w:rPr>
          <w:rFonts w:ascii="Sylfaen" w:hAnsi="Sylfaen" w:cs="Sylfaen"/>
          <w:szCs w:val="24"/>
          <w:lang w:val="ka-GE"/>
        </w:rPr>
        <w:t>მომჩივნის</w:t>
      </w:r>
      <w:r w:rsidR="00CE2C9E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6D5A32" w:rsidRPr="00957D05">
        <w:rPr>
          <w:rFonts w:ascii="Sylfaen" w:hAnsi="Sylfaen" w:cs="Sylfaen"/>
          <w:szCs w:val="24"/>
          <w:lang w:val="ka-GE"/>
        </w:rPr>
        <w:t>მსჯავრდებისთვის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, </w:t>
      </w:r>
      <w:r w:rsidR="00244116" w:rsidRPr="00957D05">
        <w:rPr>
          <w:rFonts w:ascii="Sylfaen" w:hAnsi="Sylfaen" w:cs="Sylfaen"/>
          <w:szCs w:val="24"/>
          <w:lang w:val="ka-GE"/>
        </w:rPr>
        <w:t>არ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შეიძლება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ჩაითვალოს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B3182" w:rsidRPr="00957D05">
        <w:rPr>
          <w:rFonts w:ascii="Sylfaen" w:hAnsi="Sylfaen" w:cs="Sylfaen"/>
          <w:szCs w:val="24"/>
          <w:lang w:val="ka-GE"/>
        </w:rPr>
        <w:t>მომჩივნის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მიერ</w:t>
      </w:r>
      <w:r w:rsidR="00CE2C9E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6D5A32" w:rsidRPr="00957D05">
        <w:rPr>
          <w:rFonts w:ascii="Sylfaen" w:hAnsi="Sylfaen" w:cs="Sylfaen"/>
          <w:szCs w:val="24"/>
          <w:lang w:val="ka-GE"/>
        </w:rPr>
        <w:t>მათ</w:t>
      </w:r>
      <w:r w:rsidR="006D5A32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6D5A32" w:rsidRPr="00957D05">
        <w:rPr>
          <w:rFonts w:ascii="Sylfaen" w:hAnsi="Sylfaen" w:cs="Sylfaen"/>
          <w:szCs w:val="24"/>
          <w:lang w:val="ka-GE"/>
        </w:rPr>
        <w:t>წინაშე</w:t>
      </w:r>
      <w:r w:rsidR="006D5A32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წარდგენილ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41415" w:rsidRPr="00957D05">
        <w:rPr>
          <w:rFonts w:ascii="Sylfaen" w:hAnsi="Sylfaen" w:cstheme="majorHAnsi"/>
          <w:szCs w:val="24"/>
          <w:lang w:val="ka-GE"/>
        </w:rPr>
        <w:t xml:space="preserve">ძირითად </w:t>
      </w:r>
      <w:r w:rsidR="00244116" w:rsidRPr="00957D05">
        <w:rPr>
          <w:rFonts w:ascii="Sylfaen" w:hAnsi="Sylfaen" w:cs="Sylfaen"/>
          <w:szCs w:val="24"/>
          <w:lang w:val="ka-GE"/>
        </w:rPr>
        <w:t>არგუმენტებზე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კონკრეტულ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და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ზუსტ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244116" w:rsidRPr="00957D05">
        <w:rPr>
          <w:rFonts w:ascii="Sylfaen" w:hAnsi="Sylfaen" w:cs="Sylfaen"/>
          <w:szCs w:val="24"/>
          <w:lang w:val="ka-GE"/>
        </w:rPr>
        <w:t>პასუხად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. </w:t>
      </w:r>
      <w:r w:rsidR="00C32166" w:rsidRPr="00957D05">
        <w:rPr>
          <w:rFonts w:ascii="Sylfaen" w:hAnsi="Sylfaen" w:cs="Sylfaen"/>
          <w:szCs w:val="24"/>
          <w:lang w:val="ka-GE"/>
        </w:rPr>
        <w:t>ასეთი</w:t>
      </w:r>
      <w:r w:rsidR="00C3216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32166" w:rsidRPr="00957D05">
        <w:rPr>
          <w:rFonts w:ascii="Sylfaen" w:hAnsi="Sylfaen" w:cs="Sylfaen"/>
          <w:szCs w:val="24"/>
          <w:lang w:val="ka-GE"/>
        </w:rPr>
        <w:t>პასუხი</w:t>
      </w:r>
      <w:r w:rsidR="00C3216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32166" w:rsidRPr="00957D05">
        <w:rPr>
          <w:rFonts w:ascii="Sylfaen" w:hAnsi="Sylfaen" w:cs="Sylfaen"/>
          <w:szCs w:val="24"/>
          <w:lang w:val="ka-GE"/>
        </w:rPr>
        <w:t>წინამდებარე</w:t>
      </w:r>
      <w:r w:rsidR="00C3216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32166" w:rsidRPr="00957D05">
        <w:rPr>
          <w:rFonts w:ascii="Sylfaen" w:hAnsi="Sylfaen" w:cs="Sylfaen"/>
          <w:szCs w:val="24"/>
          <w:lang w:val="ka-GE"/>
        </w:rPr>
        <w:t>საქმის</w:t>
      </w:r>
      <w:r w:rsidR="00C3216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32166" w:rsidRPr="00957D05">
        <w:rPr>
          <w:rFonts w:ascii="Sylfaen" w:hAnsi="Sylfaen" w:cs="Sylfaen"/>
          <w:szCs w:val="24"/>
          <w:lang w:val="ka-GE"/>
        </w:rPr>
        <w:t>ფაქტებზე</w:t>
      </w:r>
      <w:r w:rsidR="0024411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32166" w:rsidRPr="00957D05">
        <w:rPr>
          <w:rFonts w:ascii="Sylfaen" w:hAnsi="Sylfaen" w:cs="Sylfaen"/>
          <w:szCs w:val="24"/>
          <w:lang w:val="ka-GE"/>
        </w:rPr>
        <w:t>წარმოადგენს</w:t>
      </w:r>
      <w:r w:rsidR="00C3216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32166" w:rsidRPr="00957D05">
        <w:rPr>
          <w:rFonts w:ascii="Sylfaen" w:hAnsi="Sylfaen" w:cs="Sylfaen"/>
          <w:szCs w:val="24"/>
          <w:lang w:val="ka-GE"/>
        </w:rPr>
        <w:t>დასაბუთების</w:t>
      </w:r>
      <w:r w:rsidR="00C3216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32166" w:rsidRPr="00957D05">
        <w:rPr>
          <w:rFonts w:ascii="Sylfaen" w:hAnsi="Sylfaen" w:cs="Sylfaen"/>
          <w:szCs w:val="24"/>
          <w:lang w:val="ka-GE"/>
        </w:rPr>
        <w:t>აშკარა</w:t>
      </w:r>
      <w:r w:rsidR="00C32166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C32166" w:rsidRPr="00957D05">
        <w:rPr>
          <w:rFonts w:ascii="Sylfaen" w:hAnsi="Sylfaen" w:cs="Sylfaen"/>
          <w:szCs w:val="24"/>
          <w:lang w:val="ka-GE"/>
        </w:rPr>
        <w:t>ნაკ</w:t>
      </w:r>
      <w:r w:rsidR="007D044E" w:rsidRPr="00957D05">
        <w:rPr>
          <w:rFonts w:ascii="Sylfaen" w:hAnsi="Sylfaen" w:cs="Sylfaen"/>
          <w:szCs w:val="24"/>
          <w:lang w:val="ka-GE"/>
        </w:rPr>
        <w:t>ლებობას</w:t>
      </w:r>
      <w:r w:rsidR="007D044E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6D5A32" w:rsidRPr="00957D05">
        <w:rPr>
          <w:rFonts w:ascii="Sylfaen" w:hAnsi="Sylfaen" w:cs="Sylfaen"/>
          <w:szCs w:val="24"/>
          <w:lang w:val="ka-GE"/>
        </w:rPr>
        <w:t>შიდა</w:t>
      </w:r>
      <w:r w:rsidR="006D5A32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7D044E" w:rsidRPr="00957D05">
        <w:rPr>
          <w:rFonts w:ascii="Sylfaen" w:hAnsi="Sylfaen" w:cs="Sylfaen"/>
          <w:szCs w:val="24"/>
          <w:lang w:val="ka-GE"/>
        </w:rPr>
        <w:t>სასამართლოების</w:t>
      </w:r>
      <w:r w:rsidR="007D044E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7D044E" w:rsidRPr="00957D05">
        <w:rPr>
          <w:rFonts w:ascii="Sylfaen" w:hAnsi="Sylfaen" w:cs="Sylfaen"/>
          <w:szCs w:val="24"/>
          <w:lang w:val="ka-GE"/>
        </w:rPr>
        <w:t>მხრიდან</w:t>
      </w:r>
      <w:r w:rsidR="007D044E" w:rsidRPr="00957D05">
        <w:rPr>
          <w:rFonts w:asciiTheme="majorHAnsi" w:hAnsiTheme="majorHAnsi" w:cstheme="majorHAnsi"/>
          <w:szCs w:val="24"/>
          <w:lang w:val="ka-GE"/>
        </w:rPr>
        <w:t>,</w:t>
      </w:r>
      <w:r w:rsidR="00C41415" w:rsidRPr="00957D05">
        <w:rPr>
          <w:rFonts w:ascii="Sylfaen" w:hAnsi="Sylfaen" w:cstheme="majorHAnsi"/>
          <w:szCs w:val="24"/>
          <w:lang w:val="ka-GE"/>
        </w:rPr>
        <w:t xml:space="preserve"> რადგანაც</w:t>
      </w:r>
      <w:r w:rsidR="00CE2C9E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12234B" w:rsidRPr="00957D05">
        <w:rPr>
          <w:rFonts w:ascii="Sylfaen" w:hAnsi="Sylfaen" w:cs="Sylfaen"/>
          <w:szCs w:val="24"/>
          <w:lang w:val="ka-GE"/>
        </w:rPr>
        <w:t>ფაქტობრივად</w:t>
      </w:r>
      <w:r w:rsidR="0012234B" w:rsidRPr="00957D05">
        <w:rPr>
          <w:rFonts w:asciiTheme="majorHAnsi" w:hAnsiTheme="majorHAnsi" w:cstheme="majorHAnsi"/>
          <w:szCs w:val="24"/>
          <w:lang w:val="ka-GE"/>
        </w:rPr>
        <w:t xml:space="preserve">, </w:t>
      </w:r>
      <w:r w:rsidR="007D044E" w:rsidRPr="00957D05">
        <w:rPr>
          <w:rFonts w:ascii="Sylfaen" w:hAnsi="Sylfaen" w:cs="Sylfaen"/>
          <w:szCs w:val="24"/>
          <w:lang w:val="ka-GE"/>
        </w:rPr>
        <w:t>სასამართლო</w:t>
      </w:r>
      <w:r w:rsidR="007D044E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7D044E" w:rsidRPr="00957D05">
        <w:rPr>
          <w:rFonts w:ascii="Sylfaen" w:hAnsi="Sylfaen" w:cs="Sylfaen"/>
          <w:szCs w:val="24"/>
          <w:lang w:val="ka-GE"/>
        </w:rPr>
        <w:t>მტკიცებულების</w:t>
      </w:r>
      <w:r w:rsidR="00CE2C9E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7D044E" w:rsidRPr="00957D05">
        <w:rPr>
          <w:rFonts w:ascii="Sylfaen" w:hAnsi="Sylfaen" w:cs="Sylfaen"/>
          <w:szCs w:val="24"/>
          <w:lang w:val="ka-GE"/>
        </w:rPr>
        <w:t>არცერთი</w:t>
      </w:r>
      <w:r w:rsidR="007D044E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7D044E" w:rsidRPr="00957D05">
        <w:rPr>
          <w:rFonts w:ascii="Sylfaen" w:hAnsi="Sylfaen" w:cs="Sylfaen"/>
          <w:szCs w:val="24"/>
          <w:lang w:val="ka-GE"/>
        </w:rPr>
        <w:t>ნაწილი</w:t>
      </w:r>
      <w:r w:rsidR="00D4515F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7D044E" w:rsidRPr="00957D05">
        <w:rPr>
          <w:rFonts w:ascii="Sylfaen" w:hAnsi="Sylfaen" w:cs="Sylfaen"/>
          <w:szCs w:val="24"/>
          <w:lang w:val="ka-GE"/>
        </w:rPr>
        <w:t>არ</w:t>
      </w:r>
      <w:r w:rsidR="007D044E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12234B" w:rsidRPr="00957D05">
        <w:rPr>
          <w:rFonts w:ascii="Sylfaen" w:hAnsi="Sylfaen" w:cs="Sylfaen"/>
          <w:szCs w:val="24"/>
          <w:lang w:val="ka-GE"/>
        </w:rPr>
        <w:t>უკავშირდებოდა</w:t>
      </w:r>
      <w:r w:rsidR="0012234B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12234B" w:rsidRPr="00957D05">
        <w:rPr>
          <w:rFonts w:ascii="Sylfaen" w:hAnsi="Sylfaen" w:cs="Sylfaen"/>
          <w:szCs w:val="24"/>
          <w:lang w:val="ka-GE"/>
        </w:rPr>
        <w:t>მომჩივანს</w:t>
      </w:r>
      <w:r w:rsidR="0012234B" w:rsidRPr="00957D05">
        <w:rPr>
          <w:rFonts w:asciiTheme="majorHAnsi" w:hAnsiTheme="majorHAnsi" w:cstheme="majorHAnsi"/>
          <w:szCs w:val="24"/>
          <w:lang w:val="ka-GE"/>
        </w:rPr>
        <w:t xml:space="preserve">, </w:t>
      </w:r>
      <w:r w:rsidR="009F039A" w:rsidRPr="00957D05">
        <w:rPr>
          <w:rFonts w:ascii="Sylfaen" w:hAnsi="Sylfaen" w:cs="Sylfaen"/>
          <w:szCs w:val="24"/>
          <w:lang w:val="ka-GE"/>
        </w:rPr>
        <w:t>და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12234B" w:rsidRPr="00957D05">
        <w:rPr>
          <w:rFonts w:ascii="Sylfaen" w:hAnsi="Sylfaen" w:cs="Sylfaen"/>
          <w:szCs w:val="24"/>
          <w:lang w:val="ka-GE"/>
        </w:rPr>
        <w:t>ერთადერთი</w:t>
      </w:r>
      <w:r w:rsidR="0012234B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მოწმის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ჩვენება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ექვემდებარებოდა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განმეორებით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12234B" w:rsidRPr="00957D05">
        <w:rPr>
          <w:rFonts w:ascii="Sylfaen" w:hAnsi="Sylfaen" w:cs="Sylfaen"/>
          <w:szCs w:val="24"/>
          <w:lang w:val="ka-GE"/>
        </w:rPr>
        <w:t>დასაბუთებულ</w:t>
      </w:r>
      <w:r w:rsidR="0012234B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12234B" w:rsidRPr="00957D05">
        <w:rPr>
          <w:rFonts w:ascii="Sylfaen" w:hAnsi="Sylfaen" w:cs="Sylfaen"/>
          <w:szCs w:val="24"/>
          <w:lang w:val="ka-GE"/>
        </w:rPr>
        <w:t>ჯერ</w:t>
      </w:r>
      <w:r w:rsidR="0012234B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12234B" w:rsidRPr="00957D05">
        <w:rPr>
          <w:rFonts w:ascii="Sylfaen" w:hAnsi="Sylfaen" w:cs="Sylfaen"/>
          <w:szCs w:val="24"/>
          <w:lang w:val="ka-GE"/>
        </w:rPr>
        <w:t>კიდევ</w:t>
      </w:r>
      <w:r w:rsidR="0012234B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პასუხგაუცემელ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გამოწვევებ</w:t>
      </w:r>
      <w:r w:rsidR="0012234B" w:rsidRPr="00957D05">
        <w:rPr>
          <w:rFonts w:ascii="Sylfaen" w:hAnsi="Sylfaen" w:cs="Sylfaen"/>
          <w:szCs w:val="24"/>
          <w:lang w:val="ka-GE"/>
        </w:rPr>
        <w:t>ს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, </w:t>
      </w:r>
      <w:r w:rsidR="009F039A" w:rsidRPr="00957D05">
        <w:rPr>
          <w:rFonts w:ascii="Sylfaen" w:hAnsi="Sylfaen" w:cs="Sylfaen"/>
          <w:szCs w:val="24"/>
          <w:lang w:val="ka-GE"/>
        </w:rPr>
        <w:t>რომლებიც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კითხვის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ნიშნის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ქვეშ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აყენებდა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მის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12234B" w:rsidRPr="00957D05">
        <w:rPr>
          <w:rFonts w:ascii="Sylfaen" w:hAnsi="Sylfaen" w:cs="Sylfaen"/>
          <w:szCs w:val="24"/>
          <w:lang w:val="ka-GE"/>
        </w:rPr>
        <w:t>სანდოობას</w:t>
      </w:r>
      <w:r w:rsidR="0012234B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და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მამტკიცებელ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ღირებულებას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. </w:t>
      </w:r>
      <w:r w:rsidR="009F039A" w:rsidRPr="00957D05">
        <w:rPr>
          <w:rFonts w:ascii="Sylfaen" w:hAnsi="Sylfaen" w:cs="Sylfaen"/>
          <w:szCs w:val="24"/>
          <w:lang w:val="ka-GE"/>
        </w:rPr>
        <w:t>აქედან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გამომდინარე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, </w:t>
      </w:r>
      <w:r w:rsidR="0012234B" w:rsidRPr="00957D05">
        <w:rPr>
          <w:rFonts w:ascii="Sylfaen" w:hAnsi="Sylfaen" w:cs="Sylfaen"/>
          <w:szCs w:val="24"/>
          <w:lang w:val="ka-GE"/>
        </w:rPr>
        <w:t>შიდა</w:t>
      </w:r>
      <w:r w:rsidR="0012234B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სასამართლოებმა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ვერანაირად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ვერ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მოახდინეს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რეაგირება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B3182" w:rsidRPr="00957D05">
        <w:rPr>
          <w:rFonts w:ascii="Sylfaen" w:hAnsi="Sylfaen" w:cs="Sylfaen"/>
          <w:szCs w:val="24"/>
          <w:lang w:val="ka-GE"/>
        </w:rPr>
        <w:t>მომჩივნის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დასაბუთებულ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9F039A" w:rsidRPr="00957D05">
        <w:rPr>
          <w:rFonts w:ascii="Sylfaen" w:hAnsi="Sylfaen" w:cs="Sylfaen"/>
          <w:szCs w:val="24"/>
          <w:lang w:val="ka-GE"/>
        </w:rPr>
        <w:t>არგუმენტებზე</w:t>
      </w:r>
      <w:r w:rsidR="009F039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szCs w:val="24"/>
          <w:lang w:val="ka-GE"/>
        </w:rPr>
        <w:t>(</w:t>
      </w:r>
      <w:r w:rsidR="009F039A" w:rsidRPr="00957D05">
        <w:rPr>
          <w:rFonts w:ascii="Sylfaen" w:hAnsi="Sylfaen" w:cs="Sylfaen"/>
          <w:szCs w:val="24"/>
          <w:lang w:val="ka-GE"/>
        </w:rPr>
        <w:t>იხ</w:t>
      </w:r>
      <w:r w:rsidR="009F039A" w:rsidRPr="00957D05">
        <w:rPr>
          <w:rFonts w:asciiTheme="majorHAnsi" w:hAnsiTheme="majorHAnsi" w:cstheme="majorHAnsi"/>
          <w:szCs w:val="24"/>
          <w:lang w:val="ka-GE"/>
        </w:rPr>
        <w:t>.</w:t>
      </w:r>
      <w:r w:rsidR="00CE2C9E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i/>
          <w:lang w:val="ka-GE"/>
        </w:rPr>
        <w:t>Fomin</w:t>
      </w:r>
      <w:r w:rsidR="00D4515F" w:rsidRPr="00957D05">
        <w:rPr>
          <w:rFonts w:asciiTheme="majorHAnsi" w:hAnsiTheme="majorHAnsi" w:cstheme="majorHAnsi"/>
          <w:lang w:val="ka-GE"/>
        </w:rPr>
        <w:t xml:space="preserve">, </w:t>
      </w:r>
      <w:r w:rsidR="009F039A" w:rsidRPr="00957D05">
        <w:rPr>
          <w:rFonts w:ascii="Sylfaen" w:hAnsi="Sylfaen" w:cs="Sylfaen"/>
          <w:lang w:val="ka-GE"/>
        </w:rPr>
        <w:t>ციტირებული</w:t>
      </w:r>
      <w:r w:rsidR="009F039A" w:rsidRPr="00957D05">
        <w:rPr>
          <w:rFonts w:asciiTheme="majorHAnsi" w:hAnsiTheme="majorHAnsi" w:cstheme="majorHAnsi"/>
          <w:lang w:val="ka-GE"/>
        </w:rPr>
        <w:t xml:space="preserve"> </w:t>
      </w:r>
      <w:r w:rsidR="009F039A" w:rsidRPr="00957D05">
        <w:rPr>
          <w:rFonts w:ascii="Sylfaen" w:hAnsi="Sylfaen" w:cs="Sylfaen"/>
          <w:lang w:val="ka-GE"/>
        </w:rPr>
        <w:t>ზემოთ</w:t>
      </w:r>
      <w:r w:rsidR="00D4515F" w:rsidRPr="00957D05">
        <w:rPr>
          <w:rFonts w:asciiTheme="majorHAnsi" w:hAnsiTheme="majorHAnsi" w:cstheme="majorHAnsi"/>
          <w:lang w:val="ka-GE"/>
        </w:rPr>
        <w:t xml:space="preserve">, § 30, </w:t>
      </w:r>
      <w:r w:rsidR="009F039A" w:rsidRPr="00957D05">
        <w:rPr>
          <w:rFonts w:ascii="Sylfaen" w:hAnsi="Sylfaen" w:cs="Sylfaen"/>
          <w:lang w:val="ka-GE"/>
        </w:rPr>
        <w:t>და</w:t>
      </w:r>
      <w:r w:rsidR="009F039A" w:rsidRPr="00957D05">
        <w:rPr>
          <w:rFonts w:asciiTheme="majorHAnsi" w:hAnsiTheme="majorHAnsi" w:cstheme="majorHAnsi"/>
          <w:lang w:val="ka-GE"/>
        </w:rPr>
        <w:t xml:space="preserve"> </w:t>
      </w:r>
      <w:r w:rsidR="009F039A" w:rsidRPr="00957D05">
        <w:rPr>
          <w:rFonts w:ascii="Sylfaen" w:hAnsi="Sylfaen" w:cs="Sylfaen"/>
          <w:lang w:val="ka-GE"/>
        </w:rPr>
        <w:t>საპირისპიროდ</w:t>
      </w:r>
      <w:r w:rsidR="0012234B" w:rsidRPr="00957D05">
        <w:rPr>
          <w:rFonts w:asciiTheme="majorHAnsi" w:hAnsiTheme="majorHAnsi" w:cstheme="majorHAnsi"/>
          <w:lang w:val="ka-GE"/>
        </w:rPr>
        <w:t>,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12234B" w:rsidRPr="00957D05">
        <w:rPr>
          <w:rFonts w:ascii="Sylfaen" w:hAnsi="Sylfaen" w:cs="Sylfaen"/>
          <w:i/>
          <w:iCs/>
          <w:lang w:val="ka-GE"/>
        </w:rPr>
        <w:t>ყუფარაძე</w:t>
      </w:r>
      <w:r w:rsidR="0012234B" w:rsidRPr="00957D05">
        <w:rPr>
          <w:rFonts w:asciiTheme="majorHAnsi" w:hAnsiTheme="majorHAnsi" w:cstheme="majorHAnsi"/>
          <w:i/>
          <w:iCs/>
          <w:lang w:val="ka-GE"/>
        </w:rPr>
        <w:t xml:space="preserve"> </w:t>
      </w:r>
      <w:r w:rsidR="0012234B" w:rsidRPr="00957D05">
        <w:rPr>
          <w:rFonts w:ascii="Sylfaen" w:hAnsi="Sylfaen" w:cs="Sylfaen"/>
          <w:i/>
          <w:iCs/>
          <w:lang w:val="ka-GE"/>
        </w:rPr>
        <w:t>საქართველოს</w:t>
      </w:r>
      <w:r w:rsidR="0012234B" w:rsidRPr="00957D05">
        <w:rPr>
          <w:rFonts w:asciiTheme="majorHAnsi" w:hAnsiTheme="majorHAnsi" w:cstheme="majorHAnsi"/>
          <w:i/>
          <w:iCs/>
          <w:lang w:val="ka-GE"/>
        </w:rPr>
        <w:t xml:space="preserve"> </w:t>
      </w:r>
      <w:r w:rsidR="0012234B" w:rsidRPr="00957D05">
        <w:rPr>
          <w:rFonts w:ascii="Sylfaen" w:hAnsi="Sylfaen" w:cs="Sylfaen"/>
          <w:i/>
          <w:iCs/>
          <w:lang w:val="ka-GE"/>
        </w:rPr>
        <w:t>წინააღმდეგ</w:t>
      </w:r>
      <w:r w:rsidR="00D4515F" w:rsidRPr="00957D05">
        <w:rPr>
          <w:rFonts w:asciiTheme="majorHAnsi" w:hAnsiTheme="majorHAnsi" w:cstheme="majorHAnsi"/>
          <w:lang w:val="ka-GE" w:eastAsia="en-GB"/>
        </w:rPr>
        <w:t xml:space="preserve">, </w:t>
      </w:r>
      <w:r w:rsidR="00C32166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>30743/09</w:t>
      </w:r>
      <w:r w:rsidR="00D4515F" w:rsidRPr="00957D05">
        <w:rPr>
          <w:rFonts w:asciiTheme="majorHAnsi" w:hAnsiTheme="majorHAnsi" w:cstheme="majorHAnsi"/>
          <w:lang w:val="ka-GE" w:eastAsia="en-GB"/>
        </w:rPr>
        <w:t xml:space="preserve">, </w:t>
      </w:r>
      <w:r w:rsidR="00D4515F" w:rsidRPr="00957D05">
        <w:rPr>
          <w:rFonts w:asciiTheme="majorHAnsi" w:hAnsiTheme="majorHAnsi" w:cstheme="majorHAnsi"/>
          <w:lang w:val="ka-GE"/>
        </w:rPr>
        <w:t xml:space="preserve">§§ 72-73, </w:t>
      </w:r>
      <w:r w:rsidR="0012234B" w:rsidRPr="00957D05">
        <w:rPr>
          <w:rFonts w:asciiTheme="majorHAnsi" w:hAnsiTheme="majorHAnsi" w:cstheme="majorHAnsi"/>
          <w:lang w:val="ka-GE"/>
        </w:rPr>
        <w:t xml:space="preserve">2017 </w:t>
      </w:r>
      <w:r w:rsidR="0012234B" w:rsidRPr="00957D05">
        <w:rPr>
          <w:rFonts w:ascii="Sylfaen" w:hAnsi="Sylfaen" w:cs="Sylfaen"/>
          <w:lang w:val="ka-GE"/>
        </w:rPr>
        <w:t>წლის</w:t>
      </w:r>
      <w:r w:rsidR="0012234B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>21 </w:t>
      </w:r>
      <w:r w:rsidR="009F039A" w:rsidRPr="00957D05">
        <w:rPr>
          <w:rFonts w:ascii="Sylfaen" w:hAnsi="Sylfaen" w:cs="Sylfaen"/>
          <w:lang w:val="ka-GE"/>
        </w:rPr>
        <w:t>სექტემბერი</w:t>
      </w:r>
      <w:r w:rsidR="00D4515F" w:rsidRPr="00957D05">
        <w:rPr>
          <w:rFonts w:asciiTheme="majorHAnsi" w:hAnsiTheme="majorHAnsi" w:cstheme="majorHAnsi"/>
          <w:lang w:val="ka-GE"/>
        </w:rPr>
        <w:t>).</w:t>
      </w:r>
    </w:p>
    <w:bookmarkStart w:id="23" w:name="turning2"/>
    <w:p w14:paraId="3E73A6E1" w14:textId="12ECB085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60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bookmarkEnd w:id="23"/>
      <w:r w:rsidR="003C3AA0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9F039A" w:rsidRPr="00957D05">
        <w:rPr>
          <w:rFonts w:ascii="Sylfaen" w:hAnsi="Sylfaen" w:cs="Sylfaen"/>
          <w:lang w:val="ka-GE"/>
        </w:rPr>
        <w:t>ასეთ</w:t>
      </w:r>
      <w:r w:rsidR="009F039A" w:rsidRPr="00957D05">
        <w:rPr>
          <w:rFonts w:asciiTheme="majorHAnsi" w:hAnsiTheme="majorHAnsi" w:cstheme="majorHAnsi"/>
          <w:lang w:val="ka-GE"/>
        </w:rPr>
        <w:t xml:space="preserve"> </w:t>
      </w:r>
      <w:r w:rsidR="009F039A" w:rsidRPr="00957D05">
        <w:rPr>
          <w:rFonts w:ascii="Sylfaen" w:hAnsi="Sylfaen" w:cs="Sylfaen"/>
          <w:lang w:val="ka-GE"/>
        </w:rPr>
        <w:t>გარემოებებში</w:t>
      </w:r>
      <w:r w:rsidR="0012234B" w:rsidRPr="00957D05">
        <w:rPr>
          <w:rFonts w:asciiTheme="majorHAnsi" w:hAnsiTheme="majorHAnsi" w:cstheme="majorHAnsi"/>
          <w:lang w:val="ka-GE"/>
        </w:rPr>
        <w:t>,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9F039A" w:rsidRPr="00957D05">
        <w:rPr>
          <w:rFonts w:ascii="Sylfaen" w:hAnsi="Sylfaen" w:cs="Sylfaen"/>
          <w:lang w:val="ka-GE"/>
        </w:rPr>
        <w:t>სასამართლო</w:t>
      </w:r>
      <w:r w:rsidR="009F039A" w:rsidRPr="00957D05">
        <w:rPr>
          <w:rFonts w:asciiTheme="majorHAnsi" w:hAnsiTheme="majorHAnsi" w:cstheme="majorHAnsi"/>
          <w:lang w:val="ka-GE"/>
        </w:rPr>
        <w:t xml:space="preserve"> </w:t>
      </w:r>
      <w:r w:rsidR="009F039A" w:rsidRPr="00957D05">
        <w:rPr>
          <w:rFonts w:ascii="Sylfaen" w:hAnsi="Sylfaen" w:cs="Sylfaen"/>
          <w:lang w:val="ka-GE"/>
        </w:rPr>
        <w:t>ადგენს</w:t>
      </w:r>
      <w:r w:rsidR="009F039A" w:rsidRPr="00957D05">
        <w:rPr>
          <w:rFonts w:asciiTheme="majorHAnsi" w:hAnsiTheme="majorHAnsi" w:cstheme="majorHAnsi"/>
          <w:lang w:val="ka-GE"/>
        </w:rPr>
        <w:t xml:space="preserve">, </w:t>
      </w:r>
      <w:r w:rsidR="009F039A" w:rsidRPr="00957D05">
        <w:rPr>
          <w:rFonts w:ascii="Sylfaen" w:hAnsi="Sylfaen" w:cs="Sylfaen"/>
          <w:lang w:val="ka-GE"/>
        </w:rPr>
        <w:t>რომ</w:t>
      </w:r>
      <w:r w:rsidR="009F039A" w:rsidRPr="00957D05">
        <w:rPr>
          <w:rFonts w:asciiTheme="majorHAnsi" w:hAnsiTheme="majorHAnsi" w:cstheme="majorHAnsi"/>
          <w:lang w:val="ka-GE"/>
        </w:rPr>
        <w:t xml:space="preserve"> </w:t>
      </w:r>
      <w:r w:rsidR="0012234B" w:rsidRPr="00957D05">
        <w:rPr>
          <w:rFonts w:ascii="Sylfaen" w:hAnsi="Sylfaen" w:cs="Sylfaen"/>
          <w:lang w:val="ka-GE"/>
        </w:rPr>
        <w:t>შიდა</w:t>
      </w:r>
      <w:r w:rsidR="0012234B" w:rsidRPr="00957D05">
        <w:rPr>
          <w:rFonts w:asciiTheme="majorHAnsi" w:hAnsiTheme="majorHAnsi" w:cstheme="majorHAnsi"/>
          <w:lang w:val="ka-GE"/>
        </w:rPr>
        <w:t xml:space="preserve"> </w:t>
      </w:r>
      <w:r w:rsidR="009F039A" w:rsidRPr="00957D05">
        <w:rPr>
          <w:rFonts w:ascii="Sylfaen" w:hAnsi="Sylfaen" w:cs="Sylfaen"/>
          <w:lang w:val="ka-GE"/>
        </w:rPr>
        <w:t>სასამართლოებმა</w:t>
      </w:r>
      <w:r w:rsidR="009F039A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9F039A" w:rsidRPr="00957D05">
        <w:rPr>
          <w:rFonts w:asciiTheme="majorHAnsi" w:hAnsiTheme="majorHAnsi" w:cstheme="majorHAnsi"/>
          <w:lang w:val="ka-GE"/>
        </w:rPr>
        <w:t xml:space="preserve"> </w:t>
      </w:r>
      <w:r w:rsidR="009F039A" w:rsidRPr="00957D05">
        <w:rPr>
          <w:rFonts w:ascii="Sylfaen" w:hAnsi="Sylfaen" w:cs="Sylfaen"/>
          <w:lang w:val="ka-GE"/>
        </w:rPr>
        <w:t>სისხლის</w:t>
      </w:r>
      <w:r w:rsidR="009F039A" w:rsidRPr="00957D05">
        <w:rPr>
          <w:rFonts w:asciiTheme="majorHAnsi" w:hAnsiTheme="majorHAnsi" w:cstheme="majorHAnsi"/>
          <w:lang w:val="ka-GE"/>
        </w:rPr>
        <w:t xml:space="preserve"> </w:t>
      </w:r>
      <w:r w:rsidR="009F039A" w:rsidRPr="00957D05">
        <w:rPr>
          <w:rFonts w:ascii="Sylfaen" w:hAnsi="Sylfaen" w:cs="Sylfaen"/>
          <w:lang w:val="ka-GE"/>
        </w:rPr>
        <w:t>სამართლის</w:t>
      </w:r>
      <w:r w:rsidR="009F039A" w:rsidRPr="00957D05">
        <w:rPr>
          <w:rFonts w:asciiTheme="majorHAnsi" w:hAnsiTheme="majorHAnsi" w:cstheme="majorHAnsi"/>
          <w:lang w:val="ka-GE"/>
        </w:rPr>
        <w:t xml:space="preserve"> </w:t>
      </w:r>
      <w:r w:rsidR="0012234B" w:rsidRPr="00957D05">
        <w:rPr>
          <w:rFonts w:ascii="Sylfaen" w:hAnsi="Sylfaen" w:cs="Sylfaen"/>
          <w:lang w:val="ka-GE"/>
        </w:rPr>
        <w:t>საქმის</w:t>
      </w:r>
      <w:r w:rsidR="0012234B" w:rsidRPr="00957D05">
        <w:rPr>
          <w:rFonts w:asciiTheme="majorHAnsi" w:hAnsiTheme="majorHAnsi" w:cstheme="majorHAnsi"/>
          <w:lang w:val="ka-GE"/>
        </w:rPr>
        <w:t xml:space="preserve"> </w:t>
      </w:r>
      <w:r w:rsidR="0012234B" w:rsidRPr="00957D05">
        <w:rPr>
          <w:rFonts w:ascii="Sylfaen" w:hAnsi="Sylfaen" w:cs="Sylfaen"/>
          <w:lang w:val="ka-GE"/>
        </w:rPr>
        <w:t>გადაწყვეტისას</w:t>
      </w:r>
      <w:r w:rsidR="009F039A" w:rsidRPr="00957D05">
        <w:rPr>
          <w:rFonts w:asciiTheme="majorHAnsi" w:hAnsiTheme="majorHAnsi" w:cstheme="majorHAnsi"/>
          <w:lang w:val="ka-GE"/>
        </w:rPr>
        <w:t xml:space="preserve"> </w:t>
      </w:r>
      <w:r w:rsidR="009F039A" w:rsidRPr="00957D05">
        <w:rPr>
          <w:rFonts w:ascii="Sylfaen" w:hAnsi="Sylfaen" w:cs="Sylfaen"/>
          <w:lang w:val="ka-GE"/>
        </w:rPr>
        <w:t>ვერ</w:t>
      </w:r>
      <w:r w:rsidR="009F039A" w:rsidRPr="00957D05">
        <w:rPr>
          <w:rFonts w:asciiTheme="majorHAnsi" w:hAnsiTheme="majorHAnsi" w:cstheme="majorHAnsi"/>
          <w:lang w:val="ka-GE"/>
        </w:rPr>
        <w:t xml:space="preserve"> </w:t>
      </w:r>
      <w:r w:rsidR="009F039A" w:rsidRPr="00957D05">
        <w:rPr>
          <w:rFonts w:ascii="Sylfaen" w:hAnsi="Sylfaen" w:cs="Sylfaen"/>
          <w:lang w:val="ka-GE"/>
        </w:rPr>
        <w:t>შეასრულეს</w:t>
      </w:r>
      <w:r w:rsidR="009F039A" w:rsidRPr="00957D05">
        <w:rPr>
          <w:rFonts w:asciiTheme="majorHAnsi" w:hAnsiTheme="majorHAnsi" w:cstheme="majorHAnsi"/>
          <w:lang w:val="ka-GE"/>
        </w:rPr>
        <w:t xml:space="preserve"> </w:t>
      </w:r>
      <w:r w:rsidR="007E7077" w:rsidRPr="00957D05">
        <w:rPr>
          <w:rFonts w:ascii="Sylfaen" w:hAnsi="Sylfaen" w:cs="Sylfaen"/>
          <w:lang w:val="ka-GE"/>
        </w:rPr>
        <w:t>საქმის</w:t>
      </w:r>
      <w:r w:rsidR="007E7077" w:rsidRPr="00957D05">
        <w:rPr>
          <w:rFonts w:asciiTheme="majorHAnsi" w:hAnsiTheme="majorHAnsi" w:cstheme="majorHAnsi"/>
          <w:lang w:val="ka-GE"/>
        </w:rPr>
        <w:t xml:space="preserve"> </w:t>
      </w:r>
      <w:r w:rsidR="007E7077" w:rsidRPr="00957D05">
        <w:rPr>
          <w:rFonts w:ascii="Sylfaen" w:hAnsi="Sylfaen" w:cs="Sylfaen"/>
          <w:lang w:val="ka-GE"/>
        </w:rPr>
        <w:t>სამართლიანი</w:t>
      </w:r>
      <w:r w:rsidR="007E7077" w:rsidRPr="00957D05">
        <w:rPr>
          <w:rFonts w:asciiTheme="majorHAnsi" w:hAnsiTheme="majorHAnsi" w:cstheme="majorHAnsi"/>
          <w:lang w:val="ka-GE"/>
        </w:rPr>
        <w:t xml:space="preserve"> </w:t>
      </w:r>
      <w:r w:rsidR="007E7077" w:rsidRPr="00957D05">
        <w:rPr>
          <w:rFonts w:ascii="Sylfaen" w:hAnsi="Sylfaen" w:cs="Sylfaen"/>
          <w:lang w:val="ka-GE"/>
        </w:rPr>
        <w:t>მოსმენის</w:t>
      </w:r>
      <w:r w:rsidR="009F039A" w:rsidRPr="00957D05">
        <w:rPr>
          <w:rFonts w:asciiTheme="majorHAnsi" w:hAnsiTheme="majorHAnsi" w:cstheme="majorHAnsi"/>
          <w:lang w:val="ka-GE"/>
        </w:rPr>
        <w:t xml:space="preserve"> </w:t>
      </w:r>
      <w:r w:rsidR="009F039A" w:rsidRPr="00957D05">
        <w:rPr>
          <w:rFonts w:ascii="Sylfaen" w:hAnsi="Sylfaen" w:cs="Sylfaen"/>
          <w:lang w:val="ka-GE"/>
        </w:rPr>
        <w:t>ერთ</w:t>
      </w:r>
      <w:r w:rsidR="009F039A" w:rsidRPr="00957D05">
        <w:rPr>
          <w:rFonts w:asciiTheme="majorHAnsi" w:hAnsiTheme="majorHAnsi" w:cstheme="majorHAnsi"/>
          <w:lang w:val="ka-GE"/>
        </w:rPr>
        <w:t>-</w:t>
      </w:r>
      <w:r w:rsidR="009F039A" w:rsidRPr="00957D05">
        <w:rPr>
          <w:rFonts w:ascii="Sylfaen" w:hAnsi="Sylfaen" w:cs="Sylfaen"/>
          <w:lang w:val="ka-GE"/>
        </w:rPr>
        <w:t>ერთი</w:t>
      </w:r>
      <w:r w:rsidR="009F039A" w:rsidRPr="00957D05">
        <w:rPr>
          <w:rFonts w:asciiTheme="majorHAnsi" w:hAnsiTheme="majorHAnsi" w:cstheme="majorHAnsi"/>
          <w:lang w:val="ka-GE"/>
        </w:rPr>
        <w:t xml:space="preserve"> </w:t>
      </w:r>
      <w:r w:rsidR="009F039A" w:rsidRPr="00957D05">
        <w:rPr>
          <w:rFonts w:ascii="Sylfaen" w:hAnsi="Sylfaen" w:cs="Sylfaen"/>
          <w:lang w:val="ka-GE"/>
        </w:rPr>
        <w:t>ძირითადი</w:t>
      </w:r>
      <w:r w:rsidR="009F039A" w:rsidRPr="00957D05">
        <w:rPr>
          <w:rFonts w:asciiTheme="majorHAnsi" w:hAnsiTheme="majorHAnsi" w:cstheme="majorHAnsi"/>
          <w:lang w:val="ka-GE"/>
        </w:rPr>
        <w:t xml:space="preserve"> </w:t>
      </w:r>
      <w:r w:rsidR="009F039A" w:rsidRPr="00957D05">
        <w:rPr>
          <w:rFonts w:ascii="Sylfaen" w:hAnsi="Sylfaen" w:cs="Sylfaen"/>
          <w:lang w:val="ka-GE"/>
        </w:rPr>
        <w:t>მოთხოვნა</w:t>
      </w:r>
      <w:r w:rsidR="009F039A" w:rsidRPr="00957D05">
        <w:rPr>
          <w:rFonts w:asciiTheme="majorHAnsi" w:hAnsiTheme="majorHAnsi" w:cstheme="majorHAnsi"/>
          <w:lang w:val="ka-GE"/>
        </w:rPr>
        <w:t xml:space="preserve">, </w:t>
      </w:r>
      <w:r w:rsidR="009F039A" w:rsidRPr="00957D05">
        <w:rPr>
          <w:rFonts w:ascii="Sylfaen" w:hAnsi="Sylfaen" w:cs="Sylfaen"/>
          <w:lang w:val="ka-GE"/>
        </w:rPr>
        <w:t>კერძოდ</w:t>
      </w:r>
      <w:r w:rsidR="009F039A" w:rsidRPr="00957D05">
        <w:rPr>
          <w:rFonts w:asciiTheme="majorHAnsi" w:hAnsiTheme="majorHAnsi" w:cstheme="majorHAnsi"/>
          <w:lang w:val="ka-GE"/>
        </w:rPr>
        <w:t xml:space="preserve">, </w:t>
      </w:r>
      <w:r w:rsidR="007E7077" w:rsidRPr="00957D05">
        <w:rPr>
          <w:rFonts w:ascii="Sylfaen" w:hAnsi="Sylfaen" w:cs="Sylfaen"/>
          <w:lang w:val="ka-GE"/>
        </w:rPr>
        <w:t>შესაბამისად</w:t>
      </w:r>
      <w:r w:rsidR="007E7077" w:rsidRPr="00957D05">
        <w:rPr>
          <w:rFonts w:asciiTheme="majorHAnsi" w:hAnsiTheme="majorHAnsi" w:cstheme="majorHAnsi"/>
          <w:lang w:val="ka-GE"/>
        </w:rPr>
        <w:t xml:space="preserve"> </w:t>
      </w:r>
      <w:r w:rsidR="009F039A" w:rsidRPr="00957D05">
        <w:rPr>
          <w:rFonts w:ascii="Sylfaen" w:hAnsi="Sylfaen" w:cs="Sylfaen"/>
          <w:lang w:val="ka-GE"/>
        </w:rPr>
        <w:t>ვერ</w:t>
      </w:r>
      <w:r w:rsidR="009F039A" w:rsidRPr="00957D05">
        <w:rPr>
          <w:rFonts w:asciiTheme="majorHAnsi" w:hAnsiTheme="majorHAnsi" w:cstheme="majorHAnsi"/>
          <w:lang w:val="ka-GE"/>
        </w:rPr>
        <w:t xml:space="preserve"> </w:t>
      </w:r>
      <w:r w:rsidR="009F039A" w:rsidRPr="00957D05">
        <w:rPr>
          <w:rFonts w:ascii="Sylfaen" w:hAnsi="Sylfaen" w:cs="Sylfaen"/>
          <w:lang w:val="ka-GE"/>
        </w:rPr>
        <w:t>დაასაბუთეს</w:t>
      </w:r>
      <w:r w:rsidR="009F039A" w:rsidRPr="00957D05">
        <w:rPr>
          <w:rFonts w:asciiTheme="majorHAnsi" w:hAnsiTheme="majorHAnsi" w:cstheme="majorHAnsi"/>
          <w:lang w:val="ka-GE"/>
        </w:rPr>
        <w:t xml:space="preserve"> </w:t>
      </w:r>
      <w:r w:rsidR="007E7077" w:rsidRPr="00957D05">
        <w:rPr>
          <w:rFonts w:ascii="Sylfaen" w:hAnsi="Sylfaen" w:cs="Sylfaen"/>
          <w:lang w:val="ka-GE"/>
        </w:rPr>
        <w:t>თავიანთი</w:t>
      </w:r>
      <w:r w:rsidR="007E7077" w:rsidRPr="00957D05">
        <w:rPr>
          <w:rFonts w:asciiTheme="majorHAnsi" w:hAnsiTheme="majorHAnsi" w:cstheme="majorHAnsi"/>
          <w:lang w:val="ka-GE"/>
        </w:rPr>
        <w:t xml:space="preserve"> </w:t>
      </w:r>
      <w:r w:rsidR="009F039A" w:rsidRPr="00957D05">
        <w:rPr>
          <w:rFonts w:ascii="Sylfaen" w:hAnsi="Sylfaen" w:cs="Sylfaen"/>
          <w:lang w:val="ka-GE"/>
        </w:rPr>
        <w:t>გადაწყვეტილებები</w:t>
      </w:r>
      <w:r w:rsidR="009F039A" w:rsidRPr="00957D05">
        <w:rPr>
          <w:rFonts w:asciiTheme="majorHAnsi" w:hAnsiTheme="majorHAnsi" w:cstheme="majorHAnsi"/>
          <w:lang w:val="ka-GE"/>
        </w:rPr>
        <w:t xml:space="preserve">. </w:t>
      </w:r>
      <w:r w:rsidR="009F039A" w:rsidRPr="00957D05">
        <w:rPr>
          <w:rFonts w:ascii="Sylfaen" w:hAnsi="Sylfaen" w:cs="Sylfaen"/>
          <w:lang w:val="ka-GE"/>
        </w:rPr>
        <w:t>შესაბამისად</w:t>
      </w:r>
      <w:r w:rsidR="007E7077" w:rsidRPr="00957D05">
        <w:rPr>
          <w:rFonts w:asciiTheme="majorHAnsi" w:hAnsiTheme="majorHAnsi" w:cstheme="majorHAnsi"/>
          <w:lang w:val="ka-GE"/>
        </w:rPr>
        <w:t>,</w:t>
      </w:r>
      <w:r w:rsidR="009F039A" w:rsidRPr="00957D05">
        <w:rPr>
          <w:rFonts w:asciiTheme="majorHAnsi" w:hAnsiTheme="majorHAnsi" w:cstheme="majorHAnsi"/>
          <w:lang w:val="ka-GE"/>
        </w:rPr>
        <w:t xml:space="preserve"> </w:t>
      </w:r>
      <w:r w:rsidR="009F039A" w:rsidRPr="00957D05">
        <w:rPr>
          <w:rFonts w:ascii="Sylfaen" w:hAnsi="Sylfaen" w:cs="Sylfaen"/>
          <w:lang w:val="ka-GE"/>
        </w:rPr>
        <w:t>დაირღვა</w:t>
      </w:r>
      <w:r w:rsidR="009F039A" w:rsidRPr="00957D05">
        <w:rPr>
          <w:rFonts w:asciiTheme="majorHAnsi" w:hAnsiTheme="majorHAnsi" w:cstheme="majorHAnsi"/>
          <w:lang w:val="ka-GE"/>
        </w:rPr>
        <w:t xml:space="preserve"> </w:t>
      </w:r>
      <w:r w:rsidR="009F039A" w:rsidRPr="00957D05">
        <w:rPr>
          <w:rFonts w:ascii="Sylfaen" w:hAnsi="Sylfaen" w:cs="Sylfaen"/>
          <w:lang w:val="ka-GE"/>
        </w:rPr>
        <w:t>კონვენციის</w:t>
      </w:r>
      <w:r w:rsidR="009F039A" w:rsidRPr="00957D05">
        <w:rPr>
          <w:rFonts w:asciiTheme="majorHAnsi" w:hAnsiTheme="majorHAnsi" w:cstheme="majorHAnsi"/>
          <w:lang w:val="ka-GE"/>
        </w:rPr>
        <w:t xml:space="preserve"> </w:t>
      </w:r>
      <w:r w:rsidR="009F039A" w:rsidRPr="00957D05">
        <w:rPr>
          <w:rFonts w:ascii="Sylfaen" w:hAnsi="Sylfaen" w:cs="Sylfaen"/>
          <w:lang w:val="ka-GE"/>
        </w:rPr>
        <w:t>მე</w:t>
      </w:r>
      <w:r w:rsidR="009F039A" w:rsidRPr="00957D05">
        <w:rPr>
          <w:rFonts w:asciiTheme="majorHAnsi" w:hAnsiTheme="majorHAnsi" w:cstheme="majorHAnsi"/>
          <w:lang w:val="ka-GE"/>
        </w:rPr>
        <w:t xml:space="preserve">-6 </w:t>
      </w:r>
      <w:r w:rsidR="009F039A" w:rsidRPr="00957D05">
        <w:rPr>
          <w:rFonts w:ascii="Sylfaen" w:hAnsi="Sylfaen" w:cs="Sylfaen"/>
          <w:lang w:val="ka-GE"/>
        </w:rPr>
        <w:t>მუხლის</w:t>
      </w:r>
      <w:r w:rsidR="009F039A" w:rsidRPr="00957D05">
        <w:rPr>
          <w:rFonts w:asciiTheme="majorHAnsi" w:hAnsiTheme="majorHAnsi" w:cstheme="majorHAnsi"/>
          <w:lang w:val="ka-GE"/>
        </w:rPr>
        <w:t xml:space="preserve"> </w:t>
      </w:r>
      <w:r w:rsidR="007E7077" w:rsidRPr="00957D05">
        <w:rPr>
          <w:rFonts w:ascii="Sylfaen" w:hAnsi="Sylfaen" w:cs="Sylfaen"/>
          <w:lang w:val="ka-GE"/>
        </w:rPr>
        <w:t>პირველი</w:t>
      </w:r>
      <w:r w:rsidR="007E7077" w:rsidRPr="00957D05">
        <w:rPr>
          <w:rFonts w:asciiTheme="majorHAnsi" w:hAnsiTheme="majorHAnsi" w:cstheme="majorHAnsi"/>
          <w:lang w:val="ka-GE"/>
        </w:rPr>
        <w:t xml:space="preserve"> </w:t>
      </w:r>
      <w:r w:rsidR="007E7077" w:rsidRPr="00957D05">
        <w:rPr>
          <w:rFonts w:ascii="Sylfaen" w:hAnsi="Sylfaen" w:cs="Sylfaen"/>
          <w:lang w:val="ka-GE"/>
        </w:rPr>
        <w:t>პუნქტი</w:t>
      </w:r>
      <w:r w:rsidR="009F039A" w:rsidRPr="00957D05">
        <w:rPr>
          <w:rFonts w:asciiTheme="majorHAnsi" w:hAnsiTheme="majorHAnsi" w:cstheme="majorHAnsi"/>
          <w:lang w:val="ka-GE"/>
        </w:rPr>
        <w:t xml:space="preserve">. </w:t>
      </w:r>
    </w:p>
    <w:p w14:paraId="75D5DAC7" w14:textId="1D3C9983" w:rsidR="00D4515F" w:rsidRPr="00957D05" w:rsidRDefault="00D4515F" w:rsidP="00DE2036">
      <w:pPr>
        <w:pStyle w:val="ECHRHeading1"/>
        <w:rPr>
          <w:rFonts w:cstheme="majorHAnsi"/>
          <w:sz w:val="28"/>
          <w:lang w:val="ka-GE"/>
        </w:rPr>
      </w:pPr>
      <w:r w:rsidRPr="00957D05">
        <w:rPr>
          <w:rFonts w:cstheme="majorHAnsi"/>
          <w:sz w:val="28"/>
          <w:lang w:val="ka-GE"/>
        </w:rPr>
        <w:t>III.</w:t>
      </w:r>
      <w:r w:rsidR="00CE2C9E" w:rsidRPr="00957D05">
        <w:rPr>
          <w:rFonts w:cstheme="majorHAnsi"/>
          <w:sz w:val="28"/>
          <w:lang w:val="ka-GE"/>
        </w:rPr>
        <w:t xml:space="preserve"> </w:t>
      </w:r>
      <w:r w:rsidR="00A320D7" w:rsidRPr="00957D05">
        <w:rPr>
          <w:rFonts w:ascii="Sylfaen" w:hAnsi="Sylfaen" w:cs="Sylfaen"/>
          <w:sz w:val="28"/>
          <w:lang w:val="ka-GE"/>
        </w:rPr>
        <w:t>კონვენციის</w:t>
      </w:r>
      <w:r w:rsidR="00A320D7" w:rsidRPr="00957D05">
        <w:rPr>
          <w:rFonts w:cstheme="majorHAnsi"/>
          <w:sz w:val="28"/>
          <w:lang w:val="ka-GE"/>
        </w:rPr>
        <w:t xml:space="preserve"> </w:t>
      </w:r>
      <w:r w:rsidR="00A320D7" w:rsidRPr="00957D05">
        <w:rPr>
          <w:rFonts w:ascii="Sylfaen" w:hAnsi="Sylfaen" w:cs="Sylfaen"/>
          <w:sz w:val="28"/>
          <w:lang w:val="ka-GE"/>
        </w:rPr>
        <w:t>სხვა</w:t>
      </w:r>
      <w:r w:rsidR="00A320D7" w:rsidRPr="00957D05">
        <w:rPr>
          <w:rFonts w:cstheme="majorHAnsi"/>
          <w:sz w:val="28"/>
          <w:lang w:val="ka-GE"/>
        </w:rPr>
        <w:t xml:space="preserve"> </w:t>
      </w:r>
      <w:r w:rsidR="00A320D7" w:rsidRPr="00957D05">
        <w:rPr>
          <w:rFonts w:ascii="Sylfaen" w:hAnsi="Sylfaen" w:cs="Sylfaen"/>
          <w:sz w:val="28"/>
          <w:lang w:val="ka-GE"/>
        </w:rPr>
        <w:t>სავარაუდო</w:t>
      </w:r>
      <w:r w:rsidR="00A320D7" w:rsidRPr="00957D05">
        <w:rPr>
          <w:rFonts w:cstheme="majorHAnsi"/>
          <w:sz w:val="28"/>
          <w:lang w:val="ka-GE"/>
        </w:rPr>
        <w:t xml:space="preserve"> </w:t>
      </w:r>
      <w:r w:rsidR="00A320D7" w:rsidRPr="00957D05">
        <w:rPr>
          <w:rFonts w:ascii="Sylfaen" w:hAnsi="Sylfaen" w:cs="Sylfaen"/>
          <w:sz w:val="28"/>
          <w:lang w:val="ka-GE"/>
        </w:rPr>
        <w:t>დარღვევები</w:t>
      </w:r>
    </w:p>
    <w:p w14:paraId="28370AB7" w14:textId="36DEACFA" w:rsidR="003C3AA0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61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აგრეთვე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ჩიოდა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კონვენციის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მე</w:t>
      </w:r>
      <w:r w:rsidR="00A320D7" w:rsidRPr="00957D05">
        <w:rPr>
          <w:rFonts w:asciiTheme="majorHAnsi" w:hAnsiTheme="majorHAnsi" w:cstheme="majorHAnsi"/>
          <w:lang w:val="ka-GE"/>
        </w:rPr>
        <w:t xml:space="preserve">-5 </w:t>
      </w:r>
      <w:r w:rsidR="00A320D7" w:rsidRPr="00957D05">
        <w:rPr>
          <w:rFonts w:ascii="Sylfaen" w:hAnsi="Sylfaen" w:cs="Sylfaen"/>
          <w:lang w:val="ka-GE"/>
        </w:rPr>
        <w:t>მუხლის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პირველი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პუნქტის</w:t>
      </w:r>
      <w:r w:rsidR="00D4515F" w:rsidRPr="00957D05">
        <w:rPr>
          <w:rFonts w:asciiTheme="majorHAnsi" w:hAnsiTheme="majorHAnsi" w:cstheme="majorHAnsi"/>
          <w:lang w:val="ka-GE"/>
        </w:rPr>
        <w:t xml:space="preserve"> (c)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ქვეპუნქტის</w:t>
      </w:r>
      <w:r w:rsidR="00D4515F" w:rsidRPr="00957D05">
        <w:rPr>
          <w:rFonts w:asciiTheme="majorHAnsi" w:hAnsiTheme="majorHAnsi" w:cstheme="majorHAnsi"/>
          <w:lang w:val="ka-GE"/>
        </w:rPr>
        <w:t xml:space="preserve">, </w:t>
      </w:r>
      <w:r w:rsidR="00E3062F" w:rsidRPr="00957D05">
        <w:rPr>
          <w:rFonts w:ascii="Sylfaen" w:hAnsi="Sylfaen" w:cs="Sylfaen"/>
          <w:lang w:val="ka-GE"/>
        </w:rPr>
        <w:t>მე</w:t>
      </w:r>
      <w:r w:rsidR="00E3062F" w:rsidRPr="00957D05">
        <w:rPr>
          <w:rFonts w:asciiTheme="majorHAnsi" w:hAnsiTheme="majorHAnsi" w:cstheme="majorHAnsi"/>
          <w:lang w:val="ka-GE"/>
        </w:rPr>
        <w:t>-</w:t>
      </w:r>
      <w:r w:rsidR="00D4515F" w:rsidRPr="00957D05">
        <w:rPr>
          <w:rFonts w:asciiTheme="majorHAnsi" w:hAnsiTheme="majorHAnsi" w:cstheme="majorHAnsi"/>
          <w:lang w:val="ka-GE"/>
        </w:rPr>
        <w:t xml:space="preserve">2 </w:t>
      </w:r>
      <w:r w:rsidR="00A320D7" w:rsidRPr="00957D05">
        <w:rPr>
          <w:rFonts w:ascii="Sylfaen" w:hAnsi="Sylfaen" w:cs="Sylfaen"/>
          <w:lang w:val="ka-GE"/>
        </w:rPr>
        <w:t>და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მე</w:t>
      </w:r>
      <w:r w:rsidR="00E3062F" w:rsidRPr="00957D05">
        <w:rPr>
          <w:rFonts w:asciiTheme="majorHAnsi" w:hAnsiTheme="majorHAnsi" w:cstheme="majorHAnsi"/>
          <w:lang w:val="ka-GE"/>
        </w:rPr>
        <w:t>-</w:t>
      </w:r>
      <w:r w:rsidR="00D4515F" w:rsidRPr="00957D05">
        <w:rPr>
          <w:rFonts w:asciiTheme="majorHAnsi" w:hAnsiTheme="majorHAnsi" w:cstheme="majorHAnsi"/>
          <w:lang w:val="ka-GE"/>
        </w:rPr>
        <w:t xml:space="preserve">3 </w:t>
      </w:r>
      <w:r w:rsidR="00E3062F" w:rsidRPr="00957D05">
        <w:rPr>
          <w:rFonts w:ascii="Sylfaen" w:hAnsi="Sylfaen" w:cs="Sylfaen"/>
          <w:lang w:val="ka-GE"/>
        </w:rPr>
        <w:t>პუნქტების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დარღვევის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გამო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მისი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წინასწარი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პატიმრობის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კანონიერებასა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და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საფუძვლიანობასთან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დაკავშირებით</w:t>
      </w:r>
      <w:r w:rsidR="00A320D7" w:rsidRPr="00957D05">
        <w:rPr>
          <w:rFonts w:asciiTheme="majorHAnsi" w:hAnsiTheme="majorHAnsi" w:cstheme="majorHAnsi"/>
          <w:lang w:val="ka-GE"/>
        </w:rPr>
        <w:t xml:space="preserve">. </w:t>
      </w:r>
      <w:r w:rsidR="00E3062F" w:rsidRPr="00957D05">
        <w:rPr>
          <w:rFonts w:ascii="Sylfaen" w:hAnsi="Sylfaen" w:cs="Sylfaen"/>
          <w:lang w:val="ka-GE"/>
        </w:rPr>
        <w:t>თუმცა</w:t>
      </w:r>
      <w:r w:rsidR="00E3062F" w:rsidRPr="00957D05">
        <w:rPr>
          <w:rFonts w:asciiTheme="majorHAnsi" w:hAnsiTheme="majorHAnsi" w:cstheme="majorHAnsi"/>
          <w:lang w:val="ka-GE"/>
        </w:rPr>
        <w:t xml:space="preserve">,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წინასწარი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პატიმრობა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დასრულდა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პირველი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ინსტანციის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მიერ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მისი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12711E" w:rsidRPr="00957D05">
        <w:rPr>
          <w:rFonts w:ascii="Sylfaen" w:hAnsi="Sylfaen" w:cs="Sylfaen"/>
          <w:lang w:val="ka-GE"/>
        </w:rPr>
        <w:t>მსჯავრდებით</w:t>
      </w:r>
      <w:r w:rsidR="00A320D7" w:rsidRPr="00957D05">
        <w:rPr>
          <w:rFonts w:asciiTheme="majorHAnsi" w:hAnsiTheme="majorHAnsi" w:cstheme="majorHAnsi"/>
          <w:lang w:val="ka-GE"/>
        </w:rPr>
        <w:t xml:space="preserve"> 2006 </w:t>
      </w:r>
      <w:r w:rsidR="00A320D7" w:rsidRPr="00957D05">
        <w:rPr>
          <w:rFonts w:ascii="Sylfaen" w:hAnsi="Sylfaen" w:cs="Sylfaen"/>
          <w:lang w:val="ka-GE"/>
        </w:rPr>
        <w:t>წლის</w:t>
      </w:r>
      <w:r w:rsidR="00A320D7" w:rsidRPr="00957D05">
        <w:rPr>
          <w:rFonts w:asciiTheme="majorHAnsi" w:hAnsiTheme="majorHAnsi" w:cstheme="majorHAnsi"/>
          <w:lang w:val="ka-GE"/>
        </w:rPr>
        <w:t xml:space="preserve"> 8 </w:t>
      </w:r>
      <w:r w:rsidR="00A320D7" w:rsidRPr="00957D05">
        <w:rPr>
          <w:rFonts w:ascii="Sylfaen" w:hAnsi="Sylfaen" w:cs="Sylfaen"/>
          <w:lang w:val="ka-GE"/>
        </w:rPr>
        <w:t>მაისს</w:t>
      </w:r>
      <w:r w:rsidR="00D4515F" w:rsidRPr="00957D05">
        <w:rPr>
          <w:rFonts w:asciiTheme="majorHAnsi" w:hAnsiTheme="majorHAnsi" w:cstheme="majorHAnsi"/>
          <w:lang w:val="ka-GE"/>
        </w:rPr>
        <w:t xml:space="preserve"> (</w:t>
      </w:r>
      <w:r w:rsidR="00E3062F" w:rsidRPr="00957D05">
        <w:rPr>
          <w:rFonts w:ascii="Sylfaen" w:hAnsi="Sylfaen" w:cs="Sylfaen"/>
          <w:lang w:val="ka-GE"/>
        </w:rPr>
        <w:t>იხ</w:t>
      </w:r>
      <w:r w:rsidR="00D4515F" w:rsidRPr="00957D05">
        <w:rPr>
          <w:rFonts w:asciiTheme="majorHAnsi" w:hAnsiTheme="majorHAnsi" w:cstheme="majorHAnsi"/>
          <w:lang w:val="ka-GE"/>
        </w:rPr>
        <w:t xml:space="preserve">, </w:t>
      </w:r>
      <w:r w:rsidR="00E3062F" w:rsidRPr="00957D05">
        <w:rPr>
          <w:rFonts w:asciiTheme="majorHAnsi" w:hAnsiTheme="majorHAnsi" w:cstheme="majorHAnsi"/>
          <w:i/>
          <w:lang w:val="ka-GE"/>
        </w:rPr>
        <w:t>inter alia</w:t>
      </w:r>
      <w:r w:rsidR="00D4515F" w:rsidRPr="00957D05">
        <w:rPr>
          <w:rFonts w:asciiTheme="majorHAnsi" w:hAnsiTheme="majorHAnsi" w:cstheme="majorHAnsi"/>
          <w:lang w:val="ka-GE"/>
        </w:rPr>
        <w:t xml:space="preserve">, </w:t>
      </w:r>
      <w:r w:rsidR="00D4515F" w:rsidRPr="00957D05">
        <w:rPr>
          <w:rFonts w:asciiTheme="majorHAnsi" w:hAnsiTheme="majorHAnsi" w:cstheme="majorHAnsi"/>
          <w:i/>
          <w:lang w:val="ka-GE"/>
        </w:rPr>
        <w:t>Labita v. Italy</w:t>
      </w:r>
      <w:r w:rsidR="00D4515F" w:rsidRPr="00957D05">
        <w:rPr>
          <w:rFonts w:asciiTheme="majorHAnsi" w:hAnsiTheme="majorHAnsi" w:cstheme="majorHAnsi"/>
          <w:lang w:val="ka-GE"/>
        </w:rPr>
        <w:t xml:space="preserve"> [GC], </w:t>
      </w:r>
      <w:r w:rsidR="00C32166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>26772/95, § 147, ECHR 2000</w:t>
      </w:r>
      <w:r w:rsidR="00D4515F" w:rsidRPr="00957D05">
        <w:rPr>
          <w:rFonts w:asciiTheme="majorHAnsi" w:hAnsiTheme="majorHAnsi" w:cstheme="majorHAnsi"/>
          <w:lang w:val="ka-GE"/>
        </w:rPr>
        <w:noBreakHyphen/>
        <w:t xml:space="preserve">IV; </w:t>
      </w:r>
      <w:r w:rsidR="00D4515F" w:rsidRPr="00957D05">
        <w:rPr>
          <w:rFonts w:asciiTheme="majorHAnsi" w:hAnsiTheme="majorHAnsi" w:cstheme="majorHAnsi"/>
          <w:i/>
          <w:lang w:val="ka-GE"/>
        </w:rPr>
        <w:t>Kalashnikov v. Russia</w:t>
      </w:r>
      <w:r w:rsidR="00D4515F" w:rsidRPr="00957D05">
        <w:rPr>
          <w:rFonts w:asciiTheme="majorHAnsi" w:hAnsiTheme="majorHAnsi" w:cstheme="majorHAnsi"/>
          <w:lang w:val="ka-GE"/>
        </w:rPr>
        <w:t xml:space="preserve">, </w:t>
      </w:r>
      <w:r w:rsidR="000F71E5" w:rsidRPr="00957D05">
        <w:rPr>
          <w:rFonts w:asciiTheme="majorHAnsi" w:hAnsiTheme="majorHAnsi" w:cstheme="majorHAnsi"/>
          <w:lang w:val="ka-GE"/>
        </w:rPr>
        <w:t>№</w:t>
      </w:r>
      <w:r w:rsidR="00D4515F" w:rsidRPr="00957D05">
        <w:rPr>
          <w:rFonts w:asciiTheme="majorHAnsi" w:hAnsiTheme="majorHAnsi" w:cstheme="majorHAnsi"/>
          <w:lang w:val="ka-GE"/>
        </w:rPr>
        <w:t>47095/99, § 110, ECHR 2002</w:t>
      </w:r>
      <w:r w:rsidR="00D4515F" w:rsidRPr="00957D05">
        <w:rPr>
          <w:rFonts w:asciiTheme="majorHAnsi" w:hAnsiTheme="majorHAnsi" w:cstheme="majorHAnsi"/>
          <w:lang w:val="ka-GE"/>
        </w:rPr>
        <w:noBreakHyphen/>
        <w:t xml:space="preserve">VI; </w:t>
      </w:r>
      <w:r w:rsidR="000F71E5" w:rsidRPr="00957D05">
        <w:rPr>
          <w:rFonts w:ascii="Sylfaen" w:hAnsi="Sylfaen" w:cs="Sylfaen"/>
          <w:lang w:val="ka-GE"/>
        </w:rPr>
        <w:t>და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i/>
          <w:lang w:val="ka-GE"/>
        </w:rPr>
        <w:t>ჯელაძე</w:t>
      </w:r>
      <w:r w:rsidR="00D4515F" w:rsidRPr="00957D05">
        <w:rPr>
          <w:rFonts w:asciiTheme="majorHAnsi" w:hAnsiTheme="majorHAnsi" w:cstheme="majorHAnsi"/>
          <w:lang w:val="ka-GE"/>
        </w:rPr>
        <w:t xml:space="preserve">, </w:t>
      </w:r>
      <w:r w:rsidR="000F71E5" w:rsidRPr="00957D05">
        <w:rPr>
          <w:rFonts w:ascii="Sylfaen" w:hAnsi="Sylfaen" w:cs="Sylfaen"/>
          <w:lang w:val="ka-GE"/>
        </w:rPr>
        <w:t>ციტირებული</w:t>
      </w:r>
      <w:r w:rsidR="000F71E5" w:rsidRPr="00957D05">
        <w:rPr>
          <w:rFonts w:asciiTheme="majorHAnsi" w:hAnsiTheme="majorHAnsi" w:cstheme="majorHAnsi"/>
          <w:lang w:val="ka-GE"/>
        </w:rPr>
        <w:t xml:space="preserve"> </w:t>
      </w:r>
      <w:r w:rsidR="000F71E5" w:rsidRPr="00957D05">
        <w:rPr>
          <w:rFonts w:ascii="Sylfaen" w:hAnsi="Sylfaen" w:cs="Sylfaen"/>
          <w:lang w:val="ka-GE"/>
        </w:rPr>
        <w:t>ზემოთ</w:t>
      </w:r>
      <w:r w:rsidR="00D4515F" w:rsidRPr="00957D05">
        <w:rPr>
          <w:rFonts w:asciiTheme="majorHAnsi" w:hAnsiTheme="majorHAnsi" w:cstheme="majorHAnsi"/>
          <w:lang w:val="ka-GE"/>
        </w:rPr>
        <w:t xml:space="preserve">, § 52). </w:t>
      </w:r>
      <w:r w:rsidR="00A320D7" w:rsidRPr="00957D05">
        <w:rPr>
          <w:rFonts w:ascii="Sylfaen" w:hAnsi="Sylfaen" w:cs="Sylfaen"/>
          <w:lang w:val="ka-GE"/>
        </w:rPr>
        <w:t>ვინაიდან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საჩივარი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სასამართლოში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შეტანილი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იქნა</w:t>
      </w:r>
      <w:r w:rsidR="00A320D7" w:rsidRPr="00957D05">
        <w:rPr>
          <w:rFonts w:asciiTheme="majorHAnsi" w:hAnsiTheme="majorHAnsi" w:cstheme="majorHAnsi"/>
          <w:lang w:val="ka-GE"/>
        </w:rPr>
        <w:t xml:space="preserve"> 2007 </w:t>
      </w:r>
      <w:r w:rsidR="00A320D7" w:rsidRPr="00957D05">
        <w:rPr>
          <w:rFonts w:ascii="Sylfaen" w:hAnsi="Sylfaen" w:cs="Sylfaen"/>
          <w:lang w:val="ka-GE"/>
        </w:rPr>
        <w:t>წლის</w:t>
      </w:r>
      <w:r w:rsidR="00A320D7" w:rsidRPr="00957D05">
        <w:rPr>
          <w:rFonts w:asciiTheme="majorHAnsi" w:hAnsiTheme="majorHAnsi" w:cstheme="majorHAnsi"/>
          <w:lang w:val="ka-GE"/>
        </w:rPr>
        <w:t xml:space="preserve"> 2 </w:t>
      </w:r>
      <w:r w:rsidR="00A320D7" w:rsidRPr="00957D05">
        <w:rPr>
          <w:rFonts w:ascii="Sylfaen" w:hAnsi="Sylfaen" w:cs="Sylfaen"/>
          <w:lang w:val="ka-GE"/>
        </w:rPr>
        <w:t>მარტს</w:t>
      </w:r>
      <w:r w:rsidR="00A320D7" w:rsidRPr="00957D05">
        <w:rPr>
          <w:rFonts w:asciiTheme="majorHAnsi" w:hAnsiTheme="majorHAnsi" w:cstheme="majorHAnsi"/>
          <w:lang w:val="ka-GE"/>
        </w:rPr>
        <w:t xml:space="preserve">, </w:t>
      </w:r>
      <w:r w:rsidR="00A320D7" w:rsidRPr="00957D05">
        <w:rPr>
          <w:rFonts w:ascii="Sylfaen" w:hAnsi="Sylfaen" w:cs="Sylfaen"/>
          <w:lang w:val="ka-GE"/>
        </w:rPr>
        <w:t>იგი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მიუღებელია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ექვსთვიანი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წესის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დარღვევის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გამო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A320D7" w:rsidRPr="00957D05">
        <w:rPr>
          <w:rFonts w:ascii="Sylfaen" w:hAnsi="Sylfaen" w:cs="Sylfaen"/>
          <w:lang w:val="ka-GE"/>
        </w:rPr>
        <w:t>და</w:t>
      </w:r>
      <w:r w:rsidR="00A320D7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უარი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უნდა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ეთქვას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კონვენციის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Theme="majorHAnsi" w:hAnsiTheme="majorHAnsi" w:cstheme="majorHAnsi"/>
          <w:lang w:val="ka-GE"/>
        </w:rPr>
        <w:t>35-</w:t>
      </w:r>
      <w:r w:rsidR="00E3062F" w:rsidRPr="00957D05">
        <w:rPr>
          <w:rFonts w:ascii="Sylfaen" w:hAnsi="Sylfaen" w:cs="Sylfaen"/>
          <w:lang w:val="ka-GE"/>
        </w:rPr>
        <w:t>ე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მუხლის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პირველი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და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მე</w:t>
      </w:r>
      <w:r w:rsidR="00E3062F" w:rsidRPr="00957D05">
        <w:rPr>
          <w:rFonts w:asciiTheme="majorHAnsi" w:hAnsiTheme="majorHAnsi" w:cstheme="majorHAnsi"/>
          <w:lang w:val="ka-GE"/>
        </w:rPr>
        <w:t>-</w:t>
      </w:r>
      <w:r w:rsidR="00D4515F" w:rsidRPr="00957D05">
        <w:rPr>
          <w:rFonts w:asciiTheme="majorHAnsi" w:hAnsiTheme="majorHAnsi" w:cstheme="majorHAnsi"/>
          <w:lang w:val="ka-GE"/>
        </w:rPr>
        <w:t xml:space="preserve">4 </w:t>
      </w:r>
      <w:r w:rsidR="00E3062F" w:rsidRPr="00957D05">
        <w:rPr>
          <w:rFonts w:ascii="Sylfaen" w:hAnsi="Sylfaen" w:cs="Sylfaen"/>
          <w:lang w:val="ka-GE"/>
        </w:rPr>
        <w:t>პუნქტების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საფუძველზე</w:t>
      </w:r>
      <w:r w:rsidR="00D4515F" w:rsidRPr="00957D05">
        <w:rPr>
          <w:rFonts w:asciiTheme="majorHAnsi" w:hAnsiTheme="majorHAnsi" w:cstheme="majorHAnsi"/>
          <w:lang w:val="ka-GE"/>
        </w:rPr>
        <w:t>.</w:t>
      </w:r>
    </w:p>
    <w:p w14:paraId="62A2E339" w14:textId="49319BC6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62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რაც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შეეხება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საჩივარს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კონვენციის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მე</w:t>
      </w:r>
      <w:r w:rsidR="00444164" w:rsidRPr="00957D05">
        <w:rPr>
          <w:rFonts w:asciiTheme="majorHAnsi" w:hAnsiTheme="majorHAnsi" w:cstheme="majorHAnsi"/>
          <w:lang w:val="ka-GE"/>
        </w:rPr>
        <w:t xml:space="preserve">-6 </w:t>
      </w:r>
      <w:r w:rsidR="00444164" w:rsidRPr="00957D05">
        <w:rPr>
          <w:rFonts w:ascii="Sylfaen" w:hAnsi="Sylfaen" w:cs="Sylfaen"/>
          <w:lang w:val="ka-GE"/>
        </w:rPr>
        <w:t>მუხლის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პირველი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პუნქტისა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და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მე</w:t>
      </w:r>
      <w:r w:rsidR="00E3062F" w:rsidRPr="00957D05">
        <w:rPr>
          <w:rFonts w:asciiTheme="majorHAnsi" w:hAnsiTheme="majorHAnsi" w:cstheme="majorHAnsi"/>
          <w:lang w:val="ka-GE"/>
        </w:rPr>
        <w:t xml:space="preserve">-3 </w:t>
      </w:r>
      <w:r w:rsidR="00E3062F" w:rsidRPr="00957D05">
        <w:rPr>
          <w:rFonts w:ascii="Sylfaen" w:hAnsi="Sylfaen" w:cs="Sylfaen"/>
          <w:lang w:val="ka-GE"/>
        </w:rPr>
        <w:t>პუნქტის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D4515F" w:rsidRPr="00957D05">
        <w:rPr>
          <w:rFonts w:asciiTheme="majorHAnsi" w:hAnsiTheme="majorHAnsi" w:cstheme="majorHAnsi"/>
          <w:lang w:val="ka-GE"/>
        </w:rPr>
        <w:t>(</w:t>
      </w:r>
      <w:r w:rsidR="00E3062F" w:rsidRPr="00957D05">
        <w:rPr>
          <w:rFonts w:asciiTheme="majorHAnsi" w:hAnsiTheme="majorHAnsi" w:cstheme="majorHAnsi"/>
          <w:lang w:val="ka-GE"/>
        </w:rPr>
        <w:t>b</w:t>
      </w:r>
      <w:r w:rsidR="00D4515F" w:rsidRPr="00957D05">
        <w:rPr>
          <w:rFonts w:asciiTheme="majorHAnsi" w:hAnsiTheme="majorHAnsi" w:cstheme="majorHAnsi"/>
          <w:lang w:val="ka-GE"/>
        </w:rPr>
        <w:t>)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ქვეპუნქტის</w:t>
      </w:r>
      <w:r w:rsidR="00D4515F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მიხედვით</w:t>
      </w:r>
      <w:r w:rsidR="00444164" w:rsidRPr="00957D05">
        <w:rPr>
          <w:rFonts w:asciiTheme="majorHAnsi" w:hAnsiTheme="majorHAnsi" w:cstheme="majorHAnsi"/>
          <w:lang w:val="ka-GE"/>
        </w:rPr>
        <w:t xml:space="preserve">, </w:t>
      </w:r>
      <w:r w:rsidR="00444164" w:rsidRPr="00957D05">
        <w:rPr>
          <w:rFonts w:ascii="Sylfaen" w:hAnsi="Sylfaen" w:cs="Sylfaen"/>
          <w:lang w:val="ka-GE"/>
        </w:rPr>
        <w:t>იმასთან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დაკავშირებით</w:t>
      </w:r>
      <w:r w:rsidR="00444164" w:rsidRPr="00957D05">
        <w:rPr>
          <w:rFonts w:asciiTheme="majorHAnsi" w:hAnsiTheme="majorHAnsi" w:cstheme="majorHAnsi"/>
          <w:lang w:val="ka-GE"/>
        </w:rPr>
        <w:t xml:space="preserve">, </w:t>
      </w:r>
      <w:r w:rsidR="00444164" w:rsidRPr="00957D05">
        <w:rPr>
          <w:rFonts w:ascii="Sylfaen" w:hAnsi="Sylfaen" w:cs="Sylfaen"/>
          <w:lang w:val="ka-GE"/>
        </w:rPr>
        <w:t>რომ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შიდა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სასამართლოებმა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სავარაუდოდ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ვერ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უზრუნველყვეს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მხარის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დასწრება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მოვლენების</w:t>
      </w:r>
      <w:r w:rsidR="00E3062F" w:rsidRPr="00957D05">
        <w:rPr>
          <w:rFonts w:asciiTheme="majorHAnsi" w:hAnsiTheme="majorHAnsi" w:cstheme="majorHAnsi"/>
          <w:lang w:val="ka-GE"/>
        </w:rPr>
        <w:t xml:space="preserve"> </w:t>
      </w:r>
      <w:r w:rsidR="00E3062F" w:rsidRPr="00957D05">
        <w:rPr>
          <w:rFonts w:ascii="Sylfaen" w:hAnsi="Sylfaen" w:cs="Sylfaen"/>
          <w:lang w:val="ka-GE"/>
        </w:rPr>
        <w:t>აღდგენისას</w:t>
      </w:r>
      <w:r w:rsidR="00444164" w:rsidRPr="00957D05">
        <w:rPr>
          <w:rFonts w:asciiTheme="majorHAnsi" w:hAnsiTheme="majorHAnsi" w:cstheme="majorHAnsi"/>
          <w:lang w:val="ka-GE"/>
        </w:rPr>
        <w:t xml:space="preserve">,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</w:t>
      </w:r>
      <w:r w:rsidR="00E3062F" w:rsidRPr="00957D05">
        <w:rPr>
          <w:rFonts w:ascii="Sylfaen" w:hAnsi="Sylfaen" w:cs="Sylfaen"/>
          <w:lang w:val="ka-GE"/>
        </w:rPr>
        <w:t>მა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აღიარა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სასამართლოს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წინაშე</w:t>
      </w:r>
      <w:r w:rsidR="00444164" w:rsidRPr="00957D05">
        <w:rPr>
          <w:rFonts w:asciiTheme="majorHAnsi" w:hAnsiTheme="majorHAnsi" w:cstheme="majorHAnsi"/>
          <w:lang w:val="ka-GE"/>
        </w:rPr>
        <w:t xml:space="preserve">, </w:t>
      </w:r>
      <w:r w:rsidR="00444164" w:rsidRPr="00957D05">
        <w:rPr>
          <w:rFonts w:ascii="Sylfaen" w:hAnsi="Sylfaen" w:cs="Sylfaen"/>
          <w:lang w:val="ka-GE"/>
        </w:rPr>
        <w:t>რომ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მის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C04825" w:rsidRPr="00957D05">
        <w:rPr>
          <w:rFonts w:ascii="Sylfaen" w:hAnsi="Sylfaen" w:cs="Sylfaen"/>
          <w:lang w:val="ka-GE"/>
        </w:rPr>
        <w:t>ადვოკატს</w:t>
      </w:r>
      <w:r w:rsidR="00C04825" w:rsidRPr="00957D05">
        <w:rPr>
          <w:rFonts w:asciiTheme="majorHAnsi" w:hAnsiTheme="majorHAnsi" w:cstheme="majorHAnsi"/>
          <w:lang w:val="ka-GE"/>
        </w:rPr>
        <w:t xml:space="preserve"> </w:t>
      </w:r>
      <w:r w:rsidR="00C04825" w:rsidRPr="00957D05">
        <w:rPr>
          <w:rFonts w:ascii="Sylfaen" w:hAnsi="Sylfaen" w:cs="Sylfaen"/>
          <w:lang w:val="ka-GE"/>
        </w:rPr>
        <w:t>შეატყობინეს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ამის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თაობაზე</w:t>
      </w:r>
      <w:r w:rsidR="00444164" w:rsidRPr="00957D05">
        <w:rPr>
          <w:rFonts w:asciiTheme="majorHAnsi" w:hAnsiTheme="majorHAnsi" w:cstheme="majorHAnsi"/>
          <w:lang w:val="ka-GE"/>
        </w:rPr>
        <w:t xml:space="preserve">. </w:t>
      </w:r>
      <w:r w:rsidR="00C04825" w:rsidRPr="00957D05">
        <w:rPr>
          <w:rFonts w:ascii="Sylfaen" w:hAnsi="Sylfaen" w:cs="Sylfaen"/>
          <w:lang w:val="ka-GE"/>
        </w:rPr>
        <w:t>შესაბამისად</w:t>
      </w:r>
      <w:r w:rsidR="00C04825" w:rsidRPr="00957D05">
        <w:rPr>
          <w:rFonts w:asciiTheme="majorHAnsi" w:hAnsiTheme="majorHAnsi" w:cstheme="majorHAnsi"/>
          <w:lang w:val="ka-GE"/>
        </w:rPr>
        <w:t xml:space="preserve">, </w:t>
      </w:r>
      <w:r w:rsidR="00444164" w:rsidRPr="00957D05">
        <w:rPr>
          <w:rFonts w:ascii="Sylfaen" w:hAnsi="Sylfaen" w:cs="Sylfaen"/>
          <w:lang w:val="ka-GE"/>
        </w:rPr>
        <w:t>საჩივარი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აშკარად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C04825" w:rsidRPr="00957D05">
        <w:rPr>
          <w:rFonts w:ascii="Sylfaen" w:hAnsi="Sylfaen" w:cs="Sylfaen"/>
          <w:lang w:val="ka-GE"/>
        </w:rPr>
        <w:t>დაუსაბუთებელია</w:t>
      </w:r>
      <w:r w:rsidR="00C04825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და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არ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უნდა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დაკმაყოფილ</w:t>
      </w:r>
      <w:r w:rsidR="00C04825" w:rsidRPr="00957D05">
        <w:rPr>
          <w:rFonts w:ascii="Sylfaen" w:hAnsi="Sylfaen" w:cs="Sylfaen"/>
          <w:lang w:val="ka-GE"/>
        </w:rPr>
        <w:t>დეს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კონვენციის</w:t>
      </w:r>
      <w:r w:rsidR="00444164" w:rsidRPr="00957D05">
        <w:rPr>
          <w:rFonts w:asciiTheme="majorHAnsi" w:hAnsiTheme="majorHAnsi" w:cstheme="majorHAnsi"/>
          <w:lang w:val="ka-GE"/>
        </w:rPr>
        <w:t xml:space="preserve"> 35-</w:t>
      </w:r>
      <w:r w:rsidR="00444164" w:rsidRPr="00957D05">
        <w:rPr>
          <w:rFonts w:ascii="Sylfaen" w:hAnsi="Sylfaen" w:cs="Sylfaen"/>
          <w:lang w:val="ka-GE"/>
        </w:rPr>
        <w:t>ე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მუხლის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C04825" w:rsidRPr="00957D05">
        <w:rPr>
          <w:rFonts w:ascii="Sylfaen" w:hAnsi="Sylfaen" w:cs="Sylfaen"/>
          <w:lang w:val="ka-GE"/>
        </w:rPr>
        <w:t>მე</w:t>
      </w:r>
      <w:r w:rsidR="00C04825" w:rsidRPr="00957D05">
        <w:rPr>
          <w:rFonts w:asciiTheme="majorHAnsi" w:hAnsiTheme="majorHAnsi" w:cstheme="majorHAnsi"/>
          <w:lang w:val="ka-GE"/>
        </w:rPr>
        <w:t>-</w:t>
      </w:r>
      <w:r w:rsidR="00444164" w:rsidRPr="00957D05">
        <w:rPr>
          <w:rFonts w:asciiTheme="majorHAnsi" w:hAnsiTheme="majorHAnsi" w:cstheme="majorHAnsi"/>
          <w:lang w:val="ka-GE"/>
        </w:rPr>
        <w:t xml:space="preserve">3 </w:t>
      </w:r>
      <w:r w:rsidR="00C04825" w:rsidRPr="00957D05">
        <w:rPr>
          <w:rFonts w:ascii="Sylfaen" w:hAnsi="Sylfaen" w:cs="Sylfaen"/>
          <w:lang w:val="ka-GE"/>
        </w:rPr>
        <w:t>პუნქტის</w:t>
      </w:r>
      <w:r w:rsidR="00C04825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Theme="majorHAnsi" w:hAnsiTheme="majorHAnsi" w:cstheme="majorHAnsi"/>
          <w:lang w:val="ka-GE"/>
        </w:rPr>
        <w:t>(a)</w:t>
      </w:r>
      <w:r w:rsidR="00C04825" w:rsidRPr="00957D05">
        <w:rPr>
          <w:rFonts w:asciiTheme="majorHAnsi" w:hAnsiTheme="majorHAnsi" w:cstheme="majorHAnsi"/>
          <w:lang w:val="ka-GE"/>
        </w:rPr>
        <w:t xml:space="preserve"> </w:t>
      </w:r>
      <w:r w:rsidR="00C04825" w:rsidRPr="00957D05">
        <w:rPr>
          <w:rFonts w:ascii="Sylfaen" w:hAnsi="Sylfaen" w:cs="Sylfaen"/>
          <w:lang w:val="ka-GE"/>
        </w:rPr>
        <w:t>ქვეპუნქტისა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და</w:t>
      </w:r>
      <w:r w:rsidR="00444164" w:rsidRPr="00957D05">
        <w:rPr>
          <w:rFonts w:asciiTheme="majorHAnsi" w:hAnsiTheme="majorHAnsi" w:cstheme="majorHAnsi"/>
          <w:lang w:val="ka-GE"/>
        </w:rPr>
        <w:t xml:space="preserve"> </w:t>
      </w:r>
      <w:r w:rsidR="00C04825" w:rsidRPr="00957D05">
        <w:rPr>
          <w:rFonts w:ascii="Sylfaen" w:hAnsi="Sylfaen" w:cs="Sylfaen"/>
          <w:lang w:val="ka-GE"/>
        </w:rPr>
        <w:t>მე</w:t>
      </w:r>
      <w:r w:rsidR="00C04825" w:rsidRPr="00957D05">
        <w:rPr>
          <w:rFonts w:asciiTheme="majorHAnsi" w:hAnsiTheme="majorHAnsi" w:cstheme="majorHAnsi"/>
          <w:lang w:val="ka-GE"/>
        </w:rPr>
        <w:t>-</w:t>
      </w:r>
      <w:r w:rsidR="00444164" w:rsidRPr="00957D05">
        <w:rPr>
          <w:rFonts w:asciiTheme="majorHAnsi" w:hAnsiTheme="majorHAnsi" w:cstheme="majorHAnsi"/>
          <w:lang w:val="ka-GE"/>
        </w:rPr>
        <w:t xml:space="preserve">4 </w:t>
      </w:r>
      <w:r w:rsidR="00C04825" w:rsidRPr="00957D05">
        <w:rPr>
          <w:rFonts w:ascii="Sylfaen" w:hAnsi="Sylfaen" w:cs="Sylfaen"/>
          <w:lang w:val="ka-GE"/>
        </w:rPr>
        <w:t>პუნქტის</w:t>
      </w:r>
      <w:r w:rsidR="00C04825" w:rsidRPr="00957D05">
        <w:rPr>
          <w:rFonts w:asciiTheme="majorHAnsi" w:hAnsiTheme="majorHAnsi" w:cstheme="majorHAnsi"/>
          <w:lang w:val="ka-GE"/>
        </w:rPr>
        <w:t xml:space="preserve"> </w:t>
      </w:r>
      <w:r w:rsidR="00444164" w:rsidRPr="00957D05">
        <w:rPr>
          <w:rFonts w:ascii="Sylfaen" w:hAnsi="Sylfaen" w:cs="Sylfaen"/>
          <w:lang w:val="ka-GE"/>
        </w:rPr>
        <w:t>შესაბამისად</w:t>
      </w:r>
      <w:r w:rsidR="00444164" w:rsidRPr="00957D05">
        <w:rPr>
          <w:rFonts w:asciiTheme="majorHAnsi" w:hAnsiTheme="majorHAnsi" w:cstheme="majorHAnsi"/>
          <w:lang w:val="ka-GE"/>
        </w:rPr>
        <w:t>.</w:t>
      </w:r>
    </w:p>
    <w:p w14:paraId="1DF3EC42" w14:textId="00BB8E42" w:rsidR="00A320D7" w:rsidRPr="00957D05" w:rsidRDefault="00A320D7" w:rsidP="00A320D7">
      <w:pPr>
        <w:pStyle w:val="ECHRHeading1"/>
        <w:rPr>
          <w:rFonts w:cstheme="majorHAnsi"/>
          <w:lang w:val="ka-GE"/>
        </w:rPr>
      </w:pPr>
      <w:r w:rsidRPr="00957D05">
        <w:rPr>
          <w:rFonts w:cstheme="majorHAnsi"/>
          <w:lang w:val="ka-GE"/>
        </w:rPr>
        <w:t>IV. </w:t>
      </w:r>
      <w:r w:rsidR="00444164" w:rsidRPr="00957D05">
        <w:rPr>
          <w:rFonts w:ascii="Sylfaen" w:hAnsi="Sylfaen" w:cs="Sylfaen"/>
          <w:sz w:val="28"/>
          <w:lang w:val="ka-GE"/>
        </w:rPr>
        <w:t>შესაბამისობა</w:t>
      </w:r>
      <w:r w:rsidR="00444164" w:rsidRPr="00957D05">
        <w:rPr>
          <w:rFonts w:cstheme="majorHAnsi"/>
          <w:sz w:val="28"/>
          <w:lang w:val="ka-GE"/>
        </w:rPr>
        <w:t xml:space="preserve"> </w:t>
      </w:r>
      <w:r w:rsidR="00444164" w:rsidRPr="00957D05">
        <w:rPr>
          <w:rFonts w:ascii="Sylfaen" w:hAnsi="Sylfaen" w:cs="Sylfaen"/>
          <w:sz w:val="28"/>
          <w:lang w:val="ka-GE"/>
        </w:rPr>
        <w:t>კონვენციის</w:t>
      </w:r>
      <w:r w:rsidR="00444164" w:rsidRPr="00957D05">
        <w:rPr>
          <w:rFonts w:cstheme="majorHAnsi"/>
          <w:sz w:val="28"/>
          <w:lang w:val="ka-GE"/>
        </w:rPr>
        <w:t xml:space="preserve"> 34-</w:t>
      </w:r>
      <w:r w:rsidR="00C04825" w:rsidRPr="00957D05">
        <w:rPr>
          <w:rFonts w:ascii="Sylfaen" w:hAnsi="Sylfaen" w:cs="Sylfaen"/>
          <w:sz w:val="28"/>
          <w:lang w:val="ka-GE"/>
        </w:rPr>
        <w:t>ე</w:t>
      </w:r>
      <w:r w:rsidR="00444164" w:rsidRPr="00957D05">
        <w:rPr>
          <w:rFonts w:cstheme="majorHAnsi"/>
          <w:sz w:val="28"/>
          <w:lang w:val="ka-GE"/>
        </w:rPr>
        <w:t xml:space="preserve"> </w:t>
      </w:r>
      <w:r w:rsidR="00444164" w:rsidRPr="00957D05">
        <w:rPr>
          <w:rFonts w:ascii="Sylfaen" w:hAnsi="Sylfaen" w:cs="Sylfaen"/>
          <w:sz w:val="28"/>
          <w:lang w:val="ka-GE"/>
        </w:rPr>
        <w:t>მუხლთან</w:t>
      </w:r>
    </w:p>
    <w:p w14:paraId="31BB5EB1" w14:textId="2BD6C629" w:rsidR="003C3AA0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63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მომჩივანი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ჩიოდა</w:t>
      </w:r>
      <w:r w:rsidR="00834582" w:rsidRPr="00957D05">
        <w:rPr>
          <w:rFonts w:asciiTheme="majorHAnsi" w:hAnsiTheme="majorHAnsi" w:cstheme="majorHAnsi"/>
          <w:lang w:val="ka-GE"/>
        </w:rPr>
        <w:t xml:space="preserve">, </w:t>
      </w:r>
      <w:r w:rsidR="00834582" w:rsidRPr="00957D05">
        <w:rPr>
          <w:rFonts w:ascii="Sylfaen" w:hAnsi="Sylfaen" w:cs="Sylfaen"/>
          <w:lang w:val="ka-GE"/>
        </w:rPr>
        <w:t>რომ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მთავრობამ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C04825" w:rsidRPr="00957D05">
        <w:rPr>
          <w:rFonts w:ascii="Sylfaen" w:hAnsi="Sylfaen" w:cs="Sylfaen"/>
          <w:lang w:val="ka-GE"/>
        </w:rPr>
        <w:t>არ</w:t>
      </w:r>
      <w:r w:rsidR="00C04825" w:rsidRPr="00957D05">
        <w:rPr>
          <w:rFonts w:asciiTheme="majorHAnsi" w:hAnsiTheme="majorHAnsi" w:cstheme="majorHAnsi"/>
          <w:lang w:val="ka-GE"/>
        </w:rPr>
        <w:t xml:space="preserve"> </w:t>
      </w:r>
      <w:r w:rsidR="00C04825" w:rsidRPr="00957D05">
        <w:rPr>
          <w:rFonts w:ascii="Sylfaen" w:hAnsi="Sylfaen" w:cs="Sylfaen"/>
          <w:lang w:val="ka-GE"/>
        </w:rPr>
        <w:t>შეასრულა</w:t>
      </w:r>
      <w:r w:rsidR="00C04825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კონვენციის</w:t>
      </w:r>
      <w:r w:rsidR="00834582" w:rsidRPr="00957D05">
        <w:rPr>
          <w:rFonts w:asciiTheme="majorHAnsi" w:hAnsiTheme="majorHAnsi" w:cstheme="majorHAnsi"/>
          <w:lang w:val="ka-GE"/>
        </w:rPr>
        <w:t xml:space="preserve"> 34-</w:t>
      </w:r>
      <w:r w:rsidR="00834582" w:rsidRPr="00957D05">
        <w:rPr>
          <w:rFonts w:ascii="Sylfaen" w:hAnsi="Sylfaen" w:cs="Sylfaen"/>
          <w:lang w:val="ka-GE"/>
        </w:rPr>
        <w:t>ე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მუხლით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გათვალისწინებული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ვალდებულებები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დროებითი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ღონისძიებების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კონტექსტში</w:t>
      </w:r>
      <w:r w:rsidR="00834582" w:rsidRPr="00957D05">
        <w:rPr>
          <w:rFonts w:asciiTheme="majorHAnsi" w:hAnsiTheme="majorHAnsi" w:cstheme="majorHAnsi"/>
          <w:lang w:val="ka-GE"/>
        </w:rPr>
        <w:t xml:space="preserve">, </w:t>
      </w:r>
      <w:r w:rsidR="00834582" w:rsidRPr="00957D05">
        <w:rPr>
          <w:rFonts w:ascii="Sylfaen" w:hAnsi="Sylfaen" w:cs="Sylfaen"/>
          <w:lang w:val="ka-GE"/>
        </w:rPr>
        <w:t>რომელიც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C04825" w:rsidRPr="00957D05">
        <w:rPr>
          <w:rFonts w:ascii="Sylfaen" w:hAnsi="Sylfaen" w:cs="Sylfaen"/>
          <w:lang w:val="ka-GE"/>
        </w:rPr>
        <w:t>მას</w:t>
      </w:r>
      <w:r w:rsidR="00C04825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მი</w:t>
      </w:r>
      <w:r w:rsidR="00C04825" w:rsidRPr="00957D05">
        <w:rPr>
          <w:rFonts w:ascii="Sylfaen" w:hAnsi="Sylfaen" w:cs="Sylfaen"/>
          <w:lang w:val="ka-GE"/>
        </w:rPr>
        <w:t>ე</w:t>
      </w:r>
      <w:r w:rsidR="00834582" w:rsidRPr="00957D05">
        <w:rPr>
          <w:rFonts w:ascii="Sylfaen" w:hAnsi="Sylfaen" w:cs="Sylfaen"/>
          <w:lang w:val="ka-GE"/>
        </w:rPr>
        <w:t>თითა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C04825" w:rsidRPr="00957D05">
        <w:rPr>
          <w:rFonts w:ascii="Sylfaen" w:hAnsi="Sylfaen" w:cs="Sylfaen"/>
          <w:lang w:val="ka-GE"/>
        </w:rPr>
        <w:t>სასამართლოს</w:t>
      </w:r>
      <w:r w:rsidR="00C04825" w:rsidRPr="00957D05">
        <w:rPr>
          <w:rFonts w:asciiTheme="majorHAnsi" w:hAnsiTheme="majorHAnsi" w:cstheme="majorHAnsi"/>
          <w:lang w:val="ka-GE"/>
        </w:rPr>
        <w:t xml:space="preserve"> </w:t>
      </w:r>
      <w:r w:rsidR="00C04825" w:rsidRPr="00957D05">
        <w:rPr>
          <w:rFonts w:ascii="Sylfaen" w:hAnsi="Sylfaen" w:cs="Sylfaen"/>
          <w:lang w:val="ka-GE"/>
        </w:rPr>
        <w:t>რეგლამენტის</w:t>
      </w:r>
      <w:r w:rsidR="00834582" w:rsidRPr="00957D05">
        <w:rPr>
          <w:rFonts w:asciiTheme="majorHAnsi" w:hAnsiTheme="majorHAnsi" w:cstheme="majorHAnsi"/>
          <w:lang w:val="ka-GE"/>
        </w:rPr>
        <w:t xml:space="preserve"> 39-</w:t>
      </w:r>
      <w:r w:rsidR="00834582" w:rsidRPr="00957D05">
        <w:rPr>
          <w:rFonts w:ascii="Sylfaen" w:hAnsi="Sylfaen" w:cs="Sylfaen"/>
          <w:lang w:val="ka-GE"/>
        </w:rPr>
        <w:t>ე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წეს</w:t>
      </w:r>
      <w:r w:rsidR="00C04825" w:rsidRPr="00957D05">
        <w:rPr>
          <w:rFonts w:ascii="Sylfaen" w:hAnsi="Sylfaen" w:cs="Sylfaen"/>
          <w:lang w:val="ka-GE"/>
        </w:rPr>
        <w:t>ის</w:t>
      </w:r>
      <w:r w:rsidR="00C04825" w:rsidRPr="00957D05">
        <w:rPr>
          <w:rFonts w:asciiTheme="majorHAnsi" w:hAnsiTheme="majorHAnsi" w:cstheme="majorHAnsi"/>
          <w:lang w:val="ka-GE"/>
        </w:rPr>
        <w:t xml:space="preserve"> </w:t>
      </w:r>
      <w:r w:rsidR="00C04825" w:rsidRPr="00957D05">
        <w:rPr>
          <w:rFonts w:ascii="Sylfaen" w:hAnsi="Sylfaen" w:cs="Sylfaen"/>
          <w:lang w:val="ka-GE"/>
        </w:rPr>
        <w:t>შესაბამისად</w:t>
      </w:r>
      <w:r w:rsidR="00C04825" w:rsidRPr="00957D05">
        <w:rPr>
          <w:rFonts w:asciiTheme="majorHAnsi" w:hAnsiTheme="majorHAnsi" w:cstheme="majorHAnsi"/>
          <w:lang w:val="ka-GE"/>
        </w:rPr>
        <w:t xml:space="preserve">, </w:t>
      </w:r>
      <w:r w:rsidR="00C04825" w:rsidRPr="00957D05">
        <w:rPr>
          <w:rFonts w:ascii="Sylfaen" w:hAnsi="Sylfaen" w:cs="Sylfaen"/>
          <w:lang w:val="ka-GE"/>
        </w:rPr>
        <w:t>რათა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</w:t>
      </w:r>
      <w:r w:rsidR="00C04825" w:rsidRPr="00957D05">
        <w:rPr>
          <w:rFonts w:ascii="Sylfaen" w:hAnsi="Sylfaen" w:cs="Sylfaen"/>
          <w:lang w:val="ka-GE"/>
        </w:rPr>
        <w:t>ა</w:t>
      </w:r>
      <w:r w:rsidR="009B3182" w:rsidRPr="00957D05">
        <w:rPr>
          <w:rFonts w:ascii="Sylfaen" w:hAnsi="Sylfaen" w:cs="Sylfaen"/>
          <w:lang w:val="ka-GE"/>
        </w:rPr>
        <w:t>ნს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C04825" w:rsidRPr="00957D05">
        <w:rPr>
          <w:rFonts w:ascii="Sylfaen" w:hAnsi="Sylfaen" w:cs="Sylfaen"/>
          <w:lang w:val="ka-GE"/>
        </w:rPr>
        <w:t>გაწეოდა</w:t>
      </w:r>
      <w:r w:rsidR="00C04825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ადეკვატური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სამედიცინო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მომსახურებ</w:t>
      </w:r>
      <w:r w:rsidR="00C04825" w:rsidRPr="00957D05">
        <w:rPr>
          <w:rFonts w:ascii="Sylfaen" w:hAnsi="Sylfaen" w:cs="Sylfaen"/>
          <w:lang w:val="ka-GE"/>
        </w:rPr>
        <w:t>ა</w:t>
      </w:r>
      <w:r w:rsidR="00C04825" w:rsidRPr="00957D05">
        <w:rPr>
          <w:rFonts w:asciiTheme="majorHAnsi" w:hAnsiTheme="majorHAnsi" w:cstheme="majorHAnsi"/>
          <w:lang w:val="ka-GE"/>
        </w:rPr>
        <w:t>.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თუმცა</w:t>
      </w:r>
      <w:r w:rsidR="00C04825" w:rsidRPr="00957D05">
        <w:rPr>
          <w:rFonts w:asciiTheme="majorHAnsi" w:hAnsiTheme="majorHAnsi" w:cstheme="majorHAnsi"/>
          <w:lang w:val="ka-GE"/>
        </w:rPr>
        <w:t>,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სასამართლოს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C04825" w:rsidRPr="00957D05">
        <w:rPr>
          <w:rFonts w:ascii="Sylfaen" w:hAnsi="Sylfaen" w:cs="Sylfaen"/>
          <w:lang w:val="ka-GE"/>
        </w:rPr>
        <w:t>დასკვნების</w:t>
      </w:r>
      <w:r w:rsidR="00C04825" w:rsidRPr="00957D05">
        <w:rPr>
          <w:rFonts w:asciiTheme="majorHAnsi" w:hAnsiTheme="majorHAnsi" w:cstheme="majorHAnsi"/>
          <w:lang w:val="ka-GE"/>
        </w:rPr>
        <w:t xml:space="preserve"> </w:t>
      </w:r>
      <w:r w:rsidR="00C04825" w:rsidRPr="00957D05">
        <w:rPr>
          <w:rFonts w:ascii="Sylfaen" w:hAnsi="Sylfaen" w:cs="Sylfaen"/>
          <w:lang w:val="ka-GE"/>
        </w:rPr>
        <w:t>გათვალისწინებით</w:t>
      </w:r>
      <w:r w:rsidR="00C04825" w:rsidRPr="00957D05">
        <w:rPr>
          <w:rFonts w:asciiTheme="majorHAnsi" w:hAnsiTheme="majorHAnsi" w:cstheme="majorHAnsi"/>
          <w:lang w:val="ka-GE"/>
        </w:rPr>
        <w:t>,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834582" w:rsidRPr="00957D05">
        <w:rPr>
          <w:rFonts w:ascii="Sylfaen" w:hAnsi="Sylfaen" w:cs="Sylfaen"/>
          <w:lang w:val="ka-GE"/>
        </w:rPr>
        <w:t>თვის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ადეკვატური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სამედიცინო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მომსახურების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გაწევასთან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დაკავშირებით</w:t>
      </w:r>
      <w:r w:rsidR="0018087F" w:rsidRPr="00957D05">
        <w:rPr>
          <w:rFonts w:asciiTheme="majorHAnsi" w:hAnsiTheme="majorHAnsi" w:cstheme="majorHAnsi"/>
          <w:lang w:val="ka-GE"/>
        </w:rPr>
        <w:t xml:space="preserve"> (</w:t>
      </w:r>
      <w:r w:rsidR="0018087F" w:rsidRPr="00957D05">
        <w:rPr>
          <w:rFonts w:ascii="Sylfaen" w:hAnsi="Sylfaen" w:cs="Sylfaen"/>
          <w:lang w:val="ka-GE"/>
        </w:rPr>
        <w:t>იხ</w:t>
      </w:r>
      <w:r w:rsidR="0018087F" w:rsidRPr="00957D05">
        <w:rPr>
          <w:rFonts w:asciiTheme="majorHAnsi" w:hAnsiTheme="majorHAnsi" w:cstheme="majorHAnsi"/>
          <w:lang w:val="ka-GE"/>
        </w:rPr>
        <w:t>.</w:t>
      </w:r>
      <w:r w:rsidR="000D5A67" w:rsidRPr="00957D05">
        <w:rPr>
          <w:rFonts w:asciiTheme="majorHAnsi" w:hAnsiTheme="majorHAnsi" w:cstheme="majorHAnsi"/>
          <w:lang w:val="ka-GE"/>
        </w:rPr>
        <w:t xml:space="preserve"> </w:t>
      </w:r>
      <w:r w:rsidR="0018087F" w:rsidRPr="00957D05">
        <w:rPr>
          <w:rFonts w:ascii="Sylfaen" w:hAnsi="Sylfaen" w:cs="Sylfaen"/>
          <w:lang w:val="ka-GE"/>
        </w:rPr>
        <w:t>პარაგრაფები</w:t>
      </w:r>
      <w:r w:rsidR="0018087F" w:rsidRPr="00957D05">
        <w:rPr>
          <w:rFonts w:asciiTheme="majorHAnsi" w:hAnsiTheme="majorHAnsi" w:cstheme="majorHAnsi"/>
          <w:lang w:val="ka-GE"/>
        </w:rPr>
        <w:t xml:space="preserve"> 44-48 </w:t>
      </w:r>
      <w:r w:rsidR="0018087F" w:rsidRPr="00957D05">
        <w:rPr>
          <w:rFonts w:ascii="Sylfaen" w:hAnsi="Sylfaen" w:cs="Sylfaen"/>
          <w:lang w:val="ka-GE"/>
        </w:rPr>
        <w:t>ზემოთ</w:t>
      </w:r>
      <w:r w:rsidR="0018087F" w:rsidRPr="00957D05">
        <w:rPr>
          <w:rFonts w:asciiTheme="majorHAnsi" w:hAnsiTheme="majorHAnsi" w:cstheme="majorHAnsi"/>
          <w:lang w:val="ka-GE"/>
        </w:rPr>
        <w:t>)</w:t>
      </w:r>
      <w:r w:rsidR="00834582" w:rsidRPr="00957D05">
        <w:rPr>
          <w:rFonts w:asciiTheme="majorHAnsi" w:hAnsiTheme="majorHAnsi" w:cstheme="majorHAnsi"/>
          <w:lang w:val="ka-GE"/>
        </w:rPr>
        <w:t>,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არ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შეიძლება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ჩაითვალოს</w:t>
      </w:r>
      <w:r w:rsidR="00834582" w:rsidRPr="00957D05">
        <w:rPr>
          <w:rFonts w:asciiTheme="majorHAnsi" w:hAnsiTheme="majorHAnsi" w:cstheme="majorHAnsi"/>
          <w:lang w:val="ka-GE"/>
        </w:rPr>
        <w:t xml:space="preserve">, </w:t>
      </w:r>
      <w:r w:rsidR="00834582" w:rsidRPr="00957D05">
        <w:rPr>
          <w:rFonts w:ascii="Sylfaen" w:hAnsi="Sylfaen" w:cs="Sylfaen"/>
          <w:lang w:val="ka-GE"/>
        </w:rPr>
        <w:t>რომ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მოპასუხე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სახელმწიფომ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ვერ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შეასრულა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კონვენციის</w:t>
      </w:r>
      <w:r w:rsidR="00834582" w:rsidRPr="00957D05">
        <w:rPr>
          <w:rFonts w:asciiTheme="majorHAnsi" w:hAnsiTheme="majorHAnsi" w:cstheme="majorHAnsi"/>
          <w:lang w:val="ka-GE"/>
        </w:rPr>
        <w:t xml:space="preserve"> 34-</w:t>
      </w:r>
      <w:r w:rsidR="00834582" w:rsidRPr="00957D05">
        <w:rPr>
          <w:rFonts w:ascii="Sylfaen" w:hAnsi="Sylfaen" w:cs="Sylfaen"/>
          <w:lang w:val="ka-GE"/>
        </w:rPr>
        <w:t>ე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მუხლით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გათვალისწინებული</w:t>
      </w:r>
      <w:r w:rsidR="00834582" w:rsidRPr="00957D05">
        <w:rPr>
          <w:rFonts w:asciiTheme="majorHAnsi" w:hAnsiTheme="majorHAnsi" w:cstheme="majorHAnsi"/>
          <w:lang w:val="ka-GE"/>
        </w:rPr>
        <w:t xml:space="preserve"> </w:t>
      </w:r>
      <w:r w:rsidR="00834582" w:rsidRPr="00957D05">
        <w:rPr>
          <w:rFonts w:ascii="Sylfaen" w:hAnsi="Sylfaen" w:cs="Sylfaen"/>
          <w:lang w:val="ka-GE"/>
        </w:rPr>
        <w:t>ვალდებულებები</w:t>
      </w:r>
      <w:r w:rsidR="00834582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</w:p>
    <w:p w14:paraId="7C2C8769" w14:textId="77777777" w:rsidR="00D4515F" w:rsidRPr="00957D05" w:rsidRDefault="00D4515F" w:rsidP="00DE2036">
      <w:pPr>
        <w:pStyle w:val="ECHRHeading1"/>
        <w:rPr>
          <w:rFonts w:cstheme="majorHAnsi"/>
          <w:lang w:val="ka-GE"/>
        </w:rPr>
      </w:pPr>
      <w:r w:rsidRPr="00957D05">
        <w:rPr>
          <w:rFonts w:cstheme="majorHAnsi"/>
          <w:lang w:val="ka-GE"/>
        </w:rPr>
        <w:t xml:space="preserve">V. </w:t>
      </w:r>
      <w:r w:rsidR="003D5E30" w:rsidRPr="00957D05">
        <w:rPr>
          <w:rFonts w:ascii="Sylfaen" w:hAnsi="Sylfaen" w:cs="Sylfaen"/>
          <w:sz w:val="28"/>
          <w:lang w:val="ka-GE"/>
        </w:rPr>
        <w:t>კონვენციის</w:t>
      </w:r>
      <w:r w:rsidR="003D5E30" w:rsidRPr="00957D05">
        <w:rPr>
          <w:rFonts w:cstheme="majorHAnsi"/>
          <w:sz w:val="28"/>
          <w:lang w:val="ka-GE"/>
        </w:rPr>
        <w:t xml:space="preserve"> 41-</w:t>
      </w:r>
      <w:r w:rsidR="003D5E30" w:rsidRPr="00957D05">
        <w:rPr>
          <w:rFonts w:ascii="Sylfaen" w:hAnsi="Sylfaen" w:cs="Sylfaen"/>
          <w:sz w:val="28"/>
          <w:lang w:val="ka-GE"/>
        </w:rPr>
        <w:t>ე</w:t>
      </w:r>
      <w:r w:rsidR="003D5E30" w:rsidRPr="00957D05">
        <w:rPr>
          <w:rFonts w:cstheme="majorHAnsi"/>
          <w:sz w:val="28"/>
          <w:lang w:val="ka-GE"/>
        </w:rPr>
        <w:t xml:space="preserve"> </w:t>
      </w:r>
      <w:r w:rsidR="003D5E30" w:rsidRPr="00957D05">
        <w:rPr>
          <w:rFonts w:ascii="Sylfaen" w:hAnsi="Sylfaen" w:cs="Sylfaen"/>
          <w:sz w:val="28"/>
          <w:lang w:val="ka-GE"/>
        </w:rPr>
        <w:t>მუხლის</w:t>
      </w:r>
      <w:r w:rsidR="003D5E30" w:rsidRPr="00957D05">
        <w:rPr>
          <w:rFonts w:cstheme="majorHAnsi"/>
          <w:sz w:val="28"/>
          <w:lang w:val="ka-GE"/>
        </w:rPr>
        <w:t xml:space="preserve"> </w:t>
      </w:r>
      <w:r w:rsidR="003D5E30" w:rsidRPr="00957D05">
        <w:rPr>
          <w:rFonts w:ascii="Sylfaen" w:hAnsi="Sylfaen" w:cs="Sylfaen"/>
          <w:sz w:val="28"/>
          <w:lang w:val="ka-GE"/>
        </w:rPr>
        <w:t>გამოყენება</w:t>
      </w:r>
    </w:p>
    <w:p w14:paraId="5353C28D" w14:textId="697CE96F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64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კონვენციის</w:t>
      </w:r>
      <w:r w:rsidR="003D5E30" w:rsidRPr="00957D05">
        <w:rPr>
          <w:rFonts w:asciiTheme="majorHAnsi" w:hAnsiTheme="majorHAnsi" w:cstheme="majorHAnsi"/>
          <w:lang w:val="ka-GE"/>
        </w:rPr>
        <w:t xml:space="preserve"> 41-</w:t>
      </w:r>
      <w:r w:rsidR="003D5E30" w:rsidRPr="00957D05">
        <w:rPr>
          <w:rFonts w:ascii="Sylfaen" w:hAnsi="Sylfaen" w:cs="Sylfaen"/>
          <w:lang w:val="ka-GE"/>
        </w:rPr>
        <w:t>ე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მუხლში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ნათქვამია</w:t>
      </w:r>
      <w:r w:rsidR="003D5E30" w:rsidRPr="00957D05">
        <w:rPr>
          <w:rFonts w:asciiTheme="majorHAnsi" w:hAnsiTheme="majorHAnsi" w:cstheme="majorHAnsi"/>
          <w:lang w:val="ka-GE"/>
        </w:rPr>
        <w:t xml:space="preserve">: </w:t>
      </w:r>
    </w:p>
    <w:p w14:paraId="4F5B7B5B" w14:textId="6ED3392B" w:rsidR="00D4515F" w:rsidRPr="00957D05" w:rsidRDefault="007D044E" w:rsidP="00DE2036">
      <w:pPr>
        <w:pStyle w:val="ECHRParaQuote"/>
        <w:keepNext/>
        <w:keepLines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t>„</w:t>
      </w:r>
      <w:r w:rsidRPr="00957D05">
        <w:rPr>
          <w:rFonts w:ascii="Sylfaen" w:hAnsi="Sylfaen" w:cs="Sylfaen"/>
          <w:lang w:val="ka-GE"/>
        </w:rPr>
        <w:t>თუ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სასამართლო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დაასკვნის</w:t>
      </w:r>
      <w:r w:rsidR="008F01B6" w:rsidRPr="00957D05">
        <w:rPr>
          <w:rFonts w:asciiTheme="majorHAnsi" w:hAnsiTheme="majorHAnsi" w:cstheme="majorHAnsi"/>
          <w:lang w:val="ka-GE"/>
        </w:rPr>
        <w:t xml:space="preserve">, </w:t>
      </w:r>
      <w:r w:rsidR="008F01B6" w:rsidRPr="00957D05">
        <w:rPr>
          <w:rFonts w:ascii="Sylfaen" w:hAnsi="Sylfaen" w:cs="Sylfaen"/>
          <w:lang w:val="ka-GE"/>
        </w:rPr>
        <w:t>რომ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დაირღვა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კონვენციით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ან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მისი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ოქმებით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გათვალისწინებული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უფლება</w:t>
      </w:r>
      <w:r w:rsidR="008F01B6" w:rsidRPr="00957D05">
        <w:rPr>
          <w:rFonts w:asciiTheme="majorHAnsi" w:hAnsiTheme="majorHAnsi" w:cstheme="majorHAnsi"/>
          <w:lang w:val="ka-GE"/>
        </w:rPr>
        <w:t xml:space="preserve">, </w:t>
      </w:r>
      <w:r w:rsidR="008F01B6" w:rsidRPr="00957D05">
        <w:rPr>
          <w:rFonts w:ascii="Sylfaen" w:hAnsi="Sylfaen" w:cs="Sylfaen"/>
          <w:lang w:val="ka-GE"/>
        </w:rPr>
        <w:t>ხოლო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შესაბამისი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მაღალი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ხელშემკვრელი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მხარის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შიდა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სამართალი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დარღვევის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მხოლოდ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ნაწილობრივი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გამოსწორების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შესაძლებლობას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იძლევა</w:t>
      </w:r>
      <w:r w:rsidR="008F01B6" w:rsidRPr="00957D05">
        <w:rPr>
          <w:rFonts w:asciiTheme="majorHAnsi" w:hAnsiTheme="majorHAnsi" w:cstheme="majorHAnsi"/>
          <w:lang w:val="ka-GE"/>
        </w:rPr>
        <w:t xml:space="preserve">, </w:t>
      </w:r>
      <w:r w:rsidR="008F01B6" w:rsidRPr="00957D05">
        <w:rPr>
          <w:rFonts w:ascii="Sylfaen" w:hAnsi="Sylfaen" w:cs="Sylfaen"/>
          <w:lang w:val="ka-GE"/>
        </w:rPr>
        <w:t>საჭიროების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შემთხვევაში</w:t>
      </w:r>
      <w:r w:rsidR="008F01B6" w:rsidRPr="00957D05">
        <w:rPr>
          <w:rFonts w:asciiTheme="majorHAnsi" w:hAnsiTheme="majorHAnsi" w:cstheme="majorHAnsi"/>
          <w:lang w:val="ka-GE"/>
        </w:rPr>
        <w:t xml:space="preserve">, </w:t>
      </w:r>
      <w:r w:rsidR="008F01B6" w:rsidRPr="00957D05">
        <w:rPr>
          <w:rFonts w:ascii="Sylfaen" w:hAnsi="Sylfaen" w:cs="Sylfaen"/>
          <w:lang w:val="ka-GE"/>
        </w:rPr>
        <w:t>სასამართლო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დაზარალებულ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მხარეს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სამართლიან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დაკმაყოფილებას</w:t>
      </w:r>
      <w:r w:rsidR="008F01B6" w:rsidRPr="00957D05">
        <w:rPr>
          <w:rFonts w:asciiTheme="majorHAnsi" w:hAnsiTheme="majorHAnsi" w:cstheme="majorHAnsi"/>
          <w:lang w:val="ka-GE"/>
        </w:rPr>
        <w:t xml:space="preserve"> </w:t>
      </w:r>
      <w:r w:rsidR="008F01B6" w:rsidRPr="00957D05">
        <w:rPr>
          <w:rFonts w:ascii="Sylfaen" w:hAnsi="Sylfaen" w:cs="Sylfaen"/>
          <w:lang w:val="ka-GE"/>
        </w:rPr>
        <w:t>მიაკუთვნებს</w:t>
      </w:r>
      <w:r w:rsidR="008F01B6" w:rsidRPr="00957D05">
        <w:rPr>
          <w:rFonts w:asciiTheme="majorHAnsi" w:hAnsiTheme="majorHAnsi" w:cstheme="majorHAnsi"/>
          <w:lang w:val="ka-GE"/>
        </w:rPr>
        <w:t>.</w:t>
      </w:r>
      <w:r w:rsidRPr="00957D05">
        <w:rPr>
          <w:rFonts w:asciiTheme="majorHAnsi" w:hAnsiTheme="majorHAnsi" w:cstheme="majorHAnsi"/>
          <w:lang w:val="ka-GE"/>
        </w:rPr>
        <w:t>“</w:t>
      </w:r>
    </w:p>
    <w:p w14:paraId="03982DA0" w14:textId="38451943" w:rsidR="00D4515F" w:rsidRPr="00957D05" w:rsidRDefault="003D5E30" w:rsidP="00DE2036">
      <w:pPr>
        <w:pStyle w:val="ECHRHeading2"/>
        <w:rPr>
          <w:rFonts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ა</w:t>
      </w:r>
      <w:r w:rsidR="00D4515F" w:rsidRPr="00957D05">
        <w:rPr>
          <w:rFonts w:cstheme="majorHAnsi"/>
          <w:lang w:val="ka-GE"/>
        </w:rPr>
        <w:t>.</w:t>
      </w:r>
      <w:r w:rsidR="00CE2C9E" w:rsidRPr="00957D05">
        <w:rPr>
          <w:rFonts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ზიანი</w:t>
      </w:r>
    </w:p>
    <w:p w14:paraId="001B0542" w14:textId="3FF33C35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65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162A41" w:rsidRPr="00957D05">
        <w:rPr>
          <w:rFonts w:ascii="Sylfaen" w:hAnsi="Sylfaen" w:cstheme="majorHAnsi"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მომჩივან</w:t>
      </w:r>
      <w:r w:rsidR="003D5E30" w:rsidRPr="00957D05">
        <w:rPr>
          <w:rFonts w:ascii="Sylfaen" w:hAnsi="Sylfaen" w:cs="Sylfaen"/>
          <w:lang w:val="ka-GE"/>
        </w:rPr>
        <w:t>მ</w:t>
      </w:r>
      <w:r w:rsidR="005B3671" w:rsidRPr="00957D05">
        <w:rPr>
          <w:rFonts w:ascii="Sylfaen" w:hAnsi="Sylfaen" w:cs="Sylfaen"/>
          <w:lang w:val="ka-GE"/>
        </w:rPr>
        <w:t>ა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მორალური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ზიანისთვის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მოითხოვა</w:t>
      </w:r>
      <w:r w:rsidR="003D5E30" w:rsidRPr="00957D05">
        <w:rPr>
          <w:rFonts w:asciiTheme="majorHAnsi" w:hAnsiTheme="majorHAnsi" w:cstheme="majorHAnsi"/>
          <w:lang w:val="ka-GE"/>
        </w:rPr>
        <w:t xml:space="preserve"> 7 000 000 </w:t>
      </w:r>
      <w:r w:rsidR="003D5E30" w:rsidRPr="00957D05">
        <w:rPr>
          <w:rFonts w:ascii="Sylfaen" w:hAnsi="Sylfaen" w:cs="Sylfaen"/>
          <w:lang w:val="ka-GE"/>
        </w:rPr>
        <w:t>ევრო</w:t>
      </w:r>
      <w:r w:rsidR="003D5E30" w:rsidRPr="00957D05">
        <w:rPr>
          <w:rFonts w:asciiTheme="majorHAnsi" w:hAnsiTheme="majorHAnsi" w:cstheme="majorHAnsi"/>
          <w:lang w:val="ka-GE"/>
        </w:rPr>
        <w:t xml:space="preserve">. </w:t>
      </w:r>
    </w:p>
    <w:p w14:paraId="27A555F2" w14:textId="46284094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66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მთავრობამ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ეს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მოთხოვნა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ჩათვალა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გადაჭარბებულად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და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დაუსაბუთებლად</w:t>
      </w:r>
      <w:r w:rsidR="003D5E30" w:rsidRPr="00957D05">
        <w:rPr>
          <w:rFonts w:asciiTheme="majorHAnsi" w:hAnsiTheme="majorHAnsi" w:cstheme="majorHAnsi"/>
          <w:lang w:val="ka-GE"/>
        </w:rPr>
        <w:t xml:space="preserve">. </w:t>
      </w:r>
    </w:p>
    <w:p w14:paraId="0CDEFBC3" w14:textId="408D8D01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67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DD230C" w:rsidRPr="00957D05">
        <w:rPr>
          <w:rFonts w:ascii="Sylfaen" w:hAnsi="Sylfaen" w:cs="Sylfaen"/>
          <w:lang w:val="ka-GE"/>
        </w:rPr>
        <w:t>სამართლიანობის</w:t>
      </w:r>
      <w:r w:rsidR="00DD230C" w:rsidRPr="00957D05">
        <w:rPr>
          <w:rFonts w:asciiTheme="majorHAnsi" w:hAnsiTheme="majorHAnsi" w:cstheme="majorHAnsi"/>
          <w:lang w:val="ka-GE"/>
        </w:rPr>
        <w:t xml:space="preserve"> </w:t>
      </w:r>
      <w:r w:rsidR="00DD230C" w:rsidRPr="00957D05">
        <w:rPr>
          <w:rFonts w:ascii="Sylfaen" w:hAnsi="Sylfaen" w:cs="Sylfaen"/>
          <w:lang w:val="ka-GE"/>
        </w:rPr>
        <w:t>საფუძველზე</w:t>
      </w:r>
      <w:r w:rsidR="00DD230C" w:rsidRPr="00957D05">
        <w:rPr>
          <w:rFonts w:asciiTheme="majorHAnsi" w:hAnsiTheme="majorHAnsi" w:cstheme="majorHAnsi"/>
          <w:lang w:val="ka-GE"/>
        </w:rPr>
        <w:t xml:space="preserve"> </w:t>
      </w:r>
      <w:r w:rsidR="00DD230C" w:rsidRPr="00957D05">
        <w:rPr>
          <w:rFonts w:ascii="Sylfaen" w:hAnsi="Sylfaen" w:cs="Sylfaen"/>
          <w:lang w:val="ka-GE"/>
        </w:rPr>
        <w:t>გაკეთებული</w:t>
      </w:r>
      <w:r w:rsidR="00DD230C" w:rsidRPr="00957D05">
        <w:rPr>
          <w:rFonts w:asciiTheme="majorHAnsi" w:hAnsiTheme="majorHAnsi" w:cstheme="majorHAnsi"/>
          <w:lang w:val="ka-GE"/>
        </w:rPr>
        <w:t xml:space="preserve"> </w:t>
      </w:r>
      <w:r w:rsidR="00DD230C" w:rsidRPr="00957D05">
        <w:rPr>
          <w:rFonts w:ascii="Sylfaen" w:hAnsi="Sylfaen" w:cs="Sylfaen"/>
          <w:lang w:val="ka-GE"/>
        </w:rPr>
        <w:t>შეფასებით</w:t>
      </w:r>
      <w:r w:rsidR="003D5E30" w:rsidRPr="00957D05">
        <w:rPr>
          <w:rFonts w:asciiTheme="majorHAnsi" w:hAnsiTheme="majorHAnsi" w:cstheme="majorHAnsi"/>
          <w:lang w:val="ka-GE"/>
        </w:rPr>
        <w:t xml:space="preserve">, </w:t>
      </w:r>
      <w:r w:rsidR="003D5E30" w:rsidRPr="00957D05">
        <w:rPr>
          <w:rFonts w:ascii="Sylfaen" w:hAnsi="Sylfaen" w:cs="Sylfaen"/>
          <w:lang w:val="ka-GE"/>
        </w:rPr>
        <w:t>სასამართლომ</w:t>
      </w:r>
      <w:r w:rsidR="009B3182" w:rsidRPr="00957D05">
        <w:rPr>
          <w:rFonts w:asciiTheme="majorHAnsi" w:hAnsiTheme="majorHAnsi" w:cstheme="majorHAnsi"/>
          <w:lang w:val="ka-GE"/>
        </w:rPr>
        <w:t xml:space="preserve">  </w:t>
      </w:r>
      <w:r w:rsidR="009B3182" w:rsidRPr="00957D05">
        <w:rPr>
          <w:rFonts w:ascii="Sylfaen" w:hAnsi="Sylfaen" w:cs="Sylfaen"/>
          <w:lang w:val="ka-GE"/>
        </w:rPr>
        <w:t>მომჩივ</w:t>
      </w:r>
      <w:r w:rsidR="00DD230C" w:rsidRPr="00957D05">
        <w:rPr>
          <w:rFonts w:ascii="Sylfaen" w:hAnsi="Sylfaen" w:cs="Sylfaen"/>
          <w:lang w:val="ka-GE"/>
        </w:rPr>
        <w:t>ა</w:t>
      </w:r>
      <w:r w:rsidR="009B3182" w:rsidRPr="00957D05">
        <w:rPr>
          <w:rFonts w:ascii="Sylfaen" w:hAnsi="Sylfaen" w:cs="Sylfaen"/>
          <w:lang w:val="ka-GE"/>
        </w:rPr>
        <w:t>ნს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მიაკუთვნა</w:t>
      </w:r>
      <w:r w:rsidR="003D5E30" w:rsidRPr="00957D05">
        <w:rPr>
          <w:rFonts w:asciiTheme="majorHAnsi" w:hAnsiTheme="majorHAnsi" w:cstheme="majorHAnsi"/>
          <w:lang w:val="ka-GE"/>
        </w:rPr>
        <w:t xml:space="preserve"> 3 600 </w:t>
      </w:r>
      <w:r w:rsidR="003D5E30" w:rsidRPr="00957D05">
        <w:rPr>
          <w:rFonts w:ascii="Sylfaen" w:hAnsi="Sylfaen" w:cs="Sylfaen"/>
          <w:lang w:val="ka-GE"/>
        </w:rPr>
        <w:t>ევრო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მორალური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ზიანისთვის</w:t>
      </w:r>
      <w:r w:rsidR="003D5E30" w:rsidRPr="00957D05">
        <w:rPr>
          <w:rFonts w:asciiTheme="majorHAnsi" w:hAnsiTheme="majorHAnsi" w:cstheme="majorHAnsi"/>
          <w:lang w:val="ka-GE"/>
        </w:rPr>
        <w:t xml:space="preserve">. </w:t>
      </w:r>
    </w:p>
    <w:p w14:paraId="616D1758" w14:textId="08D35CD2" w:rsidR="00D4515F" w:rsidRPr="00957D05" w:rsidRDefault="003D5E30" w:rsidP="00DE2036">
      <w:pPr>
        <w:pStyle w:val="ECHRHeading2"/>
        <w:rPr>
          <w:rFonts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ბ</w:t>
      </w:r>
      <w:r w:rsidRPr="00957D05">
        <w:rPr>
          <w:rFonts w:cstheme="majorHAnsi"/>
          <w:lang w:val="ka-GE"/>
        </w:rPr>
        <w:t xml:space="preserve">. </w:t>
      </w:r>
      <w:r w:rsidRPr="00957D05">
        <w:rPr>
          <w:rFonts w:ascii="Sylfaen" w:hAnsi="Sylfaen" w:cs="Sylfaen"/>
          <w:lang w:val="ka-GE"/>
        </w:rPr>
        <w:t>ხარჯები</w:t>
      </w:r>
    </w:p>
    <w:p w14:paraId="31256AF4" w14:textId="06D3F510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68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DD230C" w:rsidRPr="00957D05">
        <w:rPr>
          <w:rFonts w:ascii="Sylfaen" w:hAnsi="Sylfaen" w:cs="Sylfaen"/>
          <w:lang w:val="ka-GE"/>
        </w:rPr>
        <w:t>მომჩივანმა</w:t>
      </w:r>
      <w:r w:rsidR="00DD230C" w:rsidRPr="00957D05">
        <w:rPr>
          <w:rFonts w:asciiTheme="majorHAnsi" w:hAnsiTheme="majorHAnsi" w:cstheme="majorHAnsi"/>
          <w:lang w:val="ka-GE"/>
        </w:rPr>
        <w:t xml:space="preserve"> </w:t>
      </w:r>
      <w:r w:rsidR="00DD230C" w:rsidRPr="00957D05">
        <w:rPr>
          <w:rFonts w:ascii="Sylfaen" w:hAnsi="Sylfaen" w:cs="Sylfaen"/>
          <w:lang w:val="ka-GE"/>
        </w:rPr>
        <w:t>განაცხადა</w:t>
      </w:r>
      <w:r w:rsidR="00DD230C" w:rsidRPr="00957D05">
        <w:rPr>
          <w:rFonts w:asciiTheme="majorHAnsi" w:hAnsiTheme="majorHAnsi" w:cstheme="majorHAnsi"/>
          <w:lang w:val="ka-GE"/>
        </w:rPr>
        <w:t xml:space="preserve">, </w:t>
      </w:r>
      <w:r w:rsidR="00DD230C" w:rsidRPr="00957D05">
        <w:rPr>
          <w:rFonts w:ascii="Sylfaen" w:hAnsi="Sylfaen" w:cs="Sylfaen"/>
          <w:lang w:val="ka-GE"/>
        </w:rPr>
        <w:t>რომ</w:t>
      </w:r>
      <w:r w:rsidR="00DD230C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სასამართლოში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გაწეულ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ხარჯებს</w:t>
      </w:r>
      <w:r w:rsidR="00DD230C" w:rsidRPr="00957D05">
        <w:rPr>
          <w:rFonts w:asciiTheme="majorHAnsi" w:hAnsiTheme="majorHAnsi" w:cstheme="majorHAnsi"/>
          <w:lang w:val="ka-GE"/>
        </w:rPr>
        <w:t xml:space="preserve"> </w:t>
      </w:r>
      <w:r w:rsidR="00DD230C" w:rsidRPr="00957D05">
        <w:rPr>
          <w:rFonts w:ascii="Sylfaen" w:hAnsi="Sylfaen" w:cs="Sylfaen"/>
          <w:lang w:val="ka-GE"/>
        </w:rPr>
        <w:t>მოიცავდა</w:t>
      </w:r>
      <w:r w:rsidR="00DD230C" w:rsidRPr="00957D05">
        <w:rPr>
          <w:rFonts w:asciiTheme="majorHAnsi" w:hAnsiTheme="majorHAnsi" w:cstheme="majorHAnsi"/>
          <w:lang w:val="ka-GE"/>
        </w:rPr>
        <w:t xml:space="preserve"> </w:t>
      </w:r>
      <w:r w:rsidR="00DD230C" w:rsidRPr="00957D05">
        <w:rPr>
          <w:rFonts w:ascii="Sylfaen" w:hAnsi="Sylfaen" w:cs="Sylfaen"/>
          <w:lang w:val="ka-GE"/>
        </w:rPr>
        <w:t>მოთხოვნილი</w:t>
      </w:r>
      <w:r w:rsidR="003D5E30" w:rsidRPr="00957D05">
        <w:rPr>
          <w:rFonts w:asciiTheme="majorHAnsi" w:hAnsiTheme="majorHAnsi" w:cstheme="majorHAnsi"/>
          <w:lang w:val="ka-GE"/>
        </w:rPr>
        <w:t xml:space="preserve"> 7 000 000 </w:t>
      </w:r>
      <w:r w:rsidR="003D5E30" w:rsidRPr="00957D05">
        <w:rPr>
          <w:rFonts w:ascii="Sylfaen" w:hAnsi="Sylfaen" w:cs="Sylfaen"/>
          <w:lang w:val="ka-GE"/>
        </w:rPr>
        <w:t>ევრო</w:t>
      </w:r>
      <w:r w:rsidR="003D5E30" w:rsidRPr="00957D05">
        <w:rPr>
          <w:rFonts w:asciiTheme="majorHAnsi" w:hAnsiTheme="majorHAnsi" w:cstheme="majorHAnsi"/>
          <w:lang w:val="ka-GE"/>
        </w:rPr>
        <w:t>.</w:t>
      </w:r>
    </w:p>
    <w:p w14:paraId="0384E045" w14:textId="0C6D19C4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69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მთავრობამ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განაცხადა</w:t>
      </w:r>
      <w:r w:rsidR="003D5E30" w:rsidRPr="00957D05">
        <w:rPr>
          <w:rFonts w:asciiTheme="majorHAnsi" w:hAnsiTheme="majorHAnsi" w:cstheme="majorHAnsi"/>
          <w:lang w:val="ka-GE"/>
        </w:rPr>
        <w:t xml:space="preserve">, </w:t>
      </w:r>
      <w:r w:rsidR="003D5E30" w:rsidRPr="00957D05">
        <w:rPr>
          <w:rFonts w:ascii="Sylfaen" w:hAnsi="Sylfaen" w:cs="Sylfaen"/>
          <w:lang w:val="ka-GE"/>
        </w:rPr>
        <w:t>რომ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მოთხოვნა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იყო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გადაჭარბებული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და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დაუსაბუთებელი</w:t>
      </w:r>
      <w:r w:rsidR="003D5E30" w:rsidRPr="00957D05">
        <w:rPr>
          <w:rFonts w:asciiTheme="majorHAnsi" w:hAnsiTheme="majorHAnsi" w:cstheme="majorHAnsi"/>
          <w:lang w:val="ka-GE"/>
        </w:rPr>
        <w:t xml:space="preserve">. </w:t>
      </w:r>
    </w:p>
    <w:p w14:paraId="1B9C7170" w14:textId="0C65ECB8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 w:eastAsia="en-GB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70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სასამართლოს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პრეცედენტული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სამართლის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მიხედვით</w:t>
      </w:r>
      <w:r w:rsidR="003D5E30" w:rsidRPr="00957D05">
        <w:rPr>
          <w:rFonts w:asciiTheme="majorHAnsi" w:hAnsiTheme="majorHAnsi" w:cstheme="majorHAnsi"/>
          <w:lang w:val="ka-GE"/>
        </w:rPr>
        <w:t xml:space="preserve">, </w:t>
      </w:r>
      <w:r w:rsidR="009B3182" w:rsidRPr="00957D05">
        <w:rPr>
          <w:rFonts w:asciiTheme="majorHAnsi" w:hAnsiTheme="majorHAnsi" w:cstheme="majorHAnsi"/>
          <w:lang w:val="ka-GE"/>
        </w:rPr>
        <w:t xml:space="preserve">  </w:t>
      </w:r>
      <w:r w:rsidR="009B3182" w:rsidRPr="00957D05">
        <w:rPr>
          <w:rFonts w:ascii="Sylfaen" w:hAnsi="Sylfaen" w:cs="Sylfaen"/>
          <w:lang w:val="ka-GE"/>
        </w:rPr>
        <w:t>მომჩივ</w:t>
      </w:r>
      <w:r w:rsidR="00DD230C" w:rsidRPr="00957D05">
        <w:rPr>
          <w:rFonts w:ascii="Sylfaen" w:hAnsi="Sylfaen" w:cs="Sylfaen"/>
          <w:lang w:val="ka-GE"/>
        </w:rPr>
        <w:t>ა</w:t>
      </w:r>
      <w:r w:rsidR="009B3182" w:rsidRPr="00957D05">
        <w:rPr>
          <w:rFonts w:ascii="Sylfaen" w:hAnsi="Sylfaen" w:cs="Sylfaen"/>
          <w:lang w:val="ka-GE"/>
        </w:rPr>
        <w:t>ნი</w:t>
      </w:r>
      <w:r w:rsidR="00DD230C" w:rsidRPr="00957D05">
        <w:rPr>
          <w:rFonts w:asciiTheme="majorHAnsi" w:hAnsiTheme="majorHAnsi" w:cstheme="majorHAnsi"/>
          <w:lang w:val="ka-GE"/>
        </w:rPr>
        <w:t xml:space="preserve"> </w:t>
      </w:r>
      <w:r w:rsidR="00DD230C" w:rsidRPr="00957D05">
        <w:rPr>
          <w:rFonts w:ascii="Sylfaen" w:hAnsi="Sylfaen" w:cs="Sylfaen"/>
          <w:lang w:val="ka-GE"/>
        </w:rPr>
        <w:t>უფლებამოსილია</w:t>
      </w:r>
      <w:r w:rsidR="00DD230C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გაწეული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ხარჯების</w:t>
      </w:r>
      <w:r w:rsidR="00DD230C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ანაზღაურება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მიიღოს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მხოლოდ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იმ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შემთხვევაში</w:t>
      </w:r>
      <w:r w:rsidR="003D5E30" w:rsidRPr="00957D05">
        <w:rPr>
          <w:rFonts w:asciiTheme="majorHAnsi" w:hAnsiTheme="majorHAnsi" w:cstheme="majorHAnsi"/>
          <w:lang w:val="ka-GE"/>
        </w:rPr>
        <w:t xml:space="preserve">, </w:t>
      </w:r>
      <w:r w:rsidR="003D5E30" w:rsidRPr="00957D05">
        <w:rPr>
          <w:rFonts w:ascii="Sylfaen" w:hAnsi="Sylfaen" w:cs="Sylfaen"/>
          <w:lang w:val="ka-GE"/>
        </w:rPr>
        <w:t>თუ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დადასტურებულია</w:t>
      </w:r>
      <w:r w:rsidR="003D5E30" w:rsidRPr="00957D05">
        <w:rPr>
          <w:rFonts w:asciiTheme="majorHAnsi" w:hAnsiTheme="majorHAnsi" w:cstheme="majorHAnsi"/>
          <w:lang w:val="ka-GE"/>
        </w:rPr>
        <w:t xml:space="preserve">, </w:t>
      </w:r>
      <w:r w:rsidR="003D5E30" w:rsidRPr="00957D05">
        <w:rPr>
          <w:rFonts w:ascii="Sylfaen" w:hAnsi="Sylfaen" w:cs="Sylfaen"/>
          <w:lang w:val="ka-GE"/>
        </w:rPr>
        <w:t>რომ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ისინი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გაწეულია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რეალურად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და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საჭიროებისამებრ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და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არის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გონივრულ</w:t>
      </w:r>
      <w:r w:rsidR="00DD230C" w:rsidRPr="00957D05">
        <w:rPr>
          <w:rFonts w:ascii="Sylfaen" w:hAnsi="Sylfaen" w:cs="Sylfaen"/>
          <w:lang w:val="ka-GE"/>
        </w:rPr>
        <w:t>ი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DD230C" w:rsidRPr="00957D05">
        <w:rPr>
          <w:rFonts w:ascii="Sylfaen" w:hAnsi="Sylfaen" w:cs="Sylfaen"/>
          <w:lang w:val="ka-GE"/>
        </w:rPr>
        <w:t>ოდენობის</w:t>
      </w:r>
      <w:r w:rsidR="00DD230C" w:rsidRPr="00957D05">
        <w:rPr>
          <w:rFonts w:asciiTheme="majorHAnsi" w:hAnsiTheme="majorHAnsi" w:cstheme="majorHAnsi"/>
          <w:lang w:val="ka-GE"/>
        </w:rPr>
        <w:t xml:space="preserve">. </w:t>
      </w:r>
      <w:r w:rsidR="003D5E30" w:rsidRPr="00957D05">
        <w:rPr>
          <w:rFonts w:ascii="Sylfaen" w:hAnsi="Sylfaen" w:cs="Sylfaen"/>
          <w:lang w:val="ka-GE"/>
        </w:rPr>
        <w:t>მოცემულ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საქმეში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სათანადო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დოკუმენტების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არარსებობისა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და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ზემოაღნიშნული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კრიტერიუმის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გათვალისწინებით</w:t>
      </w:r>
      <w:r w:rsidR="00DD230C" w:rsidRPr="00957D05">
        <w:rPr>
          <w:rFonts w:asciiTheme="majorHAnsi" w:hAnsiTheme="majorHAnsi" w:cstheme="majorHAnsi"/>
          <w:lang w:val="ka-GE"/>
        </w:rPr>
        <w:t xml:space="preserve">, </w:t>
      </w:r>
      <w:r w:rsidR="003D5E30" w:rsidRPr="00957D05">
        <w:rPr>
          <w:rFonts w:ascii="Sylfaen" w:hAnsi="Sylfaen" w:cs="Sylfaen"/>
          <w:lang w:val="ka-GE"/>
        </w:rPr>
        <w:t>სასამართლომ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დაადგინა</w:t>
      </w:r>
      <w:r w:rsidR="003D5E30" w:rsidRPr="00957D05">
        <w:rPr>
          <w:rFonts w:asciiTheme="majorHAnsi" w:hAnsiTheme="majorHAnsi" w:cstheme="majorHAnsi"/>
          <w:lang w:val="ka-GE"/>
        </w:rPr>
        <w:t xml:space="preserve">, </w:t>
      </w:r>
      <w:r w:rsidR="003D5E30" w:rsidRPr="00957D05">
        <w:rPr>
          <w:rFonts w:ascii="Sylfaen" w:hAnsi="Sylfaen" w:cs="Sylfaen"/>
          <w:lang w:val="ka-GE"/>
        </w:rPr>
        <w:t>რომ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DD230C" w:rsidRPr="00957D05">
        <w:rPr>
          <w:rFonts w:ascii="Sylfaen" w:hAnsi="Sylfaen" w:cs="Sylfaen"/>
          <w:lang w:val="ka-GE"/>
        </w:rPr>
        <w:t>ამ</w:t>
      </w:r>
      <w:r w:rsidR="00DD230C" w:rsidRPr="00957D05">
        <w:rPr>
          <w:rFonts w:asciiTheme="majorHAnsi" w:hAnsiTheme="majorHAnsi" w:cstheme="majorHAnsi"/>
          <w:lang w:val="ka-GE"/>
        </w:rPr>
        <w:t xml:space="preserve"> </w:t>
      </w:r>
      <w:r w:rsidR="00DD230C" w:rsidRPr="00957D05">
        <w:rPr>
          <w:rFonts w:ascii="Sylfaen" w:hAnsi="Sylfaen" w:cs="Sylfaen"/>
          <w:lang w:val="ka-GE"/>
        </w:rPr>
        <w:t>საკითხზე</w:t>
      </w:r>
      <w:r w:rsidR="00DD230C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არ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2D7409" w:rsidRPr="00957D05">
        <w:rPr>
          <w:rFonts w:ascii="Sylfaen" w:hAnsi="Sylfaen" w:cs="Sylfaen"/>
          <w:lang w:val="ka-GE"/>
        </w:rPr>
        <w:t>უნდა</w:t>
      </w:r>
      <w:r w:rsidR="002D7409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განხორციელდეს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თანხის</w:t>
      </w:r>
      <w:r w:rsidR="003D5E30" w:rsidRPr="00957D05">
        <w:rPr>
          <w:rFonts w:asciiTheme="majorHAnsi" w:hAnsiTheme="majorHAnsi" w:cstheme="majorHAnsi"/>
          <w:lang w:val="ka-GE"/>
        </w:rPr>
        <w:t xml:space="preserve"> </w:t>
      </w:r>
      <w:r w:rsidR="003D5E30" w:rsidRPr="00957D05">
        <w:rPr>
          <w:rFonts w:ascii="Sylfaen" w:hAnsi="Sylfaen" w:cs="Sylfaen"/>
          <w:lang w:val="ka-GE"/>
        </w:rPr>
        <w:t>ანაზღაურება</w:t>
      </w:r>
      <w:r w:rsidR="003D5E30" w:rsidRPr="00957D05">
        <w:rPr>
          <w:rFonts w:asciiTheme="majorHAnsi" w:hAnsiTheme="majorHAnsi" w:cstheme="majorHAnsi"/>
          <w:lang w:val="ka-GE"/>
        </w:rPr>
        <w:t xml:space="preserve">. </w:t>
      </w:r>
    </w:p>
    <w:p w14:paraId="5BB89C45" w14:textId="02A0129F" w:rsidR="00D4515F" w:rsidRPr="00957D05" w:rsidRDefault="006310DC" w:rsidP="00DE2036">
      <w:pPr>
        <w:pStyle w:val="ECHRHeading2"/>
        <w:rPr>
          <w:rFonts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გ</w:t>
      </w:r>
      <w:r w:rsidRPr="00957D05">
        <w:rPr>
          <w:rFonts w:cstheme="majorHAnsi"/>
          <w:lang w:val="ka-GE"/>
        </w:rPr>
        <w:t>.</w:t>
      </w:r>
      <w:r w:rsidR="00CE2C9E" w:rsidRPr="00957D05">
        <w:rPr>
          <w:rFonts w:cstheme="majorHAnsi"/>
          <w:lang w:val="ka-GE"/>
        </w:rPr>
        <w:t xml:space="preserve"> </w:t>
      </w:r>
      <w:r w:rsidR="000417C4" w:rsidRPr="00957D05">
        <w:rPr>
          <w:rFonts w:ascii="Sylfaen" w:hAnsi="Sylfaen" w:cs="Sylfaen"/>
          <w:lang w:val="ka-GE"/>
        </w:rPr>
        <w:t>საურავი</w:t>
      </w:r>
    </w:p>
    <w:p w14:paraId="544FE0F3" w14:textId="3F3345A8" w:rsidR="00D4515F" w:rsidRPr="00957D05" w:rsidRDefault="00BE54F9" w:rsidP="00DE2036">
      <w:pPr>
        <w:pStyle w:val="ECHRPar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fldChar w:fldCharType="begin"/>
      </w:r>
      <w:r w:rsidR="00D4515F" w:rsidRPr="00957D05">
        <w:rPr>
          <w:rFonts w:asciiTheme="majorHAnsi" w:hAnsiTheme="majorHAnsi" w:cstheme="majorHAnsi"/>
          <w:lang w:val="ka-GE"/>
        </w:rPr>
        <w:instrText xml:space="preserve"> SEQ level0 \*arabic </w:instrText>
      </w:r>
      <w:r w:rsidRPr="00957D05">
        <w:rPr>
          <w:rFonts w:asciiTheme="majorHAnsi" w:hAnsiTheme="majorHAnsi" w:cstheme="majorHAnsi"/>
          <w:lang w:val="ka-GE"/>
        </w:rPr>
        <w:fldChar w:fldCharType="separate"/>
      </w:r>
      <w:r w:rsidR="00827756">
        <w:rPr>
          <w:rFonts w:asciiTheme="majorHAnsi" w:hAnsiTheme="majorHAnsi" w:cstheme="majorHAnsi"/>
          <w:noProof/>
          <w:lang w:val="ka-GE"/>
        </w:rPr>
        <w:t>71</w:t>
      </w:r>
      <w:r w:rsidRPr="00957D05">
        <w:rPr>
          <w:rFonts w:asciiTheme="majorHAnsi" w:hAnsiTheme="majorHAnsi" w:cstheme="majorHAnsi"/>
          <w:lang w:val="ka-GE"/>
        </w:rPr>
        <w:fldChar w:fldCharType="end"/>
      </w:r>
      <w:r w:rsidR="00D4515F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სასამართლო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C716DA" w:rsidRPr="00957D05">
        <w:rPr>
          <w:rFonts w:ascii="Sylfaen" w:hAnsi="Sylfaen" w:cs="Sylfaen"/>
          <w:szCs w:val="24"/>
          <w:lang w:val="ka-GE"/>
        </w:rPr>
        <w:t>მიზანშეწონილად</w:t>
      </w:r>
      <w:r w:rsidR="00C716DA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მიიჩნევს</w:t>
      </w:r>
      <w:r w:rsidR="006310DC" w:rsidRPr="00957D05">
        <w:rPr>
          <w:rFonts w:asciiTheme="majorHAnsi" w:hAnsiTheme="majorHAnsi" w:cstheme="majorHAnsi"/>
          <w:lang w:val="ka-GE"/>
        </w:rPr>
        <w:t xml:space="preserve">, </w:t>
      </w:r>
      <w:r w:rsidR="006310DC" w:rsidRPr="00957D05">
        <w:rPr>
          <w:rFonts w:ascii="Sylfaen" w:hAnsi="Sylfaen" w:cs="Sylfaen"/>
          <w:lang w:val="ka-GE"/>
        </w:rPr>
        <w:t>რომ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საურავის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განაკვეთი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C716DA" w:rsidRPr="00957D05">
        <w:rPr>
          <w:rFonts w:ascii="Sylfaen" w:hAnsi="Sylfaen" w:cs="Sylfaen"/>
          <w:szCs w:val="24"/>
          <w:lang w:val="ka-GE"/>
        </w:rPr>
        <w:t>განისაზღვროს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ევროპის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ცენტრალური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ბანკის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ზღვრული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სასესხო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განაკვეთით</w:t>
      </w:r>
      <w:r w:rsidR="006310DC" w:rsidRPr="00957D05">
        <w:rPr>
          <w:rFonts w:asciiTheme="majorHAnsi" w:hAnsiTheme="majorHAnsi" w:cstheme="majorHAnsi"/>
          <w:lang w:val="ka-GE"/>
        </w:rPr>
        <w:t xml:space="preserve">, </w:t>
      </w:r>
      <w:r w:rsidR="006310DC" w:rsidRPr="00957D05">
        <w:rPr>
          <w:rFonts w:ascii="Sylfaen" w:hAnsi="Sylfaen" w:cs="Sylfaen"/>
          <w:lang w:val="ka-GE"/>
        </w:rPr>
        <w:t>რასაც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უნდა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დაემატოს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სამი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პროცენტი</w:t>
      </w:r>
      <w:r w:rsidR="006310DC" w:rsidRPr="00957D05">
        <w:rPr>
          <w:rFonts w:asciiTheme="majorHAnsi" w:hAnsiTheme="majorHAnsi" w:cstheme="majorHAnsi"/>
          <w:lang w:val="ka-GE"/>
        </w:rPr>
        <w:t>.</w:t>
      </w:r>
    </w:p>
    <w:p w14:paraId="1775BAF9" w14:textId="2D040165" w:rsidR="00B90827" w:rsidRPr="00957D05" w:rsidRDefault="00B90827" w:rsidP="00B90827">
      <w:pPr>
        <w:pStyle w:val="ECHRTitle1"/>
        <w:rPr>
          <w:rFonts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ზემოაღნიშნულიდან</w:t>
      </w:r>
      <w:r w:rsidRPr="00957D05">
        <w:rPr>
          <w:rFonts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გამომდინარე</w:t>
      </w:r>
      <w:r w:rsidRPr="00957D05">
        <w:rPr>
          <w:rFonts w:cstheme="majorHAnsi"/>
          <w:lang w:val="ka-GE"/>
        </w:rPr>
        <w:t>,</w:t>
      </w:r>
      <w:r w:rsidRPr="00957D05" w:rsidDel="007462F3">
        <w:rPr>
          <w:rFonts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სასამართლო</w:t>
      </w:r>
      <w:r w:rsidRPr="00957D05">
        <w:rPr>
          <w:rFonts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ერთხმად</w:t>
      </w:r>
    </w:p>
    <w:p w14:paraId="1A929D21" w14:textId="5B385467" w:rsidR="00D4515F" w:rsidRPr="00957D05" w:rsidRDefault="00D4515F" w:rsidP="00DE2036">
      <w:pPr>
        <w:pStyle w:val="JuList"/>
        <w:rPr>
          <w:rFonts w:ascii="Sylfaen" w:hAnsi="Sylfaen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t>1.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i/>
          <w:lang w:val="ka-GE"/>
        </w:rPr>
        <w:t>აცხადებს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0E767C" w:rsidRPr="00957D05">
        <w:rPr>
          <w:rFonts w:ascii="Sylfaen" w:hAnsi="Sylfaen" w:cs="Sylfaen"/>
          <w:lang w:val="ka-GE"/>
        </w:rPr>
        <w:t>მისაღებად</w:t>
      </w:r>
      <w:r w:rsidR="000E767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კონვენციის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მე</w:t>
      </w:r>
      <w:r w:rsidR="006310DC" w:rsidRPr="00957D05">
        <w:rPr>
          <w:rFonts w:asciiTheme="majorHAnsi" w:hAnsiTheme="majorHAnsi" w:cstheme="majorHAnsi"/>
          <w:lang w:val="ka-GE"/>
        </w:rPr>
        <w:t xml:space="preserve">-6 </w:t>
      </w:r>
      <w:r w:rsidR="006310DC" w:rsidRPr="00957D05">
        <w:rPr>
          <w:rFonts w:ascii="Sylfaen" w:hAnsi="Sylfaen" w:cs="Sylfaen"/>
          <w:lang w:val="ka-GE"/>
        </w:rPr>
        <w:t>მუხლის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0E767C" w:rsidRPr="00957D05">
        <w:rPr>
          <w:rFonts w:ascii="Sylfaen" w:hAnsi="Sylfaen" w:cs="Sylfaen"/>
          <w:lang w:val="ka-GE"/>
        </w:rPr>
        <w:t>პირველი</w:t>
      </w:r>
      <w:r w:rsidR="000E767C" w:rsidRPr="00957D05">
        <w:rPr>
          <w:rFonts w:asciiTheme="majorHAnsi" w:hAnsiTheme="majorHAnsi" w:cstheme="majorHAnsi"/>
          <w:lang w:val="ka-GE"/>
        </w:rPr>
        <w:t xml:space="preserve"> </w:t>
      </w:r>
      <w:r w:rsidR="000E767C" w:rsidRPr="00957D05">
        <w:rPr>
          <w:rFonts w:ascii="Sylfaen" w:hAnsi="Sylfaen" w:cs="Sylfaen"/>
          <w:lang w:val="ka-GE"/>
        </w:rPr>
        <w:t>პუნქტის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საფუძველზე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წარმოდგენილ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საჩივარს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შიდა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გადაწყვეტილებების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12711E" w:rsidRPr="00957D05">
        <w:rPr>
          <w:rFonts w:ascii="Sylfaen" w:hAnsi="Sylfaen" w:cs="Sylfaen"/>
          <w:lang w:val="ka-GE"/>
        </w:rPr>
        <w:t>არასათანადო</w:t>
      </w:r>
      <w:r w:rsidR="0012711E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დასაბუთებასთან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დაკავშირებით</w:t>
      </w:r>
      <w:r w:rsidR="006310DC" w:rsidRPr="00957D05">
        <w:rPr>
          <w:rFonts w:asciiTheme="majorHAnsi" w:hAnsiTheme="majorHAnsi" w:cstheme="majorHAnsi"/>
          <w:lang w:val="ka-GE"/>
        </w:rPr>
        <w:t xml:space="preserve">, </w:t>
      </w:r>
      <w:r w:rsidR="006310DC" w:rsidRPr="00957D05">
        <w:rPr>
          <w:rFonts w:ascii="Sylfaen" w:hAnsi="Sylfaen" w:cs="Sylfaen"/>
          <w:lang w:val="ka-GE"/>
        </w:rPr>
        <w:t>ხოლო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საჩივრის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დანარჩენ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6310DC" w:rsidRPr="00957D05">
        <w:rPr>
          <w:rFonts w:ascii="Sylfaen" w:hAnsi="Sylfaen" w:cs="Sylfaen"/>
          <w:lang w:val="ka-GE"/>
        </w:rPr>
        <w:t>ნაწილს</w:t>
      </w:r>
      <w:r w:rsidR="006310DC" w:rsidRPr="00957D05">
        <w:rPr>
          <w:rFonts w:asciiTheme="majorHAnsi" w:hAnsiTheme="majorHAnsi" w:cstheme="majorHAnsi"/>
          <w:lang w:val="ka-GE"/>
        </w:rPr>
        <w:t xml:space="preserve"> </w:t>
      </w:r>
      <w:r w:rsidR="000E767C" w:rsidRPr="00957D05">
        <w:rPr>
          <w:rFonts w:ascii="Sylfaen" w:hAnsi="Sylfaen" w:cs="Sylfaen"/>
          <w:lang w:val="ka-GE"/>
        </w:rPr>
        <w:t>მიუღებლად</w:t>
      </w:r>
      <w:r w:rsidR="0012711E" w:rsidRPr="00957D05">
        <w:rPr>
          <w:rFonts w:ascii="Sylfaen" w:hAnsi="Sylfaen" w:cstheme="majorHAnsi"/>
          <w:lang w:val="ka-GE"/>
        </w:rPr>
        <w:t>;</w:t>
      </w:r>
    </w:p>
    <w:p w14:paraId="05A2B716" w14:textId="77777777" w:rsidR="00D4515F" w:rsidRPr="00957D05" w:rsidRDefault="00D4515F" w:rsidP="00DE2036">
      <w:pPr>
        <w:pStyle w:val="JuList"/>
        <w:ind w:left="0" w:firstLine="0"/>
        <w:rPr>
          <w:rFonts w:asciiTheme="majorHAnsi" w:hAnsiTheme="majorHAnsi" w:cstheme="majorHAnsi"/>
          <w:lang w:val="ka-GE"/>
        </w:rPr>
      </w:pPr>
    </w:p>
    <w:p w14:paraId="4E566E07" w14:textId="0B932A92" w:rsidR="00D4515F" w:rsidRPr="00957D05" w:rsidRDefault="00D4515F" w:rsidP="00DE2036">
      <w:pPr>
        <w:pStyle w:val="JuList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t>2.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6B6F49" w:rsidRPr="00957D05">
        <w:rPr>
          <w:rFonts w:ascii="Sylfaen" w:hAnsi="Sylfaen" w:cs="Sylfaen"/>
          <w:i/>
          <w:lang w:val="ka-GE"/>
        </w:rPr>
        <w:t>ადგენს</w:t>
      </w:r>
      <w:r w:rsidR="006B6F49" w:rsidRPr="00957D05">
        <w:rPr>
          <w:rFonts w:asciiTheme="majorHAnsi" w:hAnsiTheme="majorHAnsi" w:cstheme="majorHAnsi"/>
          <w:lang w:val="ka-GE"/>
        </w:rPr>
        <w:t xml:space="preserve">, </w:t>
      </w:r>
      <w:r w:rsidR="006B6F49" w:rsidRPr="00957D05">
        <w:rPr>
          <w:rFonts w:ascii="Sylfaen" w:hAnsi="Sylfaen" w:cs="Sylfaen"/>
          <w:lang w:val="ka-GE"/>
        </w:rPr>
        <w:t>რომ</w:t>
      </w:r>
      <w:r w:rsidR="006B6F49" w:rsidRPr="00957D05">
        <w:rPr>
          <w:rFonts w:asciiTheme="majorHAnsi" w:hAnsiTheme="majorHAnsi" w:cstheme="majorHAnsi"/>
          <w:lang w:val="ka-GE"/>
        </w:rPr>
        <w:t xml:space="preserve"> </w:t>
      </w:r>
      <w:r w:rsidR="006B6F49" w:rsidRPr="00957D05">
        <w:rPr>
          <w:rFonts w:ascii="Sylfaen" w:hAnsi="Sylfaen" w:cs="Sylfaen"/>
          <w:lang w:val="ka-GE"/>
        </w:rPr>
        <w:t>დაირღვა</w:t>
      </w:r>
      <w:r w:rsidR="006B6F49" w:rsidRPr="00957D05">
        <w:rPr>
          <w:rFonts w:asciiTheme="majorHAnsi" w:hAnsiTheme="majorHAnsi" w:cstheme="majorHAnsi"/>
          <w:lang w:val="ka-GE"/>
        </w:rPr>
        <w:t xml:space="preserve"> </w:t>
      </w:r>
      <w:r w:rsidR="006B6F49" w:rsidRPr="00957D05">
        <w:rPr>
          <w:rFonts w:ascii="Sylfaen" w:hAnsi="Sylfaen" w:cs="Sylfaen"/>
          <w:lang w:val="ka-GE"/>
        </w:rPr>
        <w:t>კონვენციის</w:t>
      </w:r>
      <w:r w:rsidR="006B6F49" w:rsidRPr="00957D05">
        <w:rPr>
          <w:rFonts w:asciiTheme="majorHAnsi" w:hAnsiTheme="majorHAnsi" w:cstheme="majorHAnsi"/>
          <w:lang w:val="ka-GE"/>
        </w:rPr>
        <w:t xml:space="preserve"> </w:t>
      </w:r>
      <w:r w:rsidR="006B6F49" w:rsidRPr="00957D05">
        <w:rPr>
          <w:rFonts w:ascii="Sylfaen" w:hAnsi="Sylfaen" w:cs="Sylfaen"/>
          <w:lang w:val="ka-GE"/>
        </w:rPr>
        <w:t>მე</w:t>
      </w:r>
      <w:r w:rsidR="006B6F49" w:rsidRPr="00957D05">
        <w:rPr>
          <w:rFonts w:asciiTheme="majorHAnsi" w:hAnsiTheme="majorHAnsi" w:cstheme="majorHAnsi"/>
          <w:lang w:val="ka-GE"/>
        </w:rPr>
        <w:t xml:space="preserve">-6 </w:t>
      </w:r>
      <w:r w:rsidR="006B6F49" w:rsidRPr="00957D05">
        <w:rPr>
          <w:rFonts w:ascii="Sylfaen" w:hAnsi="Sylfaen" w:cs="Sylfaen"/>
          <w:lang w:val="ka-GE"/>
        </w:rPr>
        <w:t>მუხლის</w:t>
      </w:r>
      <w:r w:rsidR="006B6F49" w:rsidRPr="00957D05">
        <w:rPr>
          <w:rFonts w:asciiTheme="majorHAnsi" w:hAnsiTheme="majorHAnsi" w:cstheme="majorHAnsi"/>
          <w:lang w:val="ka-GE"/>
        </w:rPr>
        <w:t xml:space="preserve"> </w:t>
      </w:r>
      <w:r w:rsidR="000E767C" w:rsidRPr="00957D05">
        <w:rPr>
          <w:rFonts w:ascii="Sylfaen" w:hAnsi="Sylfaen" w:cs="Sylfaen"/>
          <w:lang w:val="ka-GE"/>
        </w:rPr>
        <w:t>პირველი</w:t>
      </w:r>
      <w:r w:rsidR="000E767C" w:rsidRPr="00957D05">
        <w:rPr>
          <w:rFonts w:asciiTheme="majorHAnsi" w:hAnsiTheme="majorHAnsi" w:cstheme="majorHAnsi"/>
          <w:lang w:val="ka-GE"/>
        </w:rPr>
        <w:t xml:space="preserve"> </w:t>
      </w:r>
      <w:r w:rsidR="000E767C" w:rsidRPr="00957D05">
        <w:rPr>
          <w:rFonts w:ascii="Sylfaen" w:hAnsi="Sylfaen" w:cs="Sylfaen"/>
          <w:lang w:val="ka-GE"/>
        </w:rPr>
        <w:t>პუნქტი</w:t>
      </w:r>
      <w:r w:rsidR="006B6F49" w:rsidRPr="00957D05">
        <w:rPr>
          <w:rFonts w:asciiTheme="majorHAnsi" w:hAnsiTheme="majorHAnsi" w:cstheme="majorHAnsi"/>
          <w:lang w:val="ka-GE"/>
        </w:rPr>
        <w:t xml:space="preserve">; </w:t>
      </w:r>
    </w:p>
    <w:p w14:paraId="64C7F4BB" w14:textId="77777777" w:rsidR="00D4515F" w:rsidRPr="00957D05" w:rsidRDefault="00D4515F" w:rsidP="00DE2036">
      <w:pPr>
        <w:pStyle w:val="JuList"/>
        <w:rPr>
          <w:rFonts w:asciiTheme="majorHAnsi" w:hAnsiTheme="majorHAnsi" w:cstheme="majorHAnsi"/>
          <w:lang w:val="ka-GE"/>
        </w:rPr>
      </w:pPr>
    </w:p>
    <w:p w14:paraId="6604A33E" w14:textId="2B503676" w:rsidR="00D4515F" w:rsidRPr="00957D05" w:rsidRDefault="00D4515F" w:rsidP="00DE2036">
      <w:pPr>
        <w:pStyle w:val="JuList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t>3</w:t>
      </w:r>
      <w:r w:rsidR="00375623" w:rsidRPr="00957D05">
        <w:rPr>
          <w:rFonts w:asciiTheme="majorHAnsi" w:hAnsiTheme="majorHAnsi" w:cstheme="majorHAnsi"/>
          <w:lang w:val="ka-GE"/>
        </w:rPr>
        <w:t>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6B6F49" w:rsidRPr="00957D05">
        <w:rPr>
          <w:rFonts w:ascii="Sylfaen" w:hAnsi="Sylfaen" w:cs="Sylfaen"/>
          <w:i/>
          <w:lang w:val="ka-GE"/>
        </w:rPr>
        <w:t>ადგენს</w:t>
      </w:r>
      <w:r w:rsidR="006B6F49" w:rsidRPr="00957D05">
        <w:rPr>
          <w:rFonts w:asciiTheme="majorHAnsi" w:hAnsiTheme="majorHAnsi" w:cstheme="majorHAnsi"/>
          <w:lang w:val="ka-GE"/>
        </w:rPr>
        <w:t xml:space="preserve">, </w:t>
      </w:r>
      <w:r w:rsidR="006B6F49" w:rsidRPr="00957D05">
        <w:rPr>
          <w:rFonts w:ascii="Sylfaen" w:hAnsi="Sylfaen" w:cs="Sylfaen"/>
          <w:lang w:val="ka-GE"/>
        </w:rPr>
        <w:t>რომ</w:t>
      </w:r>
      <w:r w:rsidR="006B6F49" w:rsidRPr="00957D05">
        <w:rPr>
          <w:rFonts w:asciiTheme="majorHAnsi" w:hAnsiTheme="majorHAnsi" w:cstheme="majorHAnsi"/>
          <w:lang w:val="ka-GE"/>
        </w:rPr>
        <w:t xml:space="preserve"> </w:t>
      </w:r>
      <w:r w:rsidR="006B6F49" w:rsidRPr="00957D05">
        <w:rPr>
          <w:rFonts w:ascii="Sylfaen" w:hAnsi="Sylfaen" w:cs="Sylfaen"/>
          <w:lang w:val="ka-GE"/>
        </w:rPr>
        <w:t>მოპასუხე</w:t>
      </w:r>
      <w:r w:rsidR="006B6F49" w:rsidRPr="00957D05">
        <w:rPr>
          <w:rFonts w:asciiTheme="majorHAnsi" w:hAnsiTheme="majorHAnsi" w:cstheme="majorHAnsi"/>
          <w:lang w:val="ka-GE"/>
        </w:rPr>
        <w:t xml:space="preserve"> </w:t>
      </w:r>
      <w:r w:rsidR="006B6F49" w:rsidRPr="00957D05">
        <w:rPr>
          <w:rFonts w:ascii="Sylfaen" w:hAnsi="Sylfaen" w:cs="Sylfaen"/>
          <w:lang w:val="ka-GE"/>
        </w:rPr>
        <w:t>სახელმწიფოს</w:t>
      </w:r>
      <w:r w:rsidR="006B6F49" w:rsidRPr="00957D05">
        <w:rPr>
          <w:rFonts w:asciiTheme="majorHAnsi" w:hAnsiTheme="majorHAnsi" w:cstheme="majorHAnsi"/>
          <w:lang w:val="ka-GE"/>
        </w:rPr>
        <w:t xml:space="preserve"> </w:t>
      </w:r>
      <w:r w:rsidR="006B6F49" w:rsidRPr="00957D05">
        <w:rPr>
          <w:rFonts w:ascii="Sylfaen" w:hAnsi="Sylfaen" w:cs="Sylfaen"/>
          <w:lang w:val="ka-GE"/>
        </w:rPr>
        <w:t>არ</w:t>
      </w:r>
      <w:r w:rsidR="006B6F49" w:rsidRPr="00957D05">
        <w:rPr>
          <w:rFonts w:asciiTheme="majorHAnsi" w:hAnsiTheme="majorHAnsi" w:cstheme="majorHAnsi"/>
          <w:lang w:val="ka-GE"/>
        </w:rPr>
        <w:t xml:space="preserve"> </w:t>
      </w:r>
      <w:r w:rsidR="006B6F49" w:rsidRPr="00957D05">
        <w:rPr>
          <w:rFonts w:ascii="Sylfaen" w:hAnsi="Sylfaen" w:cs="Sylfaen"/>
          <w:lang w:val="ka-GE"/>
        </w:rPr>
        <w:t>დაურღვევია</w:t>
      </w:r>
      <w:r w:rsidR="006B6F49" w:rsidRPr="00957D05">
        <w:rPr>
          <w:rFonts w:asciiTheme="majorHAnsi" w:hAnsiTheme="majorHAnsi" w:cstheme="majorHAnsi"/>
          <w:lang w:val="ka-GE"/>
        </w:rPr>
        <w:t xml:space="preserve"> </w:t>
      </w:r>
      <w:r w:rsidR="006B6F49" w:rsidRPr="00957D05">
        <w:rPr>
          <w:rFonts w:ascii="Sylfaen" w:hAnsi="Sylfaen" w:cs="Sylfaen"/>
          <w:lang w:val="ka-GE"/>
        </w:rPr>
        <w:t>თავისი</w:t>
      </w:r>
      <w:r w:rsidR="006B6F49" w:rsidRPr="00957D05">
        <w:rPr>
          <w:rFonts w:asciiTheme="majorHAnsi" w:hAnsiTheme="majorHAnsi" w:cstheme="majorHAnsi"/>
          <w:lang w:val="ka-GE"/>
        </w:rPr>
        <w:t xml:space="preserve"> </w:t>
      </w:r>
      <w:r w:rsidR="006B6F49" w:rsidRPr="00957D05">
        <w:rPr>
          <w:rFonts w:ascii="Sylfaen" w:hAnsi="Sylfaen" w:cs="Sylfaen"/>
          <w:lang w:val="ka-GE"/>
        </w:rPr>
        <w:t>ვალდებულებები</w:t>
      </w:r>
      <w:r w:rsidR="006B6F49" w:rsidRPr="00957D05">
        <w:rPr>
          <w:rFonts w:asciiTheme="majorHAnsi" w:hAnsiTheme="majorHAnsi" w:cstheme="majorHAnsi"/>
          <w:lang w:val="ka-GE"/>
        </w:rPr>
        <w:t xml:space="preserve"> </w:t>
      </w:r>
      <w:r w:rsidR="006B6F49" w:rsidRPr="00957D05">
        <w:rPr>
          <w:rFonts w:ascii="Sylfaen" w:hAnsi="Sylfaen" w:cs="Sylfaen"/>
          <w:lang w:val="ka-GE"/>
        </w:rPr>
        <w:t>კონვენციის</w:t>
      </w:r>
      <w:r w:rsidR="006B6F49" w:rsidRPr="00957D05">
        <w:rPr>
          <w:rFonts w:asciiTheme="majorHAnsi" w:hAnsiTheme="majorHAnsi" w:cstheme="majorHAnsi"/>
          <w:lang w:val="ka-GE"/>
        </w:rPr>
        <w:t xml:space="preserve"> 34-</w:t>
      </w:r>
      <w:r w:rsidR="006B6F49" w:rsidRPr="00957D05">
        <w:rPr>
          <w:rFonts w:ascii="Sylfaen" w:hAnsi="Sylfaen" w:cs="Sylfaen"/>
          <w:lang w:val="ka-GE"/>
        </w:rPr>
        <w:t>ე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6B6F49" w:rsidRPr="00957D05">
        <w:rPr>
          <w:rFonts w:ascii="Sylfaen" w:hAnsi="Sylfaen" w:cs="Sylfaen"/>
          <w:lang w:val="ka-GE"/>
        </w:rPr>
        <w:t>მუხლის</w:t>
      </w:r>
      <w:r w:rsidR="006B6F49" w:rsidRPr="00957D05">
        <w:rPr>
          <w:rFonts w:asciiTheme="majorHAnsi" w:hAnsiTheme="majorHAnsi" w:cstheme="majorHAnsi"/>
          <w:lang w:val="ka-GE"/>
        </w:rPr>
        <w:t xml:space="preserve"> </w:t>
      </w:r>
      <w:r w:rsidR="006B6F49" w:rsidRPr="00957D05">
        <w:rPr>
          <w:rFonts w:ascii="Sylfaen" w:hAnsi="Sylfaen" w:cs="Sylfaen"/>
          <w:lang w:val="ka-GE"/>
        </w:rPr>
        <w:t>შესაბამისად</w:t>
      </w:r>
      <w:r w:rsidR="006B6F49" w:rsidRPr="00957D05">
        <w:rPr>
          <w:rFonts w:asciiTheme="majorHAnsi" w:hAnsiTheme="majorHAnsi" w:cstheme="majorHAnsi"/>
          <w:lang w:val="ka-GE"/>
        </w:rPr>
        <w:t>;</w:t>
      </w:r>
    </w:p>
    <w:p w14:paraId="5AF75E49" w14:textId="77777777" w:rsidR="00D4515F" w:rsidRPr="00957D05" w:rsidRDefault="00D4515F" w:rsidP="00DE2036">
      <w:pPr>
        <w:pStyle w:val="JuList"/>
        <w:rPr>
          <w:rFonts w:asciiTheme="majorHAnsi" w:hAnsiTheme="majorHAnsi" w:cstheme="majorHAnsi"/>
          <w:lang w:val="ka-GE"/>
        </w:rPr>
      </w:pPr>
    </w:p>
    <w:p w14:paraId="5EE8EB69" w14:textId="3F462788" w:rsidR="00D4515F" w:rsidRPr="00957D05" w:rsidRDefault="00D4515F" w:rsidP="00DE2036">
      <w:pPr>
        <w:pStyle w:val="JuList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t>4.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6B6F49" w:rsidRPr="00957D05">
        <w:rPr>
          <w:rFonts w:ascii="Sylfaen" w:hAnsi="Sylfaen" w:cs="Sylfaen"/>
          <w:i/>
          <w:lang w:val="ka-GE"/>
        </w:rPr>
        <w:t>ადგენს</w:t>
      </w:r>
    </w:p>
    <w:p w14:paraId="289C13A2" w14:textId="6130962D" w:rsidR="00D4515F" w:rsidRPr="00957D05" w:rsidRDefault="00D4515F" w:rsidP="00DE2036">
      <w:pPr>
        <w:pStyle w:val="JuList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t>(</w:t>
      </w:r>
      <w:r w:rsidR="006B6F49" w:rsidRPr="00957D05">
        <w:rPr>
          <w:rFonts w:ascii="Sylfaen" w:hAnsi="Sylfaen" w:cs="Sylfaen"/>
          <w:lang w:val="ka-GE"/>
        </w:rPr>
        <w:t>ა</w:t>
      </w:r>
      <w:r w:rsidRPr="00957D05">
        <w:rPr>
          <w:rFonts w:asciiTheme="majorHAnsi" w:hAnsiTheme="majorHAnsi" w:cstheme="majorHAnsi"/>
          <w:lang w:val="ka-GE"/>
        </w:rPr>
        <w:t>)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რომ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მოპასუხე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სახელმწიფო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ვალდებულია</w:t>
      </w:r>
      <w:r w:rsidR="00134F35" w:rsidRPr="00957D05">
        <w:rPr>
          <w:rFonts w:asciiTheme="majorHAnsi" w:hAnsiTheme="majorHAnsi" w:cstheme="majorHAnsi"/>
          <w:lang w:val="ka-GE"/>
        </w:rPr>
        <w:t xml:space="preserve">, </w:t>
      </w:r>
      <w:r w:rsidR="00134F35" w:rsidRPr="00957D05">
        <w:rPr>
          <w:rFonts w:ascii="Sylfaen" w:hAnsi="Sylfaen" w:cs="Sylfaen"/>
          <w:lang w:val="ka-GE"/>
        </w:rPr>
        <w:t>კონვენციის</w:t>
      </w:r>
      <w:r w:rsidR="00134F35" w:rsidRPr="00957D05">
        <w:rPr>
          <w:rFonts w:asciiTheme="majorHAnsi" w:hAnsiTheme="majorHAnsi" w:cstheme="majorHAnsi"/>
          <w:lang w:val="ka-GE"/>
        </w:rPr>
        <w:t xml:space="preserve"> 44-</w:t>
      </w:r>
      <w:r w:rsidR="00134F35" w:rsidRPr="00957D05">
        <w:rPr>
          <w:rFonts w:ascii="Sylfaen" w:hAnsi="Sylfaen" w:cs="Sylfaen"/>
          <w:lang w:val="ka-GE"/>
        </w:rPr>
        <w:t>ე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მუხლის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მე</w:t>
      </w:r>
      <w:r w:rsidR="00134F35" w:rsidRPr="00957D05">
        <w:rPr>
          <w:rFonts w:asciiTheme="majorHAnsi" w:hAnsiTheme="majorHAnsi" w:cstheme="majorHAnsi"/>
          <w:lang w:val="ka-GE"/>
        </w:rPr>
        <w:t xml:space="preserve">-2 </w:t>
      </w:r>
      <w:r w:rsidR="00134F35" w:rsidRPr="00957D05">
        <w:rPr>
          <w:rFonts w:ascii="Sylfaen" w:hAnsi="Sylfaen" w:cs="Sylfaen"/>
          <w:lang w:val="ka-GE"/>
        </w:rPr>
        <w:t>პუნქტის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შესაბამისად</w:t>
      </w:r>
      <w:r w:rsidR="00134F35" w:rsidRPr="00957D05">
        <w:rPr>
          <w:rFonts w:asciiTheme="majorHAnsi" w:hAnsiTheme="majorHAnsi" w:cstheme="majorHAnsi"/>
          <w:lang w:val="ka-GE"/>
        </w:rPr>
        <w:t xml:space="preserve">, </w:t>
      </w:r>
      <w:r w:rsidR="00134F35" w:rsidRPr="00957D05">
        <w:rPr>
          <w:rFonts w:ascii="Sylfaen" w:hAnsi="Sylfaen" w:cs="Sylfaen"/>
          <w:lang w:val="ka-GE"/>
        </w:rPr>
        <w:t>გადაწყვეტილების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9D61F8" w:rsidRPr="00957D05">
        <w:rPr>
          <w:rFonts w:ascii="Sylfaen" w:hAnsi="Sylfaen" w:cs="Sylfaen"/>
          <w:lang w:val="ka-GE"/>
        </w:rPr>
        <w:t>ძალაში</w:t>
      </w:r>
      <w:r w:rsidR="009D61F8" w:rsidRPr="00957D05">
        <w:rPr>
          <w:rFonts w:asciiTheme="majorHAnsi" w:hAnsiTheme="majorHAnsi" w:cstheme="majorHAnsi"/>
          <w:lang w:val="ka-GE"/>
        </w:rPr>
        <w:t xml:space="preserve"> </w:t>
      </w:r>
      <w:r w:rsidR="009D61F8" w:rsidRPr="00957D05">
        <w:rPr>
          <w:rFonts w:ascii="Sylfaen" w:hAnsi="Sylfaen" w:cs="Sylfaen"/>
          <w:lang w:val="ka-GE"/>
        </w:rPr>
        <w:t>შესვლის</w:t>
      </w:r>
      <w:r w:rsidR="009D61F8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დღიდან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სამი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თვის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ვადაში</w:t>
      </w:r>
      <w:r w:rsidR="00134F35" w:rsidRPr="00957D05">
        <w:rPr>
          <w:rFonts w:asciiTheme="majorHAnsi" w:hAnsiTheme="majorHAnsi" w:cstheme="majorHAnsi"/>
          <w:lang w:val="ka-GE"/>
        </w:rPr>
        <w:t xml:space="preserve">, </w:t>
      </w:r>
      <w:r w:rsidR="009D61F8" w:rsidRPr="00957D05">
        <w:rPr>
          <w:rFonts w:ascii="Sylfaen" w:hAnsi="Sylfaen" w:cs="Sylfaen"/>
          <w:lang w:val="ka-GE"/>
        </w:rPr>
        <w:t>მოპასუხე</w:t>
      </w:r>
      <w:r w:rsidR="009D61F8" w:rsidRPr="00957D05">
        <w:rPr>
          <w:rFonts w:asciiTheme="majorHAnsi" w:hAnsiTheme="majorHAnsi" w:cstheme="majorHAnsi"/>
          <w:lang w:val="ka-GE"/>
        </w:rPr>
        <w:t xml:space="preserve"> </w:t>
      </w:r>
      <w:r w:rsidR="009D61F8" w:rsidRPr="00957D05">
        <w:rPr>
          <w:rFonts w:ascii="Sylfaen" w:hAnsi="Sylfaen" w:cs="Sylfaen"/>
          <w:lang w:val="ka-GE"/>
        </w:rPr>
        <w:t>სახელმწიფოს</w:t>
      </w:r>
      <w:r w:rsidR="009D61F8" w:rsidRPr="00957D05">
        <w:rPr>
          <w:rFonts w:asciiTheme="majorHAnsi" w:hAnsiTheme="majorHAnsi" w:cstheme="majorHAnsi"/>
          <w:lang w:val="ka-GE"/>
        </w:rPr>
        <w:t xml:space="preserve"> </w:t>
      </w:r>
      <w:r w:rsidR="009D61F8" w:rsidRPr="00957D05">
        <w:rPr>
          <w:rFonts w:ascii="Sylfaen" w:hAnsi="Sylfaen" w:cs="Sylfaen"/>
          <w:lang w:val="ka-GE"/>
        </w:rPr>
        <w:t>ვალუტაში</w:t>
      </w:r>
      <w:r w:rsidR="009D61F8" w:rsidRPr="00957D05">
        <w:rPr>
          <w:rFonts w:asciiTheme="majorHAnsi" w:hAnsiTheme="majorHAnsi" w:cstheme="majorHAnsi"/>
          <w:lang w:val="ka-GE"/>
        </w:rPr>
        <w:t xml:space="preserve"> </w:t>
      </w:r>
      <w:r w:rsidR="009D61F8" w:rsidRPr="00957D05">
        <w:rPr>
          <w:rFonts w:ascii="Sylfaen" w:hAnsi="Sylfaen" w:cs="Sylfaen"/>
          <w:lang w:val="ka-GE"/>
        </w:rPr>
        <w:t>ანგარიშსწორების</w:t>
      </w:r>
      <w:r w:rsidR="009D61F8" w:rsidRPr="00957D05">
        <w:rPr>
          <w:rFonts w:asciiTheme="majorHAnsi" w:hAnsiTheme="majorHAnsi" w:cstheme="majorHAnsi"/>
          <w:lang w:val="ka-GE"/>
        </w:rPr>
        <w:t xml:space="preserve"> </w:t>
      </w:r>
      <w:r w:rsidR="009D61F8" w:rsidRPr="00957D05">
        <w:rPr>
          <w:rFonts w:ascii="Sylfaen" w:hAnsi="Sylfaen" w:cs="Sylfaen"/>
          <w:lang w:val="ka-GE"/>
        </w:rPr>
        <w:t>დღეს</w:t>
      </w:r>
      <w:r w:rsidR="009D61F8" w:rsidRPr="00957D05">
        <w:rPr>
          <w:rFonts w:asciiTheme="majorHAnsi" w:hAnsiTheme="majorHAnsi" w:cstheme="majorHAnsi"/>
          <w:lang w:val="ka-GE"/>
        </w:rPr>
        <w:t xml:space="preserve"> </w:t>
      </w:r>
      <w:r w:rsidR="009D61F8" w:rsidRPr="00957D05">
        <w:rPr>
          <w:rFonts w:ascii="Sylfaen" w:hAnsi="Sylfaen" w:cs="Sylfaen"/>
          <w:lang w:val="ka-GE"/>
        </w:rPr>
        <w:t>არსებული</w:t>
      </w:r>
      <w:r w:rsidR="009D61F8" w:rsidRPr="00957D05">
        <w:rPr>
          <w:rFonts w:asciiTheme="majorHAnsi" w:hAnsiTheme="majorHAnsi" w:cstheme="majorHAnsi"/>
          <w:lang w:val="ka-GE"/>
        </w:rPr>
        <w:t xml:space="preserve"> </w:t>
      </w:r>
      <w:r w:rsidR="009D61F8" w:rsidRPr="00957D05">
        <w:rPr>
          <w:rFonts w:ascii="Sylfaen" w:hAnsi="Sylfaen" w:cs="Sylfaen"/>
          <w:lang w:val="ka-GE"/>
        </w:rPr>
        <w:t>კურსით</w:t>
      </w:r>
      <w:r w:rsidR="009D61F8" w:rsidRPr="00957D05">
        <w:rPr>
          <w:rFonts w:asciiTheme="majorHAnsi" w:hAnsiTheme="majorHAnsi" w:cstheme="majorHAnsi"/>
          <w:lang w:val="ka-GE"/>
        </w:rPr>
        <w:t xml:space="preserve">, </w:t>
      </w:r>
      <w:r w:rsidR="009B3182" w:rsidRPr="00957D05">
        <w:rPr>
          <w:rFonts w:ascii="Sylfaen" w:hAnsi="Sylfaen" w:cs="Sylfaen"/>
          <w:lang w:val="ka-GE"/>
        </w:rPr>
        <w:t>მომჩივ</w:t>
      </w:r>
      <w:r w:rsidR="009D61F8" w:rsidRPr="00957D05">
        <w:rPr>
          <w:rFonts w:ascii="Sylfaen" w:hAnsi="Sylfaen" w:cs="Sylfaen"/>
          <w:lang w:val="ka-GE"/>
        </w:rPr>
        <w:t>ა</w:t>
      </w:r>
      <w:r w:rsidR="009B3182" w:rsidRPr="00957D05">
        <w:rPr>
          <w:rFonts w:ascii="Sylfaen" w:hAnsi="Sylfaen" w:cs="Sylfaen"/>
          <w:lang w:val="ka-GE"/>
        </w:rPr>
        <w:t>ნს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გადაუხადოს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Theme="majorHAnsi" w:hAnsiTheme="majorHAnsi" w:cstheme="majorHAnsi"/>
          <w:lang w:val="ka-GE"/>
        </w:rPr>
        <w:t>3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Theme="majorHAnsi" w:hAnsiTheme="majorHAnsi" w:cstheme="majorHAnsi"/>
          <w:lang w:val="ka-GE"/>
        </w:rPr>
        <w:t>600 (</w:t>
      </w:r>
      <w:r w:rsidR="00134F35" w:rsidRPr="00957D05">
        <w:rPr>
          <w:rFonts w:ascii="Sylfaen" w:hAnsi="Sylfaen" w:cs="Sylfaen"/>
          <w:lang w:val="ka-GE"/>
        </w:rPr>
        <w:t>სამი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ათას</w:t>
      </w:r>
      <w:r w:rsidR="009D61F8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ექვსასი</w:t>
      </w:r>
      <w:r w:rsidR="00134F35" w:rsidRPr="00957D05">
        <w:rPr>
          <w:rFonts w:asciiTheme="majorHAnsi" w:hAnsiTheme="majorHAnsi" w:cstheme="majorHAnsi"/>
          <w:lang w:val="ka-GE"/>
        </w:rPr>
        <w:t xml:space="preserve">) </w:t>
      </w:r>
      <w:r w:rsidR="00134F35" w:rsidRPr="00957D05">
        <w:rPr>
          <w:rFonts w:ascii="Sylfaen" w:hAnsi="Sylfaen" w:cs="Sylfaen"/>
          <w:lang w:val="ka-GE"/>
        </w:rPr>
        <w:t>ევრო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მორალური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ზიანისთვის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და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E136AB" w:rsidRPr="00957D05">
        <w:rPr>
          <w:rFonts w:ascii="Sylfaen" w:hAnsi="Sylfaen" w:cs="Sylfaen"/>
          <w:lang w:val="ka-GE"/>
        </w:rPr>
        <w:t>აღნიშნულ</w:t>
      </w:r>
      <w:r w:rsidR="00E136AB" w:rsidRPr="00957D05">
        <w:rPr>
          <w:rFonts w:asciiTheme="majorHAnsi" w:hAnsiTheme="majorHAnsi" w:cstheme="majorHAnsi"/>
          <w:lang w:val="ka-GE"/>
        </w:rPr>
        <w:t xml:space="preserve"> </w:t>
      </w:r>
      <w:r w:rsidR="00E136AB" w:rsidRPr="00957D05">
        <w:rPr>
          <w:rFonts w:ascii="Sylfaen" w:hAnsi="Sylfaen" w:cs="Sylfaen"/>
          <w:lang w:val="ka-GE"/>
        </w:rPr>
        <w:t>თანხას</w:t>
      </w:r>
      <w:r w:rsidR="00E136AB" w:rsidRPr="00957D05">
        <w:rPr>
          <w:rFonts w:asciiTheme="majorHAnsi" w:hAnsiTheme="majorHAnsi" w:cstheme="majorHAnsi"/>
          <w:lang w:val="ka-GE"/>
        </w:rPr>
        <w:t xml:space="preserve"> </w:t>
      </w:r>
      <w:r w:rsidR="00E136AB" w:rsidRPr="00957D05">
        <w:rPr>
          <w:rFonts w:ascii="Sylfaen" w:hAnsi="Sylfaen" w:cs="Sylfaen"/>
          <w:lang w:val="ka-GE"/>
        </w:rPr>
        <w:t>უნდა</w:t>
      </w:r>
      <w:r w:rsidR="00E136AB" w:rsidRPr="00957D05">
        <w:rPr>
          <w:rFonts w:asciiTheme="majorHAnsi" w:hAnsiTheme="majorHAnsi" w:cstheme="majorHAnsi"/>
          <w:lang w:val="ka-GE"/>
        </w:rPr>
        <w:t xml:space="preserve"> </w:t>
      </w:r>
      <w:r w:rsidR="00E136AB" w:rsidRPr="00957D05">
        <w:rPr>
          <w:rFonts w:ascii="Sylfaen" w:hAnsi="Sylfaen" w:cs="Sylfaen"/>
          <w:lang w:val="ka-GE"/>
        </w:rPr>
        <w:t>დაემატოს</w:t>
      </w:r>
      <w:r w:rsidR="00E136AB" w:rsidRPr="00957D05">
        <w:rPr>
          <w:rFonts w:asciiTheme="majorHAnsi" w:hAnsiTheme="majorHAnsi" w:cstheme="majorHAnsi"/>
          <w:lang w:val="ka-GE"/>
        </w:rPr>
        <w:t xml:space="preserve"> </w:t>
      </w:r>
      <w:r w:rsidR="00E136AB" w:rsidRPr="00957D05">
        <w:rPr>
          <w:rFonts w:ascii="Sylfaen" w:hAnsi="Sylfaen" w:cs="Sylfaen"/>
          <w:lang w:val="ka-GE"/>
        </w:rPr>
        <w:t>ნებისმიერი</w:t>
      </w:r>
      <w:r w:rsidR="00E136AB" w:rsidRPr="00957D05">
        <w:rPr>
          <w:rFonts w:asciiTheme="majorHAnsi" w:hAnsiTheme="majorHAnsi" w:cstheme="majorHAnsi"/>
          <w:lang w:val="ka-GE"/>
        </w:rPr>
        <w:t xml:space="preserve"> </w:t>
      </w:r>
      <w:r w:rsidR="00E136AB" w:rsidRPr="00957D05">
        <w:rPr>
          <w:rFonts w:ascii="Sylfaen" w:hAnsi="Sylfaen" w:cs="Sylfaen"/>
          <w:lang w:val="ka-GE"/>
        </w:rPr>
        <w:t>გადასახადი</w:t>
      </w:r>
      <w:r w:rsidR="00E136AB" w:rsidRPr="00957D05">
        <w:rPr>
          <w:rFonts w:asciiTheme="majorHAnsi" w:hAnsiTheme="majorHAnsi" w:cstheme="majorHAnsi"/>
          <w:lang w:val="ka-GE"/>
        </w:rPr>
        <w:t xml:space="preserve">, </w:t>
      </w:r>
      <w:r w:rsidR="00E136AB" w:rsidRPr="00957D05">
        <w:rPr>
          <w:rFonts w:ascii="Sylfaen" w:hAnsi="Sylfaen" w:cs="Sylfaen"/>
          <w:lang w:val="ka-GE"/>
        </w:rPr>
        <w:t>რაც</w:t>
      </w:r>
      <w:r w:rsidR="00E136AB" w:rsidRPr="00957D05">
        <w:rPr>
          <w:rFonts w:asciiTheme="majorHAnsi" w:hAnsiTheme="majorHAnsi" w:cstheme="majorHAnsi"/>
          <w:lang w:val="ka-GE"/>
        </w:rPr>
        <w:t xml:space="preserve"> </w:t>
      </w:r>
      <w:r w:rsidR="00E136AB" w:rsidRPr="00957D05">
        <w:rPr>
          <w:rFonts w:ascii="Sylfaen" w:hAnsi="Sylfaen" w:cs="Sylfaen"/>
          <w:lang w:val="ka-GE"/>
        </w:rPr>
        <w:t>შესაძლოა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E136AB" w:rsidRPr="00957D05">
        <w:rPr>
          <w:rFonts w:ascii="Sylfaen" w:hAnsi="Sylfaen" w:cs="Sylfaen"/>
          <w:lang w:val="ka-GE"/>
        </w:rPr>
        <w:t>დაეკისროს</w:t>
      </w:r>
      <w:r w:rsidR="00E136AB" w:rsidRPr="00957D05">
        <w:rPr>
          <w:rFonts w:asciiTheme="majorHAnsi" w:hAnsiTheme="majorHAnsi" w:cstheme="majorHAnsi"/>
          <w:lang w:val="ka-GE"/>
        </w:rPr>
        <w:t xml:space="preserve"> </w:t>
      </w:r>
      <w:r w:rsidR="00E136AB" w:rsidRPr="00957D05">
        <w:rPr>
          <w:rFonts w:ascii="Sylfaen" w:hAnsi="Sylfaen" w:cs="Sylfaen"/>
          <w:lang w:val="ka-GE"/>
        </w:rPr>
        <w:t>მომჩივანს</w:t>
      </w:r>
      <w:r w:rsidRPr="00957D05">
        <w:rPr>
          <w:rFonts w:asciiTheme="majorHAnsi" w:hAnsiTheme="majorHAnsi" w:cstheme="majorHAnsi"/>
          <w:lang w:val="ka-GE"/>
        </w:rPr>
        <w:t xml:space="preserve">; </w:t>
      </w:r>
      <w:r w:rsidR="00134F35" w:rsidRPr="00957D05">
        <w:rPr>
          <w:rFonts w:ascii="Sylfaen" w:hAnsi="Sylfaen" w:cs="Sylfaen"/>
          <w:lang w:val="ka-GE"/>
        </w:rPr>
        <w:t>და</w:t>
      </w:r>
    </w:p>
    <w:p w14:paraId="06A9E454" w14:textId="6FF91C8D" w:rsidR="00D4515F" w:rsidRPr="00957D05" w:rsidRDefault="00D4515F" w:rsidP="00DE2036">
      <w:pPr>
        <w:pStyle w:val="JuLista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t>(</w:t>
      </w:r>
      <w:r w:rsidR="006B6F49" w:rsidRPr="00957D05">
        <w:rPr>
          <w:rFonts w:ascii="Sylfaen" w:hAnsi="Sylfaen" w:cs="Sylfaen"/>
          <w:lang w:val="ka-GE"/>
        </w:rPr>
        <w:t>ბ</w:t>
      </w:r>
      <w:r w:rsidRPr="00957D05">
        <w:rPr>
          <w:rFonts w:asciiTheme="majorHAnsi" w:hAnsiTheme="majorHAnsi" w:cstheme="majorHAnsi"/>
          <w:lang w:val="ka-GE"/>
        </w:rPr>
        <w:t>)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რომ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ზემოთ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ხსენებული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სამთვიანი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ვადის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გასვლის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შემდეგ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თანხის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სრულ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E136AB" w:rsidRPr="00957D05">
        <w:rPr>
          <w:rFonts w:ascii="Sylfaen" w:hAnsi="Sylfaen" w:cs="Sylfaen"/>
          <w:szCs w:val="24"/>
          <w:lang w:val="ka-GE"/>
        </w:rPr>
        <w:t>გადარიცხვამდე</w:t>
      </w:r>
      <w:r w:rsidR="00134F35" w:rsidRPr="00957D05">
        <w:rPr>
          <w:rFonts w:asciiTheme="majorHAnsi" w:hAnsiTheme="majorHAnsi" w:cstheme="majorHAnsi"/>
          <w:lang w:val="ka-GE"/>
        </w:rPr>
        <w:t xml:space="preserve">, </w:t>
      </w:r>
      <w:r w:rsidR="00E136AB" w:rsidRPr="00957D05">
        <w:rPr>
          <w:rFonts w:ascii="Sylfaen" w:hAnsi="Sylfaen" w:cs="Sylfaen"/>
          <w:szCs w:val="24"/>
          <w:lang w:val="ka-GE"/>
        </w:rPr>
        <w:t>გადასახდელ</w:t>
      </w:r>
      <w:r w:rsidR="00E136AB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E136AB" w:rsidRPr="00957D05">
        <w:rPr>
          <w:rFonts w:ascii="Sylfaen" w:hAnsi="Sylfaen" w:cs="Sylfaen"/>
          <w:szCs w:val="24"/>
          <w:lang w:val="ka-GE"/>
        </w:rPr>
        <w:t>თანხას</w:t>
      </w:r>
      <w:r w:rsidR="00E136AB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E136AB" w:rsidRPr="00957D05">
        <w:rPr>
          <w:rFonts w:ascii="Sylfaen" w:hAnsi="Sylfaen" w:cs="Sylfaen"/>
          <w:szCs w:val="24"/>
          <w:lang w:val="ka-GE"/>
        </w:rPr>
        <w:t>საჯარიმო</w:t>
      </w:r>
      <w:r w:rsidR="00E136AB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E136AB" w:rsidRPr="00957D05">
        <w:rPr>
          <w:rFonts w:ascii="Sylfaen" w:hAnsi="Sylfaen" w:cs="Sylfaen"/>
          <w:szCs w:val="24"/>
          <w:lang w:val="ka-GE"/>
        </w:rPr>
        <w:t>პერიოდის</w:t>
      </w:r>
      <w:r w:rsidR="00E136AB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განმავლობაში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დაერიცხება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გადახდის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დღეს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მოქმედი</w:t>
      </w:r>
      <w:r w:rsidR="00134F35" w:rsidRPr="00957D05">
        <w:rPr>
          <w:rFonts w:asciiTheme="majorHAnsi" w:hAnsiTheme="majorHAnsi" w:cstheme="majorHAnsi"/>
          <w:lang w:val="ka-GE"/>
        </w:rPr>
        <w:t xml:space="preserve">, </w:t>
      </w:r>
      <w:r w:rsidR="00134F35" w:rsidRPr="00957D05">
        <w:rPr>
          <w:rFonts w:ascii="Sylfaen" w:hAnsi="Sylfaen" w:cs="Sylfaen"/>
          <w:lang w:val="ka-GE"/>
        </w:rPr>
        <w:t>ევროპის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ცენტრალური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ბანკის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ზღვრული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სასესხო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განაკვეთის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E136AB" w:rsidRPr="00957D05">
        <w:rPr>
          <w:rFonts w:ascii="Sylfaen" w:hAnsi="Sylfaen" w:cs="Sylfaen"/>
          <w:szCs w:val="24"/>
          <w:lang w:val="ka-GE"/>
        </w:rPr>
        <w:t>თანაბარი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ჩვეულებრივი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პროცენტები</w:t>
      </w:r>
      <w:r w:rsidR="00134F35" w:rsidRPr="00957D05">
        <w:rPr>
          <w:rFonts w:asciiTheme="majorHAnsi" w:hAnsiTheme="majorHAnsi" w:cstheme="majorHAnsi"/>
          <w:lang w:val="ka-GE"/>
        </w:rPr>
        <w:t xml:space="preserve">, </w:t>
      </w:r>
      <w:r w:rsidR="00134F35" w:rsidRPr="00957D05">
        <w:rPr>
          <w:rFonts w:ascii="Sylfaen" w:hAnsi="Sylfaen" w:cs="Sylfaen"/>
          <w:lang w:val="ka-GE"/>
        </w:rPr>
        <w:t>რასაც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დაემატება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სამი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პროცენტი</w:t>
      </w:r>
      <w:r w:rsidR="00134F35" w:rsidRPr="00957D05">
        <w:rPr>
          <w:rFonts w:asciiTheme="majorHAnsi" w:hAnsiTheme="majorHAnsi" w:cstheme="majorHAnsi"/>
          <w:lang w:val="ka-GE"/>
        </w:rPr>
        <w:t>;</w:t>
      </w:r>
    </w:p>
    <w:p w14:paraId="3EA92004" w14:textId="77777777" w:rsidR="00D4515F" w:rsidRPr="00957D05" w:rsidRDefault="00D4515F" w:rsidP="00DE2036">
      <w:pPr>
        <w:pStyle w:val="JuList"/>
        <w:rPr>
          <w:rFonts w:asciiTheme="majorHAnsi" w:hAnsiTheme="majorHAnsi" w:cstheme="majorHAnsi"/>
          <w:lang w:val="ka-GE"/>
        </w:rPr>
      </w:pPr>
    </w:p>
    <w:p w14:paraId="793E0773" w14:textId="1D144F2A" w:rsidR="00D4515F" w:rsidRPr="00957D05" w:rsidRDefault="00D4515F" w:rsidP="00DE2036">
      <w:pPr>
        <w:pStyle w:val="JuList"/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t>5.</w:t>
      </w:r>
      <w:r w:rsidR="00CE2C9E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i/>
          <w:lang w:val="ka-GE"/>
        </w:rPr>
        <w:t>უარ</w:t>
      </w:r>
      <w:r w:rsidR="00121739" w:rsidRPr="00957D05">
        <w:rPr>
          <w:rFonts w:ascii="Sylfaen" w:hAnsi="Sylfaen" w:cs="Sylfaen"/>
          <w:i/>
          <w:lang w:val="ka-GE"/>
        </w:rPr>
        <w:t>ყოფს</w:t>
      </w:r>
      <w:r w:rsidR="00121739" w:rsidRPr="00957D05">
        <w:rPr>
          <w:rFonts w:asciiTheme="majorHAnsi" w:hAnsiTheme="majorHAnsi" w:cstheme="majorHAnsi"/>
          <w:i/>
          <w:lang w:val="ka-GE"/>
        </w:rPr>
        <w:t xml:space="preserve"> </w:t>
      </w:r>
      <w:r w:rsidR="009B3182" w:rsidRPr="00957D05">
        <w:rPr>
          <w:rFonts w:ascii="Sylfaen" w:hAnsi="Sylfaen" w:cs="Sylfaen"/>
          <w:lang w:val="ka-GE"/>
        </w:rPr>
        <w:t>მომჩივნის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მოთხოვნის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დარჩენილ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21739" w:rsidRPr="00957D05">
        <w:rPr>
          <w:rFonts w:ascii="Sylfaen" w:hAnsi="Sylfaen" w:cs="Sylfaen"/>
          <w:lang w:val="ka-GE"/>
        </w:rPr>
        <w:t>ნაწილს</w:t>
      </w:r>
      <w:r w:rsidR="00121739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სამართლიან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21739" w:rsidRPr="00957D05">
        <w:rPr>
          <w:rFonts w:ascii="Sylfaen" w:hAnsi="Sylfaen" w:cs="Sylfaen"/>
          <w:lang w:val="ka-GE"/>
        </w:rPr>
        <w:t>დაკმაყოფილებასთან</w:t>
      </w:r>
      <w:r w:rsidR="00121739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დაკავშირებით</w:t>
      </w:r>
      <w:r w:rsidR="00134F35" w:rsidRPr="00957D05">
        <w:rPr>
          <w:rFonts w:asciiTheme="majorHAnsi" w:hAnsiTheme="majorHAnsi" w:cstheme="majorHAnsi"/>
          <w:lang w:val="ka-GE"/>
        </w:rPr>
        <w:t>.</w:t>
      </w:r>
    </w:p>
    <w:p w14:paraId="5BB0CA5A" w14:textId="1757A6A5" w:rsidR="00134F35" w:rsidRPr="00957D05" w:rsidRDefault="00134F35" w:rsidP="00134F35">
      <w:pPr>
        <w:pStyle w:val="JuParaLast"/>
        <w:rPr>
          <w:rFonts w:asciiTheme="majorHAnsi" w:hAnsiTheme="majorHAnsi" w:cstheme="majorHAnsi"/>
          <w:lang w:val="ka-GE"/>
        </w:rPr>
      </w:pPr>
      <w:r w:rsidRPr="00957D05">
        <w:rPr>
          <w:rFonts w:ascii="Sylfaen" w:hAnsi="Sylfaen" w:cs="Sylfaen"/>
          <w:lang w:val="ka-GE"/>
        </w:rPr>
        <w:t>შესრულებულია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ინგლისურ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ენაზე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და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მხარეებს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ეცნობათ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წერილობით</w:t>
      </w:r>
      <w:r w:rsidRPr="00957D05">
        <w:rPr>
          <w:rFonts w:asciiTheme="majorHAnsi" w:hAnsiTheme="majorHAnsi" w:cstheme="majorHAnsi"/>
          <w:lang w:val="ka-GE"/>
        </w:rPr>
        <w:t xml:space="preserve"> 2018 </w:t>
      </w:r>
      <w:r w:rsidRPr="00957D05">
        <w:rPr>
          <w:rFonts w:ascii="Sylfaen" w:hAnsi="Sylfaen" w:cs="Sylfaen"/>
          <w:lang w:val="ka-GE"/>
        </w:rPr>
        <w:t>წლის</w:t>
      </w:r>
      <w:r w:rsidRPr="00957D05">
        <w:rPr>
          <w:rFonts w:asciiTheme="majorHAnsi" w:hAnsiTheme="majorHAnsi" w:cstheme="majorHAnsi"/>
          <w:lang w:val="ka-GE"/>
        </w:rPr>
        <w:t xml:space="preserve"> 8 </w:t>
      </w:r>
      <w:r w:rsidRPr="00957D05">
        <w:rPr>
          <w:rFonts w:ascii="Sylfaen" w:hAnsi="Sylfaen" w:cs="Sylfaen"/>
          <w:lang w:val="ka-GE"/>
        </w:rPr>
        <w:t>ნოემბერს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სასამართლოს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რეგლამენტის</w:t>
      </w:r>
      <w:r w:rsidRPr="00957D05">
        <w:rPr>
          <w:rFonts w:asciiTheme="majorHAnsi" w:hAnsiTheme="majorHAnsi" w:cstheme="majorHAnsi"/>
          <w:lang w:val="ka-GE"/>
        </w:rPr>
        <w:t xml:space="preserve"> 77-</w:t>
      </w:r>
      <w:r w:rsidRPr="00957D05">
        <w:rPr>
          <w:rFonts w:ascii="Sylfaen" w:hAnsi="Sylfaen" w:cs="Sylfaen"/>
          <w:lang w:val="ka-GE"/>
        </w:rPr>
        <w:t>ე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="00121739" w:rsidRPr="00957D05">
        <w:rPr>
          <w:rFonts w:ascii="Sylfaen" w:hAnsi="Sylfaen" w:cs="Sylfaen"/>
          <w:lang w:val="ka-GE"/>
        </w:rPr>
        <w:t>წესის</w:t>
      </w:r>
      <w:r w:rsidR="00121739"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მე</w:t>
      </w:r>
      <w:r w:rsidRPr="00957D05">
        <w:rPr>
          <w:rFonts w:asciiTheme="majorHAnsi" w:hAnsiTheme="majorHAnsi" w:cstheme="majorHAnsi"/>
          <w:lang w:val="ka-GE"/>
        </w:rPr>
        <w:t xml:space="preserve">-2 </w:t>
      </w:r>
      <w:r w:rsidRPr="00957D05">
        <w:rPr>
          <w:rFonts w:ascii="Sylfaen" w:hAnsi="Sylfaen" w:cs="Sylfaen"/>
          <w:lang w:val="ka-GE"/>
        </w:rPr>
        <w:t>და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მე</w:t>
      </w:r>
      <w:r w:rsidRPr="00957D05">
        <w:rPr>
          <w:rFonts w:asciiTheme="majorHAnsi" w:hAnsiTheme="majorHAnsi" w:cstheme="majorHAnsi"/>
          <w:lang w:val="ka-GE"/>
        </w:rPr>
        <w:t xml:space="preserve">-3 </w:t>
      </w:r>
      <w:r w:rsidRPr="00957D05">
        <w:rPr>
          <w:rFonts w:ascii="Sylfaen" w:hAnsi="Sylfaen" w:cs="Sylfaen"/>
          <w:lang w:val="ka-GE"/>
        </w:rPr>
        <w:t>პუნქტების</w:t>
      </w:r>
      <w:r w:rsidRPr="00957D05">
        <w:rPr>
          <w:rFonts w:asciiTheme="majorHAnsi" w:hAnsiTheme="majorHAnsi" w:cstheme="majorHAnsi"/>
          <w:lang w:val="ka-GE"/>
        </w:rPr>
        <w:t xml:space="preserve"> </w:t>
      </w:r>
      <w:r w:rsidRPr="00957D05">
        <w:rPr>
          <w:rFonts w:ascii="Sylfaen" w:hAnsi="Sylfaen" w:cs="Sylfaen"/>
          <w:lang w:val="ka-GE"/>
        </w:rPr>
        <w:t>შესაბამისად</w:t>
      </w:r>
      <w:r w:rsidRPr="00957D05">
        <w:rPr>
          <w:rFonts w:asciiTheme="majorHAnsi" w:hAnsiTheme="majorHAnsi" w:cstheme="majorHAnsi"/>
          <w:lang w:val="ka-GE"/>
        </w:rPr>
        <w:t>.</w:t>
      </w:r>
    </w:p>
    <w:p w14:paraId="284FB70A" w14:textId="602177ED" w:rsidR="00D4515F" w:rsidRPr="00596F22" w:rsidRDefault="00D4515F" w:rsidP="00DE2036">
      <w:pPr>
        <w:pStyle w:val="JuSigned"/>
        <w:tabs>
          <w:tab w:val="clear" w:pos="6407"/>
          <w:tab w:val="center" w:pos="6521"/>
        </w:tabs>
        <w:rPr>
          <w:rFonts w:asciiTheme="majorHAnsi" w:hAnsiTheme="majorHAnsi" w:cstheme="majorHAnsi"/>
          <w:lang w:val="ka-GE"/>
        </w:rPr>
      </w:pPr>
      <w:r w:rsidRPr="00957D05">
        <w:rPr>
          <w:rFonts w:asciiTheme="majorHAnsi" w:hAnsiTheme="majorHAnsi" w:cstheme="majorHAnsi"/>
          <w:lang w:val="ka-GE"/>
        </w:rPr>
        <w:tab/>
      </w:r>
      <w:r w:rsidR="00134F35" w:rsidRPr="00957D05">
        <w:rPr>
          <w:rFonts w:ascii="Sylfaen" w:hAnsi="Sylfaen" w:cs="Sylfaen"/>
          <w:lang w:val="ka-GE"/>
        </w:rPr>
        <w:t>კლაუდია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ვესტერდიკი</w:t>
      </w:r>
      <w:r w:rsidR="00CE2C9E" w:rsidRPr="00957D05">
        <w:rPr>
          <w:rFonts w:asciiTheme="majorHAnsi" w:hAnsiTheme="majorHAnsi" w:cstheme="majorHAnsi"/>
          <w:lang w:val="ka-GE"/>
        </w:rPr>
        <w:t xml:space="preserve">              </w:t>
      </w:r>
      <w:r w:rsidR="000D5A67" w:rsidRPr="00957D05">
        <w:rPr>
          <w:rFonts w:asciiTheme="majorHAnsi" w:hAnsiTheme="majorHAnsi" w:cstheme="majorHAnsi"/>
          <w:lang w:val="ka-GE"/>
        </w:rPr>
        <w:t xml:space="preserve">            </w:t>
      </w:r>
      <w:r w:rsidR="002817C9" w:rsidRPr="00957D05">
        <w:rPr>
          <w:rFonts w:ascii="Sylfaen" w:hAnsi="Sylfaen" w:cstheme="majorHAnsi"/>
          <w:lang w:val="ka-GE"/>
        </w:rPr>
        <w:t xml:space="preserve">               </w:t>
      </w:r>
      <w:r w:rsidR="00134F35" w:rsidRPr="00957D05">
        <w:rPr>
          <w:rFonts w:ascii="Sylfaen" w:hAnsi="Sylfaen" w:cs="Sylfaen"/>
          <w:szCs w:val="24"/>
          <w:lang w:val="ka-GE"/>
        </w:rPr>
        <w:t>ანგელიკა</w:t>
      </w:r>
      <w:r w:rsidR="00134F35" w:rsidRPr="00957D05">
        <w:rPr>
          <w:rFonts w:asciiTheme="majorHAnsi" w:hAnsiTheme="majorHAnsi" w:cstheme="majorHAnsi"/>
          <w:szCs w:val="24"/>
          <w:lang w:val="ka-GE"/>
        </w:rPr>
        <w:t xml:space="preserve"> </w:t>
      </w:r>
      <w:r w:rsidR="00121739" w:rsidRPr="00957D05">
        <w:rPr>
          <w:rFonts w:ascii="Sylfaen" w:hAnsi="Sylfaen" w:cs="Sylfaen"/>
          <w:lang w:val="ka-GE"/>
        </w:rPr>
        <w:t>ნუსბერგერი</w:t>
      </w:r>
      <w:r w:rsidRPr="00957D05">
        <w:rPr>
          <w:rFonts w:asciiTheme="majorHAnsi" w:hAnsiTheme="majorHAnsi" w:cstheme="majorHAnsi"/>
          <w:szCs w:val="24"/>
          <w:lang w:val="ka-GE"/>
        </w:rPr>
        <w:br/>
      </w:r>
      <w:r w:rsidRPr="00957D05">
        <w:rPr>
          <w:rFonts w:asciiTheme="majorHAnsi" w:hAnsiTheme="majorHAnsi" w:cstheme="majorHAnsi"/>
          <w:lang w:val="ka-GE"/>
        </w:rPr>
        <w:tab/>
      </w:r>
      <w:r w:rsidR="00134F35" w:rsidRPr="00957D05">
        <w:rPr>
          <w:rFonts w:ascii="Sylfaen" w:hAnsi="Sylfaen" w:cs="Sylfaen"/>
          <w:lang w:val="ka-GE"/>
        </w:rPr>
        <w:t>სექციის</w:t>
      </w:r>
      <w:r w:rsidR="00134F35" w:rsidRPr="00957D05">
        <w:rPr>
          <w:rFonts w:asciiTheme="majorHAnsi" w:hAnsiTheme="majorHAnsi" w:cstheme="majorHAnsi"/>
          <w:lang w:val="ka-GE"/>
        </w:rPr>
        <w:t xml:space="preserve"> </w:t>
      </w:r>
      <w:r w:rsidR="00134F35" w:rsidRPr="00957D05">
        <w:rPr>
          <w:rFonts w:ascii="Sylfaen" w:hAnsi="Sylfaen" w:cs="Sylfaen"/>
          <w:lang w:val="ka-GE"/>
        </w:rPr>
        <w:t>განმწესრიგებელი</w:t>
      </w:r>
      <w:r w:rsidR="00CE2C9E" w:rsidRPr="00957D05">
        <w:rPr>
          <w:rFonts w:asciiTheme="majorHAnsi" w:hAnsiTheme="majorHAnsi" w:cstheme="majorHAnsi"/>
          <w:lang w:val="ka-GE"/>
        </w:rPr>
        <w:t xml:space="preserve">           </w:t>
      </w:r>
      <w:r w:rsidR="000D5A67" w:rsidRPr="00957D05">
        <w:rPr>
          <w:rFonts w:asciiTheme="majorHAnsi" w:hAnsiTheme="majorHAnsi" w:cstheme="majorHAnsi"/>
          <w:lang w:val="ka-GE"/>
        </w:rPr>
        <w:t xml:space="preserve">              </w:t>
      </w:r>
      <w:r w:rsidR="002817C9" w:rsidRPr="00957D05">
        <w:rPr>
          <w:rFonts w:ascii="Sylfaen" w:hAnsi="Sylfaen" w:cstheme="majorHAnsi"/>
          <w:lang w:val="ka-GE"/>
        </w:rPr>
        <w:t xml:space="preserve">              </w:t>
      </w:r>
      <w:r w:rsidR="00121739" w:rsidRPr="00957D05">
        <w:rPr>
          <w:rFonts w:ascii="Sylfaen" w:hAnsi="Sylfaen" w:cs="Sylfaen"/>
          <w:lang w:val="ka-GE"/>
        </w:rPr>
        <w:t>თავმჯდომარე</w:t>
      </w:r>
    </w:p>
    <w:sectPr w:rsidR="00D4515F" w:rsidRPr="00596F22" w:rsidSect="003B6C36">
      <w:headerReference w:type="even" r:id="rId15"/>
      <w:headerReference w:type="default" r:id="rId16"/>
      <w:footerReference w:type="default" r:id="rId17"/>
      <w:footnotePr>
        <w:numRestart w:val="eachSect"/>
      </w:footnotePr>
      <w:pgSz w:w="11906" w:h="16838" w:code="9"/>
      <w:pgMar w:top="2274" w:right="2125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AE93E" w14:textId="77777777" w:rsidR="00AE569E" w:rsidRDefault="00AE569E">
      <w:r>
        <w:separator/>
      </w:r>
    </w:p>
    <w:p w14:paraId="2BC2AF97" w14:textId="77777777" w:rsidR="00AE569E" w:rsidRDefault="00AE569E"/>
  </w:endnote>
  <w:endnote w:type="continuationSeparator" w:id="0">
    <w:p w14:paraId="5F330581" w14:textId="77777777" w:rsidR="00AE569E" w:rsidRDefault="00AE569E">
      <w:r>
        <w:continuationSeparator/>
      </w:r>
    </w:p>
    <w:p w14:paraId="43670CAA" w14:textId="77777777" w:rsidR="00AE569E" w:rsidRDefault="00AE56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52D80" w14:textId="77777777" w:rsidR="00D352CE" w:rsidRPr="00150BFA" w:rsidRDefault="00D352CE" w:rsidP="00B82F5C">
    <w:pPr>
      <w:jc w:val="center"/>
    </w:pPr>
    <w:r>
      <w:rPr>
        <w:noProof/>
        <w:lang w:val="en-US"/>
      </w:rPr>
      <w:drawing>
        <wp:inline distT="0" distB="0" distL="0" distR="0" wp14:anchorId="1CBABDB0" wp14:editId="430BD9B6">
          <wp:extent cx="771525" cy="619125"/>
          <wp:effectExtent l="0" t="0" r="9525" b="9525"/>
          <wp:docPr id="2" name="Picture 2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F3030" w14:textId="77777777" w:rsidR="00D352CE" w:rsidRPr="008D5A13" w:rsidRDefault="00D352CE" w:rsidP="00B82F5C">
    <w:pPr>
      <w:pStyle w:val="Footer"/>
      <w:jc w:val="cen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FB22B" w14:textId="77777777" w:rsidR="00D352CE" w:rsidRDefault="00D352CE" w:rsidP="00B82F5C">
    <w:pPr>
      <w:pStyle w:val="Footer"/>
      <w:jc w:val="center"/>
    </w:pPr>
    <w:r>
      <w:rPr>
        <w:noProof/>
        <w:lang w:val="en-US"/>
      </w:rPr>
      <w:drawing>
        <wp:inline distT="0" distB="0" distL="0" distR="0" wp14:anchorId="1D8738F4" wp14:editId="67A0B883">
          <wp:extent cx="771525" cy="619125"/>
          <wp:effectExtent l="0" t="0" r="9525" b="9525"/>
          <wp:docPr id="4" name="Picture 4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AE887" w14:textId="77777777" w:rsidR="00D352CE" w:rsidRPr="00150BFA" w:rsidRDefault="00D352CE" w:rsidP="00B82F5C">
    <w:pPr>
      <w:jc w:val="center"/>
    </w:pPr>
  </w:p>
  <w:p w14:paraId="49774534" w14:textId="77777777" w:rsidR="00D352CE" w:rsidRPr="008D5A13" w:rsidRDefault="00D352CE" w:rsidP="00B82F5C">
    <w:pPr>
      <w:pStyle w:val="Footer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D601B" w14:textId="77777777" w:rsidR="00AE569E" w:rsidRPr="003152BA" w:rsidRDefault="00AE569E" w:rsidP="00704947">
      <w:r w:rsidRPr="003152BA">
        <w:separator/>
      </w:r>
    </w:p>
    <w:p w14:paraId="097CC2CE" w14:textId="77777777" w:rsidR="00AE569E" w:rsidRDefault="00AE569E"/>
  </w:footnote>
  <w:footnote w:type="continuationSeparator" w:id="0">
    <w:p w14:paraId="3D1D925D" w14:textId="77777777" w:rsidR="00AE569E" w:rsidRPr="003152BA" w:rsidRDefault="00AE569E" w:rsidP="00704947">
      <w:r w:rsidRPr="003152BA">
        <w:continuationSeparator/>
      </w:r>
    </w:p>
    <w:p w14:paraId="3284E023" w14:textId="77777777" w:rsidR="00AE569E" w:rsidRDefault="00AE56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AF4A" w14:textId="77777777" w:rsidR="00D352CE" w:rsidRPr="00A45145" w:rsidRDefault="00D352CE" w:rsidP="00B82F5C">
    <w:pPr>
      <w:jc w:val="center"/>
    </w:pPr>
    <w:r>
      <w:rPr>
        <w:noProof/>
        <w:lang w:val="en-US"/>
      </w:rPr>
      <w:drawing>
        <wp:inline distT="0" distB="0" distL="0" distR="0" wp14:anchorId="1A259C04" wp14:editId="2FDF187A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AB933B" w14:textId="77777777" w:rsidR="00D352CE" w:rsidRPr="008D5A13" w:rsidRDefault="00D352CE" w:rsidP="00B82F5C">
    <w:pPr>
      <w:jc w:val="cent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EF3E9" w14:textId="77777777" w:rsidR="00D352CE" w:rsidRPr="00A45145" w:rsidRDefault="00D352CE" w:rsidP="00B82F5C">
    <w:pPr>
      <w:jc w:val="center"/>
    </w:pPr>
    <w:r>
      <w:rPr>
        <w:noProof/>
        <w:lang w:val="en-US"/>
      </w:rPr>
      <w:drawing>
        <wp:inline distT="0" distB="0" distL="0" distR="0" wp14:anchorId="38ABED9D" wp14:editId="36C7795A">
          <wp:extent cx="2962275" cy="1219200"/>
          <wp:effectExtent l="0" t="0" r="9525" b="0"/>
          <wp:docPr id="3" name="Picture 3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F00D95" w14:textId="77777777" w:rsidR="00D352CE" w:rsidRPr="008D5A13" w:rsidRDefault="00D352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42CCE" w14:textId="167FFD02" w:rsidR="00D352CE" w:rsidRPr="003152BA" w:rsidRDefault="00D352CE" w:rsidP="00704947">
    <w:pPr>
      <w:pStyle w:val="ECHRHeader"/>
    </w:pP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827756">
      <w:rPr>
        <w:rStyle w:val="PageNumber"/>
        <w:noProof/>
        <w:szCs w:val="18"/>
      </w:rPr>
      <w:t>18</w:t>
    </w:r>
    <w:r>
      <w:rPr>
        <w:rStyle w:val="PageNumber"/>
        <w:szCs w:val="18"/>
      </w:rPr>
      <w:fldChar w:fldCharType="end"/>
    </w:r>
    <w:r w:rsidRPr="003152BA">
      <w:tab/>
    </w:r>
    <w:r>
      <w:rPr>
        <w:rFonts w:ascii="Sylfaen" w:hAnsi="Sylfaen"/>
        <w:lang w:val="ka-GE"/>
      </w:rPr>
      <w:t>როსტომაშვილი საქართველოს წინააღმდეგ - გადაწყვეტილება</w:t>
    </w:r>
  </w:p>
  <w:p w14:paraId="3837A444" w14:textId="77777777" w:rsidR="00D352CE" w:rsidRDefault="00D352CE"/>
  <w:p w14:paraId="4211A6C9" w14:textId="77777777" w:rsidR="00D352CE" w:rsidRDefault="00D352C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B8BA6" w14:textId="4202DBD9" w:rsidR="00D352CE" w:rsidRPr="003152BA" w:rsidRDefault="00D352CE" w:rsidP="00704947">
    <w:pPr>
      <w:pStyle w:val="ECHRHeader"/>
    </w:pPr>
    <w:r w:rsidRPr="003152BA">
      <w:tab/>
    </w:r>
    <w:r>
      <w:rPr>
        <w:rFonts w:ascii="Sylfaen" w:hAnsi="Sylfaen"/>
        <w:lang w:val="ka-GE"/>
      </w:rPr>
      <w:t>როსტომაშვილი საქართველოს წინააღმდეგ - გადაწყვეტილება</w:t>
    </w:r>
    <w:r w:rsidRPr="003152BA">
      <w:tab/>
    </w: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827756">
      <w:rPr>
        <w:rStyle w:val="PageNumber"/>
        <w:noProof/>
        <w:szCs w:val="18"/>
      </w:rPr>
      <w:t>1</w:t>
    </w:r>
    <w:r>
      <w:rPr>
        <w:rStyle w:val="PageNumber"/>
        <w:szCs w:val="18"/>
      </w:rPr>
      <w:fldChar w:fldCharType="end"/>
    </w:r>
  </w:p>
  <w:p w14:paraId="28B94E93" w14:textId="77777777" w:rsidR="00D352CE" w:rsidRDefault="00D352CE"/>
  <w:p w14:paraId="6F540B54" w14:textId="77777777" w:rsidR="00D352CE" w:rsidRDefault="00D352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C641157"/>
    <w:multiLevelType w:val="multilevel"/>
    <w:tmpl w:val="9B34AC6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1" w15:restartNumberingAfterBreak="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8D47DE"/>
    <w:multiLevelType w:val="multilevel"/>
    <w:tmpl w:val="8012C870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7FD1241"/>
    <w:multiLevelType w:val="hybridMultilevel"/>
    <w:tmpl w:val="F6D86CC2"/>
    <w:lvl w:ilvl="0" w:tplc="1540BE9A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93521AB8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6350865C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2EACFA6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D36C8AF6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866427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E6CC53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52340E5E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83922192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737461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C970851"/>
    <w:multiLevelType w:val="multilevel"/>
    <w:tmpl w:val="F842BC8C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5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2"/>
  </w:num>
  <w:num w:numId="28">
    <w:abstractNumId w:val="16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MM" w:val="0"/>
    <w:docVar w:name="NBEMMDOC" w:val="0"/>
  </w:docVars>
  <w:rsids>
    <w:rsidRoot w:val="008A3066"/>
    <w:rsid w:val="00000111"/>
    <w:rsid w:val="00000721"/>
    <w:rsid w:val="00006BDF"/>
    <w:rsid w:val="0001063C"/>
    <w:rsid w:val="000129EF"/>
    <w:rsid w:val="00017FCF"/>
    <w:rsid w:val="000202E1"/>
    <w:rsid w:val="00021C28"/>
    <w:rsid w:val="000258E0"/>
    <w:rsid w:val="00025F03"/>
    <w:rsid w:val="000417C4"/>
    <w:rsid w:val="000420B0"/>
    <w:rsid w:val="00045D74"/>
    <w:rsid w:val="0005117E"/>
    <w:rsid w:val="000528B2"/>
    <w:rsid w:val="00054986"/>
    <w:rsid w:val="000647B4"/>
    <w:rsid w:val="00065654"/>
    <w:rsid w:val="00071102"/>
    <w:rsid w:val="000731EC"/>
    <w:rsid w:val="000745BD"/>
    <w:rsid w:val="0007532B"/>
    <w:rsid w:val="00075724"/>
    <w:rsid w:val="000832FE"/>
    <w:rsid w:val="000856E5"/>
    <w:rsid w:val="0009155E"/>
    <w:rsid w:val="00091F39"/>
    <w:rsid w:val="000947DB"/>
    <w:rsid w:val="00095881"/>
    <w:rsid w:val="000A1210"/>
    <w:rsid w:val="000A4A03"/>
    <w:rsid w:val="000A4D17"/>
    <w:rsid w:val="000C0A04"/>
    <w:rsid w:val="000C1756"/>
    <w:rsid w:val="000C1772"/>
    <w:rsid w:val="000C3041"/>
    <w:rsid w:val="000C41DD"/>
    <w:rsid w:val="000C6E3B"/>
    <w:rsid w:val="000D4270"/>
    <w:rsid w:val="000D4673"/>
    <w:rsid w:val="000D5A67"/>
    <w:rsid w:val="000E043D"/>
    <w:rsid w:val="000E3F19"/>
    <w:rsid w:val="000E767C"/>
    <w:rsid w:val="000F0544"/>
    <w:rsid w:val="000F6D39"/>
    <w:rsid w:val="000F71E5"/>
    <w:rsid w:val="000F7585"/>
    <w:rsid w:val="0010058D"/>
    <w:rsid w:val="00103562"/>
    <w:rsid w:val="00104321"/>
    <w:rsid w:val="001055AD"/>
    <w:rsid w:val="00120C7F"/>
    <w:rsid w:val="00121739"/>
    <w:rsid w:val="0012234B"/>
    <w:rsid w:val="0012449B"/>
    <w:rsid w:val="0012711E"/>
    <w:rsid w:val="00127254"/>
    <w:rsid w:val="00127847"/>
    <w:rsid w:val="00134F35"/>
    <w:rsid w:val="001358DF"/>
    <w:rsid w:val="00136658"/>
    <w:rsid w:val="00136F5C"/>
    <w:rsid w:val="00154D97"/>
    <w:rsid w:val="0015593A"/>
    <w:rsid w:val="001572E8"/>
    <w:rsid w:val="0016248D"/>
    <w:rsid w:val="00162A41"/>
    <w:rsid w:val="00162BE2"/>
    <w:rsid w:val="0017595C"/>
    <w:rsid w:val="00175CDA"/>
    <w:rsid w:val="0018087F"/>
    <w:rsid w:val="00181020"/>
    <w:rsid w:val="001816B9"/>
    <w:rsid w:val="00182234"/>
    <w:rsid w:val="00182D18"/>
    <w:rsid w:val="001862E6"/>
    <w:rsid w:val="00191362"/>
    <w:rsid w:val="001921B2"/>
    <w:rsid w:val="001A386C"/>
    <w:rsid w:val="001A4B19"/>
    <w:rsid w:val="001B05D6"/>
    <w:rsid w:val="001B2B01"/>
    <w:rsid w:val="001B3276"/>
    <w:rsid w:val="001C1328"/>
    <w:rsid w:val="001C180A"/>
    <w:rsid w:val="001C758C"/>
    <w:rsid w:val="001D0BA2"/>
    <w:rsid w:val="001D26EA"/>
    <w:rsid w:val="001D270A"/>
    <w:rsid w:val="001D2714"/>
    <w:rsid w:val="001D6630"/>
    <w:rsid w:val="001E33B8"/>
    <w:rsid w:val="001E56CA"/>
    <w:rsid w:val="001E7E76"/>
    <w:rsid w:val="001F1B7A"/>
    <w:rsid w:val="001F1D2B"/>
    <w:rsid w:val="001F3AB0"/>
    <w:rsid w:val="00202068"/>
    <w:rsid w:val="002028E9"/>
    <w:rsid w:val="002050D8"/>
    <w:rsid w:val="00220780"/>
    <w:rsid w:val="0022248F"/>
    <w:rsid w:val="00224522"/>
    <w:rsid w:val="002245F7"/>
    <w:rsid w:val="002252F2"/>
    <w:rsid w:val="00233B10"/>
    <w:rsid w:val="002370BF"/>
    <w:rsid w:val="00244116"/>
    <w:rsid w:val="002445EB"/>
    <w:rsid w:val="00244F51"/>
    <w:rsid w:val="00253438"/>
    <w:rsid w:val="002555F7"/>
    <w:rsid w:val="00256AF4"/>
    <w:rsid w:val="00261AD4"/>
    <w:rsid w:val="00277CD8"/>
    <w:rsid w:val="002817C9"/>
    <w:rsid w:val="002833FD"/>
    <w:rsid w:val="00284032"/>
    <w:rsid w:val="00285725"/>
    <w:rsid w:val="00287BFC"/>
    <w:rsid w:val="002914C9"/>
    <w:rsid w:val="00294F49"/>
    <w:rsid w:val="002A0E2C"/>
    <w:rsid w:val="002A321F"/>
    <w:rsid w:val="002A4D01"/>
    <w:rsid w:val="002B0D31"/>
    <w:rsid w:val="002C0F34"/>
    <w:rsid w:val="002C2457"/>
    <w:rsid w:val="002D4CE8"/>
    <w:rsid w:val="002D58DC"/>
    <w:rsid w:val="002D5EC0"/>
    <w:rsid w:val="002D6E51"/>
    <w:rsid w:val="002D7409"/>
    <w:rsid w:val="002E2F94"/>
    <w:rsid w:val="002E704B"/>
    <w:rsid w:val="002F2328"/>
    <w:rsid w:val="002F340D"/>
    <w:rsid w:val="002F386D"/>
    <w:rsid w:val="002F3FC2"/>
    <w:rsid w:val="002F4DB2"/>
    <w:rsid w:val="003031F4"/>
    <w:rsid w:val="00305E21"/>
    <w:rsid w:val="0031005B"/>
    <w:rsid w:val="00313695"/>
    <w:rsid w:val="00314CB5"/>
    <w:rsid w:val="00320663"/>
    <w:rsid w:val="0032525C"/>
    <w:rsid w:val="00326680"/>
    <w:rsid w:val="00327906"/>
    <w:rsid w:val="0033698B"/>
    <w:rsid w:val="00336D0A"/>
    <w:rsid w:val="00342012"/>
    <w:rsid w:val="00347C68"/>
    <w:rsid w:val="00350343"/>
    <w:rsid w:val="00350C47"/>
    <w:rsid w:val="00354486"/>
    <w:rsid w:val="00354B8E"/>
    <w:rsid w:val="00355500"/>
    <w:rsid w:val="00356A45"/>
    <w:rsid w:val="003641CB"/>
    <w:rsid w:val="00365266"/>
    <w:rsid w:val="00370F14"/>
    <w:rsid w:val="003732DD"/>
    <w:rsid w:val="00375623"/>
    <w:rsid w:val="003805AB"/>
    <w:rsid w:val="00380D73"/>
    <w:rsid w:val="00384DBA"/>
    <w:rsid w:val="00386B23"/>
    <w:rsid w:val="00390C43"/>
    <w:rsid w:val="00394A5C"/>
    <w:rsid w:val="00394CC0"/>
    <w:rsid w:val="00396701"/>
    <w:rsid w:val="003979E6"/>
    <w:rsid w:val="003A0E3B"/>
    <w:rsid w:val="003A192C"/>
    <w:rsid w:val="003A50A2"/>
    <w:rsid w:val="003A658C"/>
    <w:rsid w:val="003A66A2"/>
    <w:rsid w:val="003B0AEC"/>
    <w:rsid w:val="003B2857"/>
    <w:rsid w:val="003B6C36"/>
    <w:rsid w:val="003C011F"/>
    <w:rsid w:val="003C0E1E"/>
    <w:rsid w:val="003C3AA0"/>
    <w:rsid w:val="003C3D4F"/>
    <w:rsid w:val="003D5E30"/>
    <w:rsid w:val="003D6F3D"/>
    <w:rsid w:val="003D7B4B"/>
    <w:rsid w:val="003E31A0"/>
    <w:rsid w:val="003E6B11"/>
    <w:rsid w:val="003F26CF"/>
    <w:rsid w:val="003F4D2E"/>
    <w:rsid w:val="003F5079"/>
    <w:rsid w:val="003F5DF5"/>
    <w:rsid w:val="00402C65"/>
    <w:rsid w:val="00405416"/>
    <w:rsid w:val="0041016D"/>
    <w:rsid w:val="00410FCE"/>
    <w:rsid w:val="00412C5C"/>
    <w:rsid w:val="004162CD"/>
    <w:rsid w:val="00416F4D"/>
    <w:rsid w:val="00417F85"/>
    <w:rsid w:val="004238CE"/>
    <w:rsid w:val="00444164"/>
    <w:rsid w:val="004463ED"/>
    <w:rsid w:val="0044693C"/>
    <w:rsid w:val="00456B5D"/>
    <w:rsid w:val="00457383"/>
    <w:rsid w:val="00467D0E"/>
    <w:rsid w:val="004700A2"/>
    <w:rsid w:val="004771A5"/>
    <w:rsid w:val="004814F6"/>
    <w:rsid w:val="00483C37"/>
    <w:rsid w:val="004843AB"/>
    <w:rsid w:val="00494D78"/>
    <w:rsid w:val="004954F7"/>
    <w:rsid w:val="0049599B"/>
    <w:rsid w:val="00496669"/>
    <w:rsid w:val="004968D1"/>
    <w:rsid w:val="004A05C8"/>
    <w:rsid w:val="004A4E1C"/>
    <w:rsid w:val="004B1FC6"/>
    <w:rsid w:val="004B1FC9"/>
    <w:rsid w:val="004B2C49"/>
    <w:rsid w:val="004B4241"/>
    <w:rsid w:val="004B45A4"/>
    <w:rsid w:val="004B522D"/>
    <w:rsid w:val="004C0C85"/>
    <w:rsid w:val="004D6C2F"/>
    <w:rsid w:val="004E532A"/>
    <w:rsid w:val="004E546A"/>
    <w:rsid w:val="004F6B76"/>
    <w:rsid w:val="00503080"/>
    <w:rsid w:val="00503141"/>
    <w:rsid w:val="005035C5"/>
    <w:rsid w:val="00504C58"/>
    <w:rsid w:val="00513884"/>
    <w:rsid w:val="005233C2"/>
    <w:rsid w:val="005247F7"/>
    <w:rsid w:val="00525B24"/>
    <w:rsid w:val="005341F2"/>
    <w:rsid w:val="0054009A"/>
    <w:rsid w:val="00545080"/>
    <w:rsid w:val="0055035F"/>
    <w:rsid w:val="005524C1"/>
    <w:rsid w:val="00553AE4"/>
    <w:rsid w:val="00555806"/>
    <w:rsid w:val="00556672"/>
    <w:rsid w:val="005671C3"/>
    <w:rsid w:val="005721C7"/>
    <w:rsid w:val="00572729"/>
    <w:rsid w:val="00581627"/>
    <w:rsid w:val="00584692"/>
    <w:rsid w:val="00586D3B"/>
    <w:rsid w:val="0059189C"/>
    <w:rsid w:val="00591B00"/>
    <w:rsid w:val="0059483D"/>
    <w:rsid w:val="00594CA7"/>
    <w:rsid w:val="00596F22"/>
    <w:rsid w:val="005977B5"/>
    <w:rsid w:val="005B2E2C"/>
    <w:rsid w:val="005B3671"/>
    <w:rsid w:val="005B7B92"/>
    <w:rsid w:val="005C48C2"/>
    <w:rsid w:val="005C6729"/>
    <w:rsid w:val="005C7648"/>
    <w:rsid w:val="005D1AD5"/>
    <w:rsid w:val="005D5599"/>
    <w:rsid w:val="005D6571"/>
    <w:rsid w:val="005E58DB"/>
    <w:rsid w:val="005F16F0"/>
    <w:rsid w:val="005F351E"/>
    <w:rsid w:val="006014DF"/>
    <w:rsid w:val="00606AF2"/>
    <w:rsid w:val="00623259"/>
    <w:rsid w:val="006310DC"/>
    <w:rsid w:val="00632358"/>
    <w:rsid w:val="00635C41"/>
    <w:rsid w:val="00642C9B"/>
    <w:rsid w:val="00643206"/>
    <w:rsid w:val="00643CD3"/>
    <w:rsid w:val="00650428"/>
    <w:rsid w:val="00660030"/>
    <w:rsid w:val="00660E3A"/>
    <w:rsid w:val="0066453C"/>
    <w:rsid w:val="00667B9E"/>
    <w:rsid w:val="00667D79"/>
    <w:rsid w:val="00673669"/>
    <w:rsid w:val="00675052"/>
    <w:rsid w:val="00675ED2"/>
    <w:rsid w:val="006845EA"/>
    <w:rsid w:val="00684867"/>
    <w:rsid w:val="00685DCB"/>
    <w:rsid w:val="00690169"/>
    <w:rsid w:val="006A12EE"/>
    <w:rsid w:val="006A2460"/>
    <w:rsid w:val="006A25E5"/>
    <w:rsid w:val="006A7E0B"/>
    <w:rsid w:val="006B01DD"/>
    <w:rsid w:val="006B0E5B"/>
    <w:rsid w:val="006B1104"/>
    <w:rsid w:val="006B2444"/>
    <w:rsid w:val="006B513E"/>
    <w:rsid w:val="006B6F49"/>
    <w:rsid w:val="006B7565"/>
    <w:rsid w:val="006C1B1B"/>
    <w:rsid w:val="006C6B5A"/>
    <w:rsid w:val="006D1B11"/>
    <w:rsid w:val="006D2A13"/>
    <w:rsid w:val="006D50B5"/>
    <w:rsid w:val="006D5A32"/>
    <w:rsid w:val="006D6E40"/>
    <w:rsid w:val="006E511D"/>
    <w:rsid w:val="006F1C8F"/>
    <w:rsid w:val="006F3E02"/>
    <w:rsid w:val="006F53FA"/>
    <w:rsid w:val="00702B3E"/>
    <w:rsid w:val="00704947"/>
    <w:rsid w:val="00704CAE"/>
    <w:rsid w:val="0070772A"/>
    <w:rsid w:val="007103E1"/>
    <w:rsid w:val="00710B79"/>
    <w:rsid w:val="007114F0"/>
    <w:rsid w:val="0071187E"/>
    <w:rsid w:val="00713DB4"/>
    <w:rsid w:val="00714222"/>
    <w:rsid w:val="00714FAC"/>
    <w:rsid w:val="007156AC"/>
    <w:rsid w:val="00722276"/>
    <w:rsid w:val="007233C6"/>
    <w:rsid w:val="00723A89"/>
    <w:rsid w:val="00723AC1"/>
    <w:rsid w:val="00726027"/>
    <w:rsid w:val="00727957"/>
    <w:rsid w:val="00727BC0"/>
    <w:rsid w:val="00731026"/>
    <w:rsid w:val="007362F0"/>
    <w:rsid w:val="00737010"/>
    <w:rsid w:val="00741875"/>
    <w:rsid w:val="007449A1"/>
    <w:rsid w:val="00754639"/>
    <w:rsid w:val="007652EF"/>
    <w:rsid w:val="00772048"/>
    <w:rsid w:val="00772C60"/>
    <w:rsid w:val="00775943"/>
    <w:rsid w:val="0077629C"/>
    <w:rsid w:val="00776345"/>
    <w:rsid w:val="0078176B"/>
    <w:rsid w:val="0078210E"/>
    <w:rsid w:val="0078392B"/>
    <w:rsid w:val="00793FB4"/>
    <w:rsid w:val="007B06D4"/>
    <w:rsid w:val="007D044E"/>
    <w:rsid w:val="007D1026"/>
    <w:rsid w:val="007D13AC"/>
    <w:rsid w:val="007D377E"/>
    <w:rsid w:val="007D43B7"/>
    <w:rsid w:val="007D6CA2"/>
    <w:rsid w:val="007E057C"/>
    <w:rsid w:val="007E08D3"/>
    <w:rsid w:val="007E17BC"/>
    <w:rsid w:val="007E204B"/>
    <w:rsid w:val="007E4C23"/>
    <w:rsid w:val="007E7077"/>
    <w:rsid w:val="007E7C22"/>
    <w:rsid w:val="007F6ED8"/>
    <w:rsid w:val="00801C7F"/>
    <w:rsid w:val="00802B04"/>
    <w:rsid w:val="008037EB"/>
    <w:rsid w:val="00804048"/>
    <w:rsid w:val="00813299"/>
    <w:rsid w:val="00814650"/>
    <w:rsid w:val="00817555"/>
    <w:rsid w:val="00821F46"/>
    <w:rsid w:val="00824E32"/>
    <w:rsid w:val="00825D60"/>
    <w:rsid w:val="00827756"/>
    <w:rsid w:val="00834582"/>
    <w:rsid w:val="00835054"/>
    <w:rsid w:val="008371BB"/>
    <w:rsid w:val="0084180B"/>
    <w:rsid w:val="00842CDC"/>
    <w:rsid w:val="00847E93"/>
    <w:rsid w:val="00853D23"/>
    <w:rsid w:val="00860144"/>
    <w:rsid w:val="00862C8C"/>
    <w:rsid w:val="008637F4"/>
    <w:rsid w:val="00865A87"/>
    <w:rsid w:val="008905F6"/>
    <w:rsid w:val="00890EBF"/>
    <w:rsid w:val="00890ECB"/>
    <w:rsid w:val="008941F7"/>
    <w:rsid w:val="00895330"/>
    <w:rsid w:val="00895C56"/>
    <w:rsid w:val="00895F0C"/>
    <w:rsid w:val="008968DA"/>
    <w:rsid w:val="008A3066"/>
    <w:rsid w:val="008A4BB1"/>
    <w:rsid w:val="008A5BC2"/>
    <w:rsid w:val="008A6005"/>
    <w:rsid w:val="008B052A"/>
    <w:rsid w:val="008B0C7C"/>
    <w:rsid w:val="008B78A8"/>
    <w:rsid w:val="008C0BC0"/>
    <w:rsid w:val="008C3436"/>
    <w:rsid w:val="008D16BF"/>
    <w:rsid w:val="008D63EA"/>
    <w:rsid w:val="008D6EEB"/>
    <w:rsid w:val="008E1AFB"/>
    <w:rsid w:val="008E47A7"/>
    <w:rsid w:val="008E78A9"/>
    <w:rsid w:val="008F01B6"/>
    <w:rsid w:val="008F3198"/>
    <w:rsid w:val="00901130"/>
    <w:rsid w:val="009117E2"/>
    <w:rsid w:val="0092341C"/>
    <w:rsid w:val="00926551"/>
    <w:rsid w:val="00931D5D"/>
    <w:rsid w:val="009341CF"/>
    <w:rsid w:val="00934C0C"/>
    <w:rsid w:val="00937D2B"/>
    <w:rsid w:val="00940E8F"/>
    <w:rsid w:val="00941544"/>
    <w:rsid w:val="00943CE3"/>
    <w:rsid w:val="00945048"/>
    <w:rsid w:val="00955295"/>
    <w:rsid w:val="00955FF0"/>
    <w:rsid w:val="00957958"/>
    <w:rsid w:val="00957D05"/>
    <w:rsid w:val="00961117"/>
    <w:rsid w:val="00964EE4"/>
    <w:rsid w:val="00976F59"/>
    <w:rsid w:val="00981052"/>
    <w:rsid w:val="00981F5D"/>
    <w:rsid w:val="00986685"/>
    <w:rsid w:val="00990CC0"/>
    <w:rsid w:val="009923BA"/>
    <w:rsid w:val="009945E0"/>
    <w:rsid w:val="009A2ABD"/>
    <w:rsid w:val="009A2D09"/>
    <w:rsid w:val="009B3182"/>
    <w:rsid w:val="009B3680"/>
    <w:rsid w:val="009C018C"/>
    <w:rsid w:val="009C2069"/>
    <w:rsid w:val="009C4D30"/>
    <w:rsid w:val="009C5F87"/>
    <w:rsid w:val="009D0392"/>
    <w:rsid w:val="009D5484"/>
    <w:rsid w:val="009D61F8"/>
    <w:rsid w:val="009D745B"/>
    <w:rsid w:val="009E31DC"/>
    <w:rsid w:val="009F039A"/>
    <w:rsid w:val="009F1474"/>
    <w:rsid w:val="009F7AE9"/>
    <w:rsid w:val="00A00C94"/>
    <w:rsid w:val="00A02D02"/>
    <w:rsid w:val="00A053E2"/>
    <w:rsid w:val="00A06EEA"/>
    <w:rsid w:val="00A1154D"/>
    <w:rsid w:val="00A11989"/>
    <w:rsid w:val="00A12169"/>
    <w:rsid w:val="00A16DEA"/>
    <w:rsid w:val="00A222FB"/>
    <w:rsid w:val="00A27C8C"/>
    <w:rsid w:val="00A320D7"/>
    <w:rsid w:val="00A37C75"/>
    <w:rsid w:val="00A40449"/>
    <w:rsid w:val="00A44E69"/>
    <w:rsid w:val="00A55990"/>
    <w:rsid w:val="00A56925"/>
    <w:rsid w:val="00A57B51"/>
    <w:rsid w:val="00A666CB"/>
    <w:rsid w:val="00A70A6D"/>
    <w:rsid w:val="00A71684"/>
    <w:rsid w:val="00A72C1C"/>
    <w:rsid w:val="00A80D08"/>
    <w:rsid w:val="00A80EBE"/>
    <w:rsid w:val="00A84678"/>
    <w:rsid w:val="00A84CE1"/>
    <w:rsid w:val="00A84D0A"/>
    <w:rsid w:val="00A87465"/>
    <w:rsid w:val="00A92CFA"/>
    <w:rsid w:val="00A94210"/>
    <w:rsid w:val="00A95B34"/>
    <w:rsid w:val="00AA0328"/>
    <w:rsid w:val="00AA7191"/>
    <w:rsid w:val="00AB0C28"/>
    <w:rsid w:val="00AC20EB"/>
    <w:rsid w:val="00AC689F"/>
    <w:rsid w:val="00AD3112"/>
    <w:rsid w:val="00AD4AA1"/>
    <w:rsid w:val="00AD5B47"/>
    <w:rsid w:val="00AD7686"/>
    <w:rsid w:val="00AE05F5"/>
    <w:rsid w:val="00AE2455"/>
    <w:rsid w:val="00AE569E"/>
    <w:rsid w:val="00AE7652"/>
    <w:rsid w:val="00AF5A8E"/>
    <w:rsid w:val="00AF68E8"/>
    <w:rsid w:val="00B05156"/>
    <w:rsid w:val="00B108C1"/>
    <w:rsid w:val="00B110C1"/>
    <w:rsid w:val="00B25429"/>
    <w:rsid w:val="00B40611"/>
    <w:rsid w:val="00B40DF8"/>
    <w:rsid w:val="00B44277"/>
    <w:rsid w:val="00B47EFA"/>
    <w:rsid w:val="00B503AD"/>
    <w:rsid w:val="00B50F60"/>
    <w:rsid w:val="00B51988"/>
    <w:rsid w:val="00B52550"/>
    <w:rsid w:val="00B5684D"/>
    <w:rsid w:val="00B66F9B"/>
    <w:rsid w:val="00B7521A"/>
    <w:rsid w:val="00B7729F"/>
    <w:rsid w:val="00B82F5C"/>
    <w:rsid w:val="00B87A72"/>
    <w:rsid w:val="00B9035D"/>
    <w:rsid w:val="00B90827"/>
    <w:rsid w:val="00B953E3"/>
    <w:rsid w:val="00BB234C"/>
    <w:rsid w:val="00BB31A0"/>
    <w:rsid w:val="00BC5294"/>
    <w:rsid w:val="00BD5FD9"/>
    <w:rsid w:val="00BE54F9"/>
    <w:rsid w:val="00BE6CCE"/>
    <w:rsid w:val="00C01982"/>
    <w:rsid w:val="00C021A2"/>
    <w:rsid w:val="00C04825"/>
    <w:rsid w:val="00C146D6"/>
    <w:rsid w:val="00C17BE6"/>
    <w:rsid w:val="00C24F3C"/>
    <w:rsid w:val="00C26CC6"/>
    <w:rsid w:val="00C32166"/>
    <w:rsid w:val="00C35120"/>
    <w:rsid w:val="00C37C7B"/>
    <w:rsid w:val="00C41415"/>
    <w:rsid w:val="00C4283D"/>
    <w:rsid w:val="00C43B1D"/>
    <w:rsid w:val="00C51EF0"/>
    <w:rsid w:val="00C57D4C"/>
    <w:rsid w:val="00C623BD"/>
    <w:rsid w:val="00C6323D"/>
    <w:rsid w:val="00C63EBA"/>
    <w:rsid w:val="00C63FD9"/>
    <w:rsid w:val="00C6514C"/>
    <w:rsid w:val="00C65DBE"/>
    <w:rsid w:val="00C716DA"/>
    <w:rsid w:val="00C74AC1"/>
    <w:rsid w:val="00C75E61"/>
    <w:rsid w:val="00C8035A"/>
    <w:rsid w:val="00C843D8"/>
    <w:rsid w:val="00C93BCE"/>
    <w:rsid w:val="00C95063"/>
    <w:rsid w:val="00C957E1"/>
    <w:rsid w:val="00C9740F"/>
    <w:rsid w:val="00CA5F5E"/>
    <w:rsid w:val="00CB0060"/>
    <w:rsid w:val="00CB4054"/>
    <w:rsid w:val="00CB58C4"/>
    <w:rsid w:val="00CB7204"/>
    <w:rsid w:val="00CC0949"/>
    <w:rsid w:val="00CC5472"/>
    <w:rsid w:val="00CC6FC8"/>
    <w:rsid w:val="00CC7110"/>
    <w:rsid w:val="00CD0CFA"/>
    <w:rsid w:val="00CD27D3"/>
    <w:rsid w:val="00CD3568"/>
    <w:rsid w:val="00CE2017"/>
    <w:rsid w:val="00CE2C9E"/>
    <w:rsid w:val="00CE3395"/>
    <w:rsid w:val="00CE46AD"/>
    <w:rsid w:val="00CF69D9"/>
    <w:rsid w:val="00D006F2"/>
    <w:rsid w:val="00D024BA"/>
    <w:rsid w:val="00D044A8"/>
    <w:rsid w:val="00D04AA9"/>
    <w:rsid w:val="00D146E2"/>
    <w:rsid w:val="00D21F70"/>
    <w:rsid w:val="00D25F1E"/>
    <w:rsid w:val="00D30329"/>
    <w:rsid w:val="00D305CC"/>
    <w:rsid w:val="00D32F7F"/>
    <w:rsid w:val="00D352CE"/>
    <w:rsid w:val="00D3699C"/>
    <w:rsid w:val="00D44015"/>
    <w:rsid w:val="00D4515F"/>
    <w:rsid w:val="00D50A0F"/>
    <w:rsid w:val="00D51DAB"/>
    <w:rsid w:val="00D55BA4"/>
    <w:rsid w:val="00D56040"/>
    <w:rsid w:val="00D61314"/>
    <w:rsid w:val="00D633F2"/>
    <w:rsid w:val="00D739F1"/>
    <w:rsid w:val="00D7514A"/>
    <w:rsid w:val="00D838A4"/>
    <w:rsid w:val="00D83A1B"/>
    <w:rsid w:val="00D85A9D"/>
    <w:rsid w:val="00D90C8E"/>
    <w:rsid w:val="00D90ED6"/>
    <w:rsid w:val="00D920AC"/>
    <w:rsid w:val="00D929BD"/>
    <w:rsid w:val="00D94B68"/>
    <w:rsid w:val="00D95BF2"/>
    <w:rsid w:val="00D96870"/>
    <w:rsid w:val="00DA09F1"/>
    <w:rsid w:val="00DA3A2D"/>
    <w:rsid w:val="00DA5714"/>
    <w:rsid w:val="00DB19E5"/>
    <w:rsid w:val="00DB3838"/>
    <w:rsid w:val="00DD117A"/>
    <w:rsid w:val="00DD230C"/>
    <w:rsid w:val="00DD2F9A"/>
    <w:rsid w:val="00DD36D5"/>
    <w:rsid w:val="00DD767D"/>
    <w:rsid w:val="00DE0B5B"/>
    <w:rsid w:val="00DE2036"/>
    <w:rsid w:val="00DE216F"/>
    <w:rsid w:val="00DE69C7"/>
    <w:rsid w:val="00DF256C"/>
    <w:rsid w:val="00DF6535"/>
    <w:rsid w:val="00E05E06"/>
    <w:rsid w:val="00E136AB"/>
    <w:rsid w:val="00E17657"/>
    <w:rsid w:val="00E24F47"/>
    <w:rsid w:val="00E259D8"/>
    <w:rsid w:val="00E27EC8"/>
    <w:rsid w:val="00E3062F"/>
    <w:rsid w:val="00E327FE"/>
    <w:rsid w:val="00E45FF2"/>
    <w:rsid w:val="00E5209A"/>
    <w:rsid w:val="00E564F3"/>
    <w:rsid w:val="00E6583D"/>
    <w:rsid w:val="00E67FB0"/>
    <w:rsid w:val="00E7661C"/>
    <w:rsid w:val="00E8101F"/>
    <w:rsid w:val="00E8747E"/>
    <w:rsid w:val="00E9033B"/>
    <w:rsid w:val="00E94D7C"/>
    <w:rsid w:val="00EA03C2"/>
    <w:rsid w:val="00EA1F17"/>
    <w:rsid w:val="00EB76B9"/>
    <w:rsid w:val="00EC0BDF"/>
    <w:rsid w:val="00EC3B6D"/>
    <w:rsid w:val="00ED43EF"/>
    <w:rsid w:val="00ED6FA3"/>
    <w:rsid w:val="00EF6AF3"/>
    <w:rsid w:val="00F0239F"/>
    <w:rsid w:val="00F06218"/>
    <w:rsid w:val="00F11FE6"/>
    <w:rsid w:val="00F165D3"/>
    <w:rsid w:val="00F17301"/>
    <w:rsid w:val="00F23AE1"/>
    <w:rsid w:val="00F26804"/>
    <w:rsid w:val="00F26C62"/>
    <w:rsid w:val="00F32897"/>
    <w:rsid w:val="00F36A3D"/>
    <w:rsid w:val="00F37ED4"/>
    <w:rsid w:val="00F40B0C"/>
    <w:rsid w:val="00F4125B"/>
    <w:rsid w:val="00F4192F"/>
    <w:rsid w:val="00F44C40"/>
    <w:rsid w:val="00F522ED"/>
    <w:rsid w:val="00F5453B"/>
    <w:rsid w:val="00F55732"/>
    <w:rsid w:val="00F614AF"/>
    <w:rsid w:val="00F62E88"/>
    <w:rsid w:val="00F64C25"/>
    <w:rsid w:val="00F670E8"/>
    <w:rsid w:val="00F74EEA"/>
    <w:rsid w:val="00F75D39"/>
    <w:rsid w:val="00F767C1"/>
    <w:rsid w:val="00F85128"/>
    <w:rsid w:val="00F85E07"/>
    <w:rsid w:val="00F92DEA"/>
    <w:rsid w:val="00F94DFB"/>
    <w:rsid w:val="00F95AFC"/>
    <w:rsid w:val="00F965D3"/>
    <w:rsid w:val="00F96773"/>
    <w:rsid w:val="00FA21C0"/>
    <w:rsid w:val="00FB369E"/>
    <w:rsid w:val="00FB4A32"/>
    <w:rsid w:val="00FC4839"/>
    <w:rsid w:val="00FC5735"/>
    <w:rsid w:val="00FD6BB0"/>
    <w:rsid w:val="00FE13EE"/>
    <w:rsid w:val="00FE276F"/>
    <w:rsid w:val="00FE44EF"/>
    <w:rsid w:val="00FE696F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20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65654"/>
    <w:pPr>
      <w:jc w:val="both"/>
    </w:pPr>
    <w:rPr>
      <w:rFonts w:eastAsiaTheme="minorEastAsi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06565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065654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06565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06565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06565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06565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65654"/>
    <w:pPr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65654"/>
    <w:pPr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6565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65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54"/>
    <w:rPr>
      <w:rFonts w:ascii="Tahoma" w:eastAsiaTheme="minorEastAsia" w:hAnsi="Tahoma" w:cs="Tahom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065654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065654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065654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065654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065654"/>
    <w:rPr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semiHidden/>
    <w:rsid w:val="00065654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065654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semiHidden/>
    <w:qFormat/>
    <w:rsid w:val="00065654"/>
  </w:style>
  <w:style w:type="paragraph" w:customStyle="1" w:styleId="DecList">
    <w:name w:val="Dec_List"/>
    <w:basedOn w:val="Normal"/>
    <w:uiPriority w:val="9"/>
    <w:semiHidden/>
    <w:qFormat/>
    <w:rsid w:val="00065654"/>
    <w:pPr>
      <w:spacing w:before="240"/>
      <w:ind w:left="284"/>
    </w:pPr>
  </w:style>
  <w:style w:type="paragraph" w:customStyle="1" w:styleId="DummyStyle">
    <w:name w:val="Dummy_Style"/>
    <w:basedOn w:val="Normal"/>
    <w:semiHidden/>
    <w:qFormat/>
    <w:rsid w:val="00065654"/>
    <w:rPr>
      <w:color w:val="00B050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065654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065654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AppQuestion">
    <w:name w:val="Ju_App_Question"/>
    <w:basedOn w:val="Normal"/>
    <w:uiPriority w:val="5"/>
    <w:semiHidden/>
    <w:qFormat/>
    <w:rsid w:val="00065654"/>
    <w:pPr>
      <w:numPr>
        <w:numId w:val="34"/>
      </w:numPr>
      <w:jc w:val="left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065654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JuInitialled">
    <w:name w:val="Ju_Initialled"/>
    <w:basedOn w:val="Normal"/>
    <w:uiPriority w:val="31"/>
    <w:qFormat/>
    <w:rsid w:val="00065654"/>
    <w:pPr>
      <w:tabs>
        <w:tab w:val="center" w:pos="6407"/>
      </w:tabs>
      <w:spacing w:before="720"/>
      <w:jc w:val="right"/>
    </w:p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065654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HeaderLandscape">
    <w:name w:val="Ju_Header_Landscape"/>
    <w:basedOn w:val="ECHRHeader"/>
    <w:uiPriority w:val="4"/>
    <w:qFormat/>
    <w:rsid w:val="00065654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06565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065654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065654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065654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065654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  <w:lang w:val="en-GB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065654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065654"/>
    <w:pPr>
      <w:keepNext/>
      <w:keepLines/>
      <w:spacing w:before="240" w:after="120"/>
      <w:ind w:left="1236"/>
    </w:pPr>
    <w:rPr>
      <w:sz w:val="20"/>
      <w:lang w:val="en-GB"/>
    </w:rPr>
  </w:style>
  <w:style w:type="paragraph" w:customStyle="1" w:styleId="JuQuotSub">
    <w:name w:val="Ju_Quot_Sub"/>
    <w:basedOn w:val="ECHRParaQuote"/>
    <w:uiPriority w:val="15"/>
    <w:qFormat/>
    <w:rsid w:val="00065654"/>
    <w:pPr>
      <w:ind w:left="567"/>
    </w:pPr>
  </w:style>
  <w:style w:type="paragraph" w:customStyle="1" w:styleId="JuListi">
    <w:name w:val="Ju_List_i"/>
    <w:basedOn w:val="Normal"/>
    <w:next w:val="JuLista"/>
    <w:uiPriority w:val="28"/>
    <w:qFormat/>
    <w:rsid w:val="00065654"/>
    <w:pPr>
      <w:ind w:left="794"/>
    </w:pPr>
  </w:style>
  <w:style w:type="character" w:customStyle="1" w:styleId="JUNAMES">
    <w:name w:val="JU_NAMES"/>
    <w:uiPriority w:val="17"/>
    <w:qFormat/>
    <w:rsid w:val="00065654"/>
    <w:rPr>
      <w:caps w:val="0"/>
      <w:smallCaps/>
    </w:rPr>
  </w:style>
  <w:style w:type="paragraph" w:styleId="Header">
    <w:name w:val="header"/>
    <w:basedOn w:val="Normal"/>
    <w:link w:val="HeaderChar"/>
    <w:uiPriority w:val="57"/>
    <w:semiHidden/>
    <w:rsid w:val="00065654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065654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065654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065654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065654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65654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ParaSub">
    <w:name w:val="Ju_Para_Sub"/>
    <w:basedOn w:val="ECHRPara"/>
    <w:uiPriority w:val="13"/>
    <w:qFormat/>
    <w:rsid w:val="00065654"/>
    <w:pPr>
      <w:ind w:left="284"/>
    </w:pPr>
  </w:style>
  <w:style w:type="paragraph" w:customStyle="1" w:styleId="JuCase">
    <w:name w:val="Ju_Case"/>
    <w:basedOn w:val="Normal"/>
    <w:next w:val="ECHRPara"/>
    <w:uiPriority w:val="10"/>
    <w:rsid w:val="00065654"/>
    <w:pPr>
      <w:ind w:firstLine="284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65654"/>
    <w:rPr>
      <w:rFonts w:asciiTheme="majorHAnsi" w:eastAsiaTheme="majorEastAsia" w:hAnsiTheme="majorHAnsi" w:cstheme="majorBidi"/>
      <w:b/>
      <w:bCs/>
      <w:color w:val="5F5F5F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65654"/>
    <w:rPr>
      <w:rFonts w:asciiTheme="majorHAnsi" w:eastAsiaTheme="majorEastAsia" w:hAnsiTheme="majorHAnsi" w:cstheme="majorBidi"/>
      <w:b/>
      <w:bCs/>
      <w:i/>
      <w:iCs/>
      <w:color w:val="777777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65654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065654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065654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0656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065654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065654"/>
    <w:rPr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06565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656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654"/>
    <w:rPr>
      <w:rFonts w:eastAsiaTheme="minorEastAsia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65654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65654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65654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65654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065654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06565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654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654"/>
    <w:rPr>
      <w:rFonts w:eastAsiaTheme="minorEastAsia"/>
      <w:b/>
      <w:bCs/>
      <w:i/>
      <w:iCs/>
      <w:lang w:bidi="en-US"/>
    </w:rPr>
  </w:style>
  <w:style w:type="character" w:styleId="IntenseReference">
    <w:name w:val="Intense Reference"/>
    <w:uiPriority w:val="99"/>
    <w:semiHidden/>
    <w:qFormat/>
    <w:rsid w:val="00065654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065654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065654"/>
    <w:pPr>
      <w:spacing w:before="200"/>
      <w:ind w:left="360" w:right="360"/>
    </w:pPr>
    <w:rPr>
      <w:i/>
      <w:iCs/>
      <w:sz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65654"/>
    <w:rPr>
      <w:rFonts w:eastAsiaTheme="minorEastAsia"/>
      <w:i/>
      <w:iCs/>
      <w:lang w:bidi="en-US"/>
    </w:rPr>
  </w:style>
  <w:style w:type="character" w:styleId="SubtleReference">
    <w:name w:val="Subtle Reference"/>
    <w:uiPriority w:val="99"/>
    <w:semiHidden/>
    <w:qFormat/>
    <w:rsid w:val="00065654"/>
    <w:rPr>
      <w:smallCaps/>
    </w:rPr>
  </w:style>
  <w:style w:type="table" w:styleId="TableGrid">
    <w:name w:val="Table Grid"/>
    <w:basedOn w:val="TableNormal"/>
    <w:uiPriority w:val="59"/>
    <w:semiHidden/>
    <w:rsid w:val="0006565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065654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065654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065654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065654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065654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065654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065654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065654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065654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065654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065654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065654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065654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065654"/>
    <w:pPr>
      <w:keepNext/>
      <w:keepLines/>
      <w:spacing w:before="240"/>
      <w:ind w:firstLine="284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065654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character" w:styleId="PageNumber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JuList"/>
    <w:uiPriority w:val="28"/>
    <w:qFormat/>
    <w:rsid w:val="00065654"/>
    <w:pPr>
      <w:ind w:left="346" w:firstLine="0"/>
    </w:pPr>
  </w:style>
  <w:style w:type="paragraph" w:customStyle="1" w:styleId="OpiH1">
    <w:name w:val="Opi_H_1"/>
    <w:basedOn w:val="ECHRHeading2"/>
    <w:uiPriority w:val="42"/>
    <w:qFormat/>
    <w:rsid w:val="00065654"/>
    <w:pPr>
      <w:ind w:left="635" w:hanging="357"/>
      <w:outlineLvl w:val="2"/>
    </w:pPr>
  </w:style>
  <w:style w:type="character" w:styleId="CommentReference">
    <w:name w:val="annotation reference"/>
    <w:uiPriority w:val="99"/>
    <w:semiHidden/>
    <w:rsid w:val="00014566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145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566"/>
    <w:rPr>
      <w:rFonts w:eastAsiaTheme="minorEastAsi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66"/>
    <w:rPr>
      <w:rFonts w:eastAsiaTheme="minorEastAsia"/>
      <w:b/>
      <w:bCs/>
      <w:sz w:val="20"/>
    </w:rPr>
  </w:style>
  <w:style w:type="character" w:styleId="EndnoteReference">
    <w:name w:val="endnote reference"/>
    <w:basedOn w:val="DefaultParagraphFont"/>
    <w:uiPriority w:val="99"/>
    <w:semiHidden/>
    <w:rsid w:val="0006565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656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5654"/>
    <w:rPr>
      <w:rFonts w:eastAsiaTheme="minorEastAsia"/>
      <w:sz w:val="20"/>
      <w:szCs w:val="20"/>
      <w:lang w:val="en-GB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OpiHa">
    <w:name w:val="Opi_H_a"/>
    <w:basedOn w:val="ECHRHeading3"/>
    <w:uiPriority w:val="43"/>
    <w:qFormat/>
    <w:rsid w:val="00065654"/>
    <w:pPr>
      <w:ind w:left="833" w:hanging="357"/>
      <w:outlineLvl w:val="3"/>
    </w:pPr>
    <w:rPr>
      <w:b/>
      <w:i w:val="0"/>
      <w:sz w:val="20"/>
    </w:r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character" w:customStyle="1" w:styleId="JuITMark">
    <w:name w:val="Ju_ITMark"/>
    <w:basedOn w:val="DefaultParagraphFont"/>
    <w:uiPriority w:val="38"/>
    <w:qFormat/>
    <w:rsid w:val="00065654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065654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065654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4566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4566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566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4566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4566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14566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4566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4566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4566"/>
    <w:rPr>
      <w:rFonts w:eastAsiaTheme="minorEastAsia"/>
      <w:sz w:val="24"/>
    </w:rPr>
  </w:style>
  <w:style w:type="table" w:customStyle="1" w:styleId="ColorfulGrid1">
    <w:name w:val="Colorful Grid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customStyle="1" w:styleId="ColorfulList1">
    <w:name w:val="Colorful List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ColorfulShading1">
    <w:name w:val="Colorful Shading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DarkList1">
    <w:name w:val="Dark List1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basedOn w:val="DefaultParagraphFont"/>
    <w:link w:val="Date"/>
    <w:uiPriority w:val="99"/>
    <w:semiHidden/>
    <w:rsid w:val="00014566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4566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4566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014566"/>
    <w:rPr>
      <w:i/>
      <w:iCs/>
    </w:rPr>
  </w:style>
  <w:style w:type="character" w:styleId="HTMLCode">
    <w:name w:val="HTML Code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1456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1456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customStyle="1" w:styleId="LightGrid1">
    <w:name w:val="Light Grid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customStyle="1" w:styleId="LightList1">
    <w:name w:val="Light List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customStyle="1" w:styleId="LightShading1">
    <w:name w:val="Light Shading1"/>
    <w:basedOn w:val="TableNormal"/>
    <w:uiPriority w:val="99"/>
    <w:semiHidden/>
    <w:rsid w:val="00014566"/>
    <w:rPr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99"/>
    <w:semiHidden/>
    <w:rsid w:val="00014566"/>
    <w:rPr>
      <w:color w:val="00548C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 w:themeColor="accent2" w:themeShade="BF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 w:themeColor="accent3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 w:themeColor="accent4" w:themeShade="BF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 w:themeColor="accent5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 w:themeColor="accent6" w:themeShade="BF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  <w:lang w:val="en-GB" w:eastAsia="fr-FR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4566"/>
    <w:rPr>
      <w:rFonts w:ascii="Consolas" w:hAnsi="Consolas" w:cs="Consolas"/>
      <w:sz w:val="20"/>
      <w:szCs w:val="20"/>
      <w:lang w:val="en-GB" w:eastAsia="fr-FR"/>
    </w:rPr>
  </w:style>
  <w:style w:type="table" w:customStyle="1" w:styleId="MediumGrid11">
    <w:name w:val="Medium Grid 1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customStyle="1" w:styleId="MediumGrid21">
    <w:name w:val="Medium Grid 2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customStyle="1" w:styleId="MediumGrid31">
    <w:name w:val="Medium Grid 3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customStyle="1" w:styleId="MediumList11">
    <w:name w:val="Medium List 1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customStyle="1" w:styleId="MediumList21">
    <w:name w:val="Medium List 2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customStyle="1" w:styleId="OpiHA0">
    <w:name w:val="Opi_H_A"/>
    <w:basedOn w:val="ECHRHeading1"/>
    <w:next w:val="OpiPara"/>
    <w:uiPriority w:val="41"/>
    <w:qFormat/>
    <w:rsid w:val="00065654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065654"/>
    <w:pPr>
      <w:ind w:left="1037" w:hanging="357"/>
      <w:outlineLvl w:val="4"/>
    </w:pPr>
    <w:rPr>
      <w:b w:val="0"/>
      <w:i/>
    </w:rPr>
  </w:style>
  <w:style w:type="character" w:styleId="PlaceholderText">
    <w:name w:val="Placeholder Text"/>
    <w:basedOn w:val="DefaultParagraphFont"/>
    <w:uiPriority w:val="99"/>
    <w:semiHidden/>
    <w:rsid w:val="00065654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4566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14566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065654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065654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OpiPara">
    <w:name w:val="Opi_Para"/>
    <w:basedOn w:val="ECHRPara"/>
    <w:uiPriority w:val="46"/>
    <w:qFormat/>
    <w:rsid w:val="00065654"/>
  </w:style>
  <w:style w:type="paragraph" w:customStyle="1" w:styleId="OpiParaSub">
    <w:name w:val="Opi_Para_Sub"/>
    <w:basedOn w:val="JuParaSub"/>
    <w:uiPriority w:val="47"/>
    <w:qFormat/>
    <w:rsid w:val="00065654"/>
  </w:style>
  <w:style w:type="paragraph" w:customStyle="1" w:styleId="OpiQuot">
    <w:name w:val="Opi_Quot"/>
    <w:basedOn w:val="ECHRParaQuote"/>
    <w:uiPriority w:val="48"/>
    <w:qFormat/>
    <w:rsid w:val="00065654"/>
  </w:style>
  <w:style w:type="paragraph" w:customStyle="1" w:styleId="OpiQuotSub">
    <w:name w:val="Opi_Quot_Sub"/>
    <w:basedOn w:val="JuQuotSub"/>
    <w:uiPriority w:val="49"/>
    <w:qFormat/>
    <w:rsid w:val="00065654"/>
  </w:style>
  <w:style w:type="paragraph" w:customStyle="1" w:styleId="OpiTranslation">
    <w:name w:val="Opi_Translation"/>
    <w:basedOn w:val="Normal"/>
    <w:next w:val="OpiPara"/>
    <w:uiPriority w:val="40"/>
    <w:qFormat/>
    <w:rsid w:val="00065654"/>
    <w:pPr>
      <w:jc w:val="center"/>
      <w:outlineLvl w:val="0"/>
    </w:pPr>
    <w:rPr>
      <w:i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78392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8392B"/>
    <w:rPr>
      <w:rFonts w:eastAsiaTheme="minorEastAsia"/>
      <w:sz w:val="24"/>
    </w:rPr>
  </w:style>
  <w:style w:type="character" w:customStyle="1" w:styleId="ECHRParaChar">
    <w:name w:val="ECHR_Para Char"/>
    <w:aliases w:val="Ju_Para Char"/>
    <w:basedOn w:val="DefaultParagraphFont"/>
    <w:link w:val="ECHRPara"/>
    <w:uiPriority w:val="12"/>
    <w:rsid w:val="001B05D6"/>
    <w:rPr>
      <w:rFonts w:eastAsiaTheme="minorEastAsia"/>
      <w:sz w:val="24"/>
      <w:lang w:val="en-GB"/>
    </w:rPr>
  </w:style>
  <w:style w:type="paragraph" w:styleId="Revision">
    <w:name w:val="Revision"/>
    <w:hidden/>
    <w:uiPriority w:val="99"/>
    <w:semiHidden/>
    <w:rsid w:val="00B108C1"/>
    <w:rPr>
      <w:rFonts w:eastAsiaTheme="minorEastAsia"/>
      <w:sz w:val="24"/>
    </w:rPr>
  </w:style>
  <w:style w:type="paragraph" w:customStyle="1" w:styleId="abzacixml">
    <w:name w:val="abzacixml"/>
    <w:basedOn w:val="Normal"/>
    <w:rsid w:val="0009588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muxlixml">
    <w:name w:val="muxlixml"/>
    <w:basedOn w:val="Normal"/>
    <w:rsid w:val="0009588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4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2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3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3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4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65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3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3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4474B-691C-4DEA-9DBC-E5AF1B8E6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E6F635-68FC-4618-9793-B8D3346EE9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C33129-CD60-44C4-8F0D-0669E73F03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3D307A-7EC7-4C0A-9E06-10F2DDE8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5953</Words>
  <Characters>33934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LinksUpToDate>false</LinksUpToDate>
  <CharactersWithSpaces>39808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DJ</dc:subject>
  <dc:creator/>
  <cp:lastModifiedBy/>
  <cp:revision>1</cp:revision>
  <dcterms:created xsi:type="dcterms:W3CDTF">2018-11-15T15:13:00Z</dcterms:created>
  <dcterms:modified xsi:type="dcterms:W3CDTF">2020-11-04T00:28:00Z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RegisteredNo">
    <vt:lpwstr>13185/07</vt:lpwstr>
  </property>
  <property fmtid="{D5CDD505-2E9C-101B-9397-08002B2CF9AE}" pid="4" name="CASEID">
    <vt:lpwstr>440658</vt:lpwstr>
  </property>
  <property fmtid="{D5CDD505-2E9C-101B-9397-08002B2CF9AE}" pid="5" name="ContentTypeId">
    <vt:lpwstr>0x010100558EB02BDB9E204AB350EDD385B68E10</vt:lpwstr>
  </property>
</Properties>
</file>